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2F2" w:rsidRDefault="004A12F2" w:rsidP="00767988">
      <w:pPr>
        <w:pStyle w:val="BodyText"/>
        <w:spacing w:before="8"/>
        <w:ind w:left="0"/>
        <w:jc w:val="center"/>
        <w:rPr>
          <w:sz w:val="7"/>
        </w:rPr>
      </w:pPr>
    </w:p>
    <w:tbl>
      <w:tblPr>
        <w:tblW w:w="0" w:type="auto"/>
        <w:tblInd w:w="23" w:type="dxa"/>
        <w:tblLayout w:type="fixed"/>
        <w:tblCellMar>
          <w:left w:w="0" w:type="dxa"/>
          <w:right w:w="0" w:type="dxa"/>
        </w:tblCellMar>
        <w:tblLook w:val="01E0" w:firstRow="1" w:lastRow="1" w:firstColumn="1" w:lastColumn="1" w:noHBand="0" w:noVBand="0"/>
      </w:tblPr>
      <w:tblGrid>
        <w:gridCol w:w="2173"/>
        <w:gridCol w:w="7214"/>
      </w:tblGrid>
      <w:tr w:rsidR="004A12F2">
        <w:trPr>
          <w:trHeight w:val="2454"/>
        </w:trPr>
        <w:tc>
          <w:tcPr>
            <w:tcW w:w="2173" w:type="dxa"/>
            <w:tcBorders>
              <w:top w:val="single" w:sz="12" w:space="0" w:color="000000"/>
              <w:bottom w:val="single" w:sz="12" w:space="0" w:color="000000"/>
            </w:tcBorders>
          </w:tcPr>
          <w:p w:rsidR="004A12F2" w:rsidRDefault="004A12F2">
            <w:pPr>
              <w:pStyle w:val="TableParagraph"/>
              <w:spacing w:before="130"/>
              <w:ind w:left="0"/>
              <w:rPr>
                <w:sz w:val="20"/>
              </w:rPr>
            </w:pPr>
          </w:p>
          <w:p w:rsidR="004A12F2" w:rsidRDefault="00767988">
            <w:pPr>
              <w:pStyle w:val="TableParagraph"/>
              <w:ind w:left="114"/>
              <w:rPr>
                <w:sz w:val="20"/>
              </w:rPr>
            </w:pPr>
            <w:r>
              <w:rPr>
                <w:noProof/>
                <w:sz w:val="20"/>
                <w:lang w:val="en-IN" w:eastAsia="en-IN"/>
              </w:rPr>
              <w:drawing>
                <wp:inline distT="0" distB="0" distL="0" distR="0">
                  <wp:extent cx="1183491" cy="1064704"/>
                  <wp:effectExtent l="0" t="0" r="0" b="0"/>
                  <wp:docPr id="3" name="Image 3" descr="Description: New 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scription: New Picture"/>
                          <pic:cNvPicPr/>
                        </pic:nvPicPr>
                        <pic:blipFill>
                          <a:blip r:embed="rId8" cstate="print"/>
                          <a:stretch>
                            <a:fillRect/>
                          </a:stretch>
                        </pic:blipFill>
                        <pic:spPr>
                          <a:xfrm>
                            <a:off x="0" y="0"/>
                            <a:ext cx="1183491" cy="1064704"/>
                          </a:xfrm>
                          <a:prstGeom prst="rect">
                            <a:avLst/>
                          </a:prstGeom>
                        </pic:spPr>
                      </pic:pic>
                    </a:graphicData>
                  </a:graphic>
                </wp:inline>
              </w:drawing>
            </w:r>
          </w:p>
          <w:p w:rsidR="004A12F2" w:rsidRDefault="00767988">
            <w:pPr>
              <w:pStyle w:val="TableParagraph"/>
              <w:spacing w:before="135"/>
              <w:ind w:left="371"/>
              <w:rPr>
                <w:rFonts w:ascii="Calibri"/>
                <w:b/>
                <w:sz w:val="20"/>
              </w:rPr>
            </w:pPr>
            <w:r>
              <w:rPr>
                <w:rFonts w:ascii="Calibri"/>
                <w:b/>
                <w:sz w:val="20"/>
              </w:rPr>
              <w:t>ISSN:</w:t>
            </w:r>
            <w:r>
              <w:rPr>
                <w:rFonts w:ascii="Calibri"/>
                <w:b/>
                <w:spacing w:val="-11"/>
                <w:sz w:val="20"/>
              </w:rPr>
              <w:t xml:space="preserve"> </w:t>
            </w:r>
            <w:r>
              <w:rPr>
                <w:rFonts w:ascii="Calibri"/>
                <w:b/>
                <w:sz w:val="20"/>
              </w:rPr>
              <w:t>2306-</w:t>
            </w:r>
            <w:r>
              <w:rPr>
                <w:rFonts w:ascii="Calibri"/>
                <w:b/>
                <w:spacing w:val="-4"/>
                <w:sz w:val="20"/>
              </w:rPr>
              <w:t>6091</w:t>
            </w:r>
          </w:p>
        </w:tc>
        <w:tc>
          <w:tcPr>
            <w:tcW w:w="7214" w:type="dxa"/>
            <w:tcBorders>
              <w:top w:val="single" w:sz="12" w:space="0" w:color="000000"/>
              <w:bottom w:val="single" w:sz="12" w:space="0" w:color="000000"/>
            </w:tcBorders>
          </w:tcPr>
          <w:p w:rsidR="004A12F2" w:rsidRDefault="00767988">
            <w:pPr>
              <w:pStyle w:val="TableParagraph"/>
              <w:spacing w:before="2"/>
              <w:ind w:left="4" w:right="88"/>
              <w:jc w:val="center"/>
              <w:rPr>
                <w:rFonts w:ascii="Calibri"/>
                <w:b/>
                <w:i/>
                <w:sz w:val="36"/>
              </w:rPr>
            </w:pPr>
            <w:r>
              <w:rPr>
                <w:rFonts w:ascii="Calibri"/>
                <w:b/>
                <w:i/>
                <w:sz w:val="36"/>
              </w:rPr>
              <w:t>International</w:t>
            </w:r>
            <w:r>
              <w:rPr>
                <w:rFonts w:ascii="Calibri"/>
                <w:b/>
                <w:i/>
                <w:spacing w:val="-12"/>
                <w:sz w:val="36"/>
              </w:rPr>
              <w:t xml:space="preserve"> </w:t>
            </w:r>
            <w:r>
              <w:rPr>
                <w:rFonts w:ascii="Calibri"/>
                <w:b/>
                <w:i/>
                <w:sz w:val="36"/>
              </w:rPr>
              <w:t>Journal</w:t>
            </w:r>
            <w:r>
              <w:rPr>
                <w:rFonts w:ascii="Calibri"/>
                <w:b/>
                <w:i/>
                <w:spacing w:val="-12"/>
                <w:sz w:val="36"/>
              </w:rPr>
              <w:t xml:space="preserve"> </w:t>
            </w:r>
            <w:r>
              <w:rPr>
                <w:rFonts w:ascii="Calibri"/>
                <w:b/>
                <w:i/>
                <w:sz w:val="36"/>
              </w:rPr>
              <w:t>of</w:t>
            </w:r>
            <w:r>
              <w:rPr>
                <w:rFonts w:ascii="Calibri"/>
                <w:b/>
                <w:i/>
                <w:spacing w:val="-13"/>
                <w:sz w:val="36"/>
              </w:rPr>
              <w:t xml:space="preserve"> </w:t>
            </w:r>
            <w:r>
              <w:rPr>
                <w:rFonts w:ascii="Calibri"/>
                <w:b/>
                <w:i/>
                <w:sz w:val="36"/>
              </w:rPr>
              <w:t>Pharmaceuticals</w:t>
            </w:r>
            <w:r>
              <w:rPr>
                <w:rFonts w:ascii="Calibri"/>
                <w:b/>
                <w:i/>
                <w:spacing w:val="-13"/>
                <w:sz w:val="36"/>
              </w:rPr>
              <w:t xml:space="preserve"> </w:t>
            </w:r>
            <w:r>
              <w:rPr>
                <w:rFonts w:ascii="Calibri"/>
                <w:b/>
                <w:i/>
                <w:sz w:val="36"/>
              </w:rPr>
              <w:t>and Health care Research (IJPHR)</w:t>
            </w:r>
          </w:p>
          <w:p w:rsidR="004A12F2" w:rsidRDefault="00767988">
            <w:pPr>
              <w:pStyle w:val="TableParagraph"/>
              <w:spacing w:before="328"/>
              <w:ind w:left="1" w:right="88"/>
              <w:jc w:val="center"/>
              <w:rPr>
                <w:rFonts w:ascii="Calibri"/>
                <w:b/>
                <w:i/>
                <w:sz w:val="24"/>
              </w:rPr>
            </w:pPr>
            <w:r>
              <w:rPr>
                <w:rFonts w:ascii="Calibri"/>
                <w:b/>
                <w:i/>
                <w:sz w:val="24"/>
              </w:rPr>
              <w:t>IJPHR</w:t>
            </w:r>
            <w:r>
              <w:rPr>
                <w:rFonts w:ascii="Calibri"/>
                <w:b/>
                <w:i/>
                <w:spacing w:val="-3"/>
                <w:sz w:val="24"/>
              </w:rPr>
              <w:t xml:space="preserve"> </w:t>
            </w:r>
            <w:r>
              <w:rPr>
                <w:rFonts w:ascii="Calibri"/>
                <w:b/>
                <w:i/>
                <w:sz w:val="24"/>
              </w:rPr>
              <w:t>|Vol.13</w:t>
            </w:r>
            <w:r>
              <w:rPr>
                <w:rFonts w:ascii="Calibri"/>
                <w:b/>
                <w:i/>
                <w:spacing w:val="-2"/>
                <w:sz w:val="24"/>
              </w:rPr>
              <w:t xml:space="preserve"> </w:t>
            </w:r>
            <w:r>
              <w:rPr>
                <w:rFonts w:ascii="Calibri"/>
                <w:b/>
                <w:i/>
                <w:sz w:val="24"/>
              </w:rPr>
              <w:t>|</w:t>
            </w:r>
            <w:r>
              <w:rPr>
                <w:rFonts w:ascii="Calibri"/>
                <w:b/>
                <w:i/>
                <w:spacing w:val="-3"/>
                <w:sz w:val="24"/>
              </w:rPr>
              <w:t xml:space="preserve"> </w:t>
            </w:r>
            <w:r>
              <w:rPr>
                <w:rFonts w:ascii="Calibri"/>
                <w:b/>
                <w:i/>
                <w:sz w:val="24"/>
              </w:rPr>
              <w:t>Issue</w:t>
            </w:r>
            <w:r>
              <w:rPr>
                <w:rFonts w:ascii="Calibri"/>
                <w:b/>
                <w:i/>
                <w:spacing w:val="-2"/>
                <w:sz w:val="24"/>
              </w:rPr>
              <w:t xml:space="preserve"> </w:t>
            </w:r>
            <w:r>
              <w:rPr>
                <w:rFonts w:ascii="Calibri"/>
                <w:b/>
                <w:i/>
                <w:sz w:val="24"/>
              </w:rPr>
              <w:t>4</w:t>
            </w:r>
            <w:r>
              <w:rPr>
                <w:rFonts w:ascii="Calibri"/>
                <w:b/>
                <w:i/>
                <w:spacing w:val="-2"/>
                <w:sz w:val="24"/>
              </w:rPr>
              <w:t xml:space="preserve"> </w:t>
            </w:r>
            <w:r>
              <w:rPr>
                <w:rFonts w:ascii="Calibri"/>
                <w:b/>
                <w:i/>
                <w:sz w:val="24"/>
              </w:rPr>
              <w:t>|</w:t>
            </w:r>
            <w:r>
              <w:rPr>
                <w:rFonts w:ascii="Calibri"/>
                <w:b/>
                <w:i/>
                <w:spacing w:val="-3"/>
                <w:sz w:val="24"/>
              </w:rPr>
              <w:t xml:space="preserve"> </w:t>
            </w:r>
            <w:r>
              <w:rPr>
                <w:rFonts w:ascii="Calibri"/>
                <w:b/>
                <w:i/>
                <w:sz w:val="24"/>
              </w:rPr>
              <w:t>Oct</w:t>
            </w:r>
            <w:r>
              <w:rPr>
                <w:rFonts w:ascii="Calibri"/>
                <w:b/>
                <w:i/>
                <w:spacing w:val="-2"/>
                <w:sz w:val="24"/>
              </w:rPr>
              <w:t xml:space="preserve"> </w:t>
            </w:r>
            <w:r>
              <w:rPr>
                <w:rFonts w:ascii="Calibri"/>
                <w:b/>
                <w:i/>
                <w:sz w:val="24"/>
              </w:rPr>
              <w:t>-</w:t>
            </w:r>
            <w:r>
              <w:rPr>
                <w:rFonts w:ascii="Calibri"/>
                <w:b/>
                <w:i/>
                <w:spacing w:val="-2"/>
                <w:sz w:val="24"/>
              </w:rPr>
              <w:t xml:space="preserve"> </w:t>
            </w:r>
            <w:r>
              <w:rPr>
                <w:rFonts w:ascii="Calibri"/>
                <w:b/>
                <w:i/>
                <w:sz w:val="24"/>
              </w:rPr>
              <w:t>Dec</w:t>
            </w:r>
            <w:r>
              <w:rPr>
                <w:rFonts w:ascii="Calibri"/>
                <w:b/>
                <w:i/>
                <w:spacing w:val="-2"/>
                <w:sz w:val="24"/>
              </w:rPr>
              <w:t xml:space="preserve"> </w:t>
            </w:r>
            <w:r>
              <w:rPr>
                <w:rFonts w:ascii="Calibri"/>
                <w:b/>
                <w:i/>
                <w:sz w:val="24"/>
              </w:rPr>
              <w:t>-</w:t>
            </w:r>
            <w:r>
              <w:rPr>
                <w:rFonts w:ascii="Calibri"/>
                <w:b/>
                <w:i/>
                <w:spacing w:val="-4"/>
                <w:sz w:val="24"/>
              </w:rPr>
              <w:t>2025</w:t>
            </w:r>
          </w:p>
          <w:p w:rsidR="004A12F2" w:rsidRDefault="00BA245E">
            <w:pPr>
              <w:pStyle w:val="TableParagraph"/>
              <w:spacing w:before="43"/>
              <w:ind w:left="4" w:right="88"/>
              <w:jc w:val="center"/>
              <w:rPr>
                <w:rFonts w:ascii="Calibri"/>
                <w:b/>
                <w:sz w:val="24"/>
              </w:rPr>
            </w:pPr>
            <w:hyperlink r:id="rId9">
              <w:r w:rsidR="00767988">
                <w:rPr>
                  <w:rFonts w:ascii="Calibri"/>
                  <w:b/>
                  <w:spacing w:val="-2"/>
                  <w:sz w:val="24"/>
                </w:rPr>
                <w:t>www.ijphr.com</w:t>
              </w:r>
            </w:hyperlink>
          </w:p>
          <w:p w:rsidR="004A12F2" w:rsidRDefault="00767988" w:rsidP="00785B1E">
            <w:pPr>
              <w:pStyle w:val="TableParagraph"/>
              <w:spacing w:before="45"/>
              <w:ind w:left="0" w:right="88"/>
              <w:jc w:val="center"/>
              <w:rPr>
                <w:rFonts w:ascii="Calibri"/>
                <w:sz w:val="20"/>
              </w:rPr>
            </w:pPr>
            <w:r>
              <w:rPr>
                <w:rFonts w:ascii="Calibri"/>
                <w:spacing w:val="-2"/>
                <w:sz w:val="20"/>
              </w:rPr>
              <w:t>DOI</w:t>
            </w:r>
            <w:r>
              <w:rPr>
                <w:rFonts w:ascii="Calibri"/>
                <w:spacing w:val="5"/>
                <w:sz w:val="20"/>
              </w:rPr>
              <w:t xml:space="preserve"> </w:t>
            </w:r>
            <w:r>
              <w:rPr>
                <w:rFonts w:ascii="Calibri"/>
                <w:spacing w:val="-2"/>
                <w:sz w:val="20"/>
              </w:rPr>
              <w:t>:</w:t>
            </w:r>
            <w:r>
              <w:rPr>
                <w:rFonts w:ascii="Calibri"/>
                <w:spacing w:val="5"/>
                <w:sz w:val="20"/>
              </w:rPr>
              <w:t xml:space="preserve"> </w:t>
            </w:r>
            <w:hyperlink r:id="rId10" w:history="1">
              <w:r w:rsidR="00785B1E" w:rsidRPr="008D3E48">
                <w:rPr>
                  <w:rStyle w:val="Hyperlink"/>
                  <w:rFonts w:ascii="Calibri"/>
                  <w:spacing w:val="-2"/>
                  <w:sz w:val="20"/>
                  <w:u w:color="0000FF"/>
                </w:rPr>
                <w:t>https://doi.org/10.61096/ijphr.v13.iss4.2025.537 -</w:t>
              </w:r>
            </w:hyperlink>
            <w:r w:rsidR="00785B1E">
              <w:rPr>
                <w:rFonts w:ascii="Calibri"/>
                <w:color w:val="0000FF"/>
                <w:spacing w:val="-5"/>
                <w:sz w:val="20"/>
                <w:u w:val="single" w:color="0000FF"/>
              </w:rPr>
              <w:t>554</w:t>
            </w:r>
          </w:p>
        </w:tc>
      </w:tr>
    </w:tbl>
    <w:p w:rsidR="004A12F2" w:rsidRDefault="004A12F2">
      <w:pPr>
        <w:pStyle w:val="BodyText"/>
        <w:spacing w:before="36"/>
        <w:ind w:left="0"/>
      </w:pPr>
    </w:p>
    <w:p w:rsidR="004A12F2" w:rsidRDefault="00767988">
      <w:pPr>
        <w:pStyle w:val="Heading2"/>
        <w:ind w:left="23" w:firstLine="0"/>
        <w:jc w:val="left"/>
      </w:pPr>
      <w:r>
        <w:rPr>
          <w:spacing w:val="-2"/>
        </w:rPr>
        <w:t>Review</w:t>
      </w:r>
    </w:p>
    <w:p w:rsidR="004A12F2" w:rsidRDefault="004A12F2">
      <w:pPr>
        <w:pStyle w:val="BodyText"/>
        <w:spacing w:before="91"/>
        <w:ind w:left="0"/>
        <w:rPr>
          <w:b/>
        </w:rPr>
      </w:pPr>
    </w:p>
    <w:p w:rsidR="004A12F2" w:rsidRDefault="00767988">
      <w:pPr>
        <w:pStyle w:val="Title"/>
      </w:pPr>
      <w:r>
        <w:t>The</w:t>
      </w:r>
      <w:r>
        <w:rPr>
          <w:spacing w:val="-5"/>
        </w:rPr>
        <w:t xml:space="preserve"> </w:t>
      </w:r>
      <w:r>
        <w:t>Future</w:t>
      </w:r>
      <w:r>
        <w:rPr>
          <w:spacing w:val="-4"/>
        </w:rPr>
        <w:t xml:space="preserve"> </w:t>
      </w:r>
      <w:r>
        <w:t>of</w:t>
      </w:r>
      <w:r>
        <w:rPr>
          <w:spacing w:val="-4"/>
        </w:rPr>
        <w:t xml:space="preserve"> </w:t>
      </w:r>
      <w:r>
        <w:t>Drug</w:t>
      </w:r>
      <w:r>
        <w:rPr>
          <w:spacing w:val="-7"/>
        </w:rPr>
        <w:t xml:space="preserve"> </w:t>
      </w:r>
      <w:r>
        <w:t>Safety:</w:t>
      </w:r>
      <w:r>
        <w:rPr>
          <w:spacing w:val="-18"/>
        </w:rPr>
        <w:t xml:space="preserve"> </w:t>
      </w:r>
      <w:r>
        <w:t>AI-Driven</w:t>
      </w:r>
      <w:r>
        <w:rPr>
          <w:spacing w:val="-4"/>
        </w:rPr>
        <w:t xml:space="preserve"> </w:t>
      </w:r>
      <w:r>
        <w:t>Detection</w:t>
      </w:r>
      <w:r>
        <w:rPr>
          <w:spacing w:val="-7"/>
        </w:rPr>
        <w:t xml:space="preserve"> </w:t>
      </w:r>
      <w:r>
        <w:t>and</w:t>
      </w:r>
      <w:r>
        <w:rPr>
          <w:spacing w:val="-5"/>
        </w:rPr>
        <w:t xml:space="preserve"> </w:t>
      </w:r>
      <w:r>
        <w:t>Prediction</w:t>
      </w:r>
      <w:r>
        <w:rPr>
          <w:spacing w:val="-7"/>
        </w:rPr>
        <w:t xml:space="preserve"> </w:t>
      </w:r>
      <w:r>
        <w:t>of</w:t>
      </w:r>
      <w:r>
        <w:rPr>
          <w:spacing w:val="-18"/>
        </w:rPr>
        <w:t xml:space="preserve"> </w:t>
      </w:r>
      <w:r>
        <w:t>Adverse Drug Reactions</w:t>
      </w:r>
    </w:p>
    <w:p w:rsidR="004A12F2" w:rsidRDefault="00767988">
      <w:pPr>
        <w:pStyle w:val="Heading1"/>
        <w:spacing w:before="274" w:line="235" w:lineRule="auto"/>
        <w:ind w:right="436"/>
        <w:rPr>
          <w:position w:val="8"/>
          <w:sz w:val="16"/>
        </w:rPr>
      </w:pPr>
      <w:proofErr w:type="spellStart"/>
      <w:r>
        <w:t>Hazam</w:t>
      </w:r>
      <w:proofErr w:type="spellEnd"/>
      <w:r>
        <w:rPr>
          <w:spacing w:val="-16"/>
        </w:rPr>
        <w:t xml:space="preserve"> </w:t>
      </w:r>
      <w:proofErr w:type="spellStart"/>
      <w:r>
        <w:t>Akshaya</w:t>
      </w:r>
      <w:proofErr w:type="spellEnd"/>
      <w:r>
        <w:t>*</w:t>
      </w:r>
      <w:r>
        <w:rPr>
          <w:position w:val="8"/>
          <w:sz w:val="16"/>
        </w:rPr>
        <w:t>1</w:t>
      </w:r>
      <w:r>
        <w:t>,</w:t>
      </w:r>
      <w:r>
        <w:rPr>
          <w:spacing w:val="-15"/>
        </w:rPr>
        <w:t xml:space="preserve"> </w:t>
      </w:r>
      <w:proofErr w:type="spellStart"/>
      <w:r>
        <w:t>Achutha</w:t>
      </w:r>
      <w:proofErr w:type="spellEnd"/>
      <w:r>
        <w:rPr>
          <w:spacing w:val="-15"/>
        </w:rPr>
        <w:t xml:space="preserve"> </w:t>
      </w:r>
      <w:proofErr w:type="spellStart"/>
      <w:r>
        <w:t>Giridhar</w:t>
      </w:r>
      <w:proofErr w:type="spellEnd"/>
      <w:r>
        <w:rPr>
          <w:position w:val="8"/>
          <w:sz w:val="16"/>
        </w:rPr>
        <w:t>2</w:t>
      </w:r>
      <w:r>
        <w:t>,</w:t>
      </w:r>
      <w:r>
        <w:rPr>
          <w:spacing w:val="-15"/>
        </w:rPr>
        <w:t xml:space="preserve"> </w:t>
      </w:r>
      <w:proofErr w:type="spellStart"/>
      <w:r>
        <w:t>Puchalapalli</w:t>
      </w:r>
      <w:proofErr w:type="spellEnd"/>
      <w:r>
        <w:rPr>
          <w:spacing w:val="-15"/>
        </w:rPr>
        <w:t xml:space="preserve"> </w:t>
      </w:r>
      <w:proofErr w:type="spellStart"/>
      <w:r>
        <w:t>Sailaja</w:t>
      </w:r>
      <w:proofErr w:type="spellEnd"/>
      <w:r>
        <w:rPr>
          <w:position w:val="8"/>
          <w:sz w:val="16"/>
        </w:rPr>
        <w:t>3</w:t>
      </w:r>
      <w:r>
        <w:t>,</w:t>
      </w:r>
      <w:r>
        <w:rPr>
          <w:spacing w:val="-15"/>
        </w:rPr>
        <w:t xml:space="preserve"> </w:t>
      </w:r>
      <w:r>
        <w:t>Dr.</w:t>
      </w:r>
      <w:r>
        <w:rPr>
          <w:spacing w:val="-15"/>
        </w:rPr>
        <w:t xml:space="preserve"> </w:t>
      </w:r>
      <w:proofErr w:type="spellStart"/>
      <w:r>
        <w:t>Yadala</w:t>
      </w:r>
      <w:proofErr w:type="spellEnd"/>
      <w:r>
        <w:rPr>
          <w:spacing w:val="-12"/>
        </w:rPr>
        <w:t xml:space="preserve"> </w:t>
      </w:r>
      <w:proofErr w:type="spellStart"/>
      <w:r>
        <w:t>Prapurna</w:t>
      </w:r>
      <w:proofErr w:type="spellEnd"/>
      <w:r>
        <w:t xml:space="preserve"> </w:t>
      </w:r>
      <w:r>
        <w:rPr>
          <w:spacing w:val="-2"/>
        </w:rPr>
        <w:t>Chandra</w:t>
      </w:r>
      <w:r>
        <w:rPr>
          <w:spacing w:val="-2"/>
          <w:position w:val="8"/>
          <w:sz w:val="16"/>
        </w:rPr>
        <w:t>4</w:t>
      </w:r>
    </w:p>
    <w:p w:rsidR="004A12F2" w:rsidRDefault="004A12F2">
      <w:pPr>
        <w:pStyle w:val="BodyText"/>
        <w:ind w:left="0"/>
        <w:rPr>
          <w:b/>
          <w:sz w:val="24"/>
        </w:rPr>
      </w:pPr>
    </w:p>
    <w:p w:rsidR="004A12F2" w:rsidRDefault="00767988">
      <w:pPr>
        <w:ind w:left="23"/>
        <w:rPr>
          <w:i/>
        </w:rPr>
      </w:pPr>
      <w:r>
        <w:rPr>
          <w:i/>
          <w:vertAlign w:val="superscript"/>
        </w:rPr>
        <w:t>1</w:t>
      </w:r>
      <w:r>
        <w:rPr>
          <w:i/>
        </w:rPr>
        <w:t>Ratnam</w:t>
      </w:r>
      <w:r>
        <w:rPr>
          <w:i/>
          <w:spacing w:val="-6"/>
        </w:rPr>
        <w:t xml:space="preserve"> </w:t>
      </w:r>
      <w:r>
        <w:rPr>
          <w:i/>
        </w:rPr>
        <w:t>Institute</w:t>
      </w:r>
      <w:r>
        <w:rPr>
          <w:i/>
          <w:spacing w:val="-8"/>
        </w:rPr>
        <w:t xml:space="preserve"> </w:t>
      </w:r>
      <w:r>
        <w:rPr>
          <w:i/>
        </w:rPr>
        <w:t>of</w:t>
      </w:r>
      <w:r>
        <w:rPr>
          <w:i/>
          <w:spacing w:val="-6"/>
        </w:rPr>
        <w:t xml:space="preserve"> </w:t>
      </w:r>
      <w:r>
        <w:rPr>
          <w:i/>
        </w:rPr>
        <w:t>Pharmacy,</w:t>
      </w:r>
      <w:r>
        <w:rPr>
          <w:i/>
          <w:spacing w:val="-6"/>
        </w:rPr>
        <w:t xml:space="preserve"> </w:t>
      </w:r>
      <w:proofErr w:type="spellStart"/>
      <w:r>
        <w:rPr>
          <w:i/>
        </w:rPr>
        <w:t>Pidathapolur</w:t>
      </w:r>
      <w:proofErr w:type="spellEnd"/>
      <w:r>
        <w:rPr>
          <w:i/>
          <w:spacing w:val="-8"/>
        </w:rPr>
        <w:t xml:space="preserve"> </w:t>
      </w:r>
      <w:r>
        <w:rPr>
          <w:i/>
        </w:rPr>
        <w:t>(V),</w:t>
      </w:r>
      <w:r>
        <w:rPr>
          <w:i/>
          <w:spacing w:val="-8"/>
        </w:rPr>
        <w:t xml:space="preserve"> </w:t>
      </w:r>
      <w:proofErr w:type="spellStart"/>
      <w:r>
        <w:rPr>
          <w:i/>
        </w:rPr>
        <w:t>Muthukur</w:t>
      </w:r>
      <w:proofErr w:type="spellEnd"/>
      <w:r>
        <w:rPr>
          <w:i/>
          <w:spacing w:val="-8"/>
        </w:rPr>
        <w:t xml:space="preserve"> </w:t>
      </w:r>
      <w:r>
        <w:rPr>
          <w:i/>
        </w:rPr>
        <w:t>(M),</w:t>
      </w:r>
      <w:r>
        <w:rPr>
          <w:i/>
          <w:spacing w:val="-6"/>
        </w:rPr>
        <w:t xml:space="preserve"> </w:t>
      </w:r>
      <w:r>
        <w:rPr>
          <w:i/>
        </w:rPr>
        <w:t>SPSR</w:t>
      </w:r>
      <w:r>
        <w:rPr>
          <w:i/>
          <w:spacing w:val="-7"/>
        </w:rPr>
        <w:t xml:space="preserve"> </w:t>
      </w:r>
      <w:r>
        <w:rPr>
          <w:i/>
        </w:rPr>
        <w:t>Nellore</w:t>
      </w:r>
      <w:r>
        <w:rPr>
          <w:i/>
          <w:spacing w:val="-6"/>
        </w:rPr>
        <w:t xml:space="preserve"> </w:t>
      </w:r>
      <w:r>
        <w:rPr>
          <w:i/>
        </w:rPr>
        <w:t>Dt.</w:t>
      </w:r>
      <w:r>
        <w:rPr>
          <w:i/>
          <w:spacing w:val="-6"/>
        </w:rPr>
        <w:t xml:space="preserve"> </w:t>
      </w:r>
      <w:r>
        <w:rPr>
          <w:i/>
        </w:rPr>
        <w:t>524346</w:t>
      </w:r>
      <w:r>
        <w:rPr>
          <w:i/>
          <w:spacing w:val="-11"/>
        </w:rPr>
        <w:t xml:space="preserve"> </w:t>
      </w:r>
      <w:r>
        <w:rPr>
          <w:i/>
        </w:rPr>
        <w:t>A.P.,</w:t>
      </w:r>
      <w:r>
        <w:rPr>
          <w:i/>
          <w:spacing w:val="-6"/>
        </w:rPr>
        <w:t xml:space="preserve"> </w:t>
      </w:r>
      <w:r>
        <w:rPr>
          <w:i/>
        </w:rPr>
        <w:t xml:space="preserve">India </w:t>
      </w:r>
      <w:r>
        <w:rPr>
          <w:i/>
          <w:vertAlign w:val="superscript"/>
        </w:rPr>
        <w:t>2</w:t>
      </w:r>
      <w:r>
        <w:rPr>
          <w:i/>
        </w:rPr>
        <w:t xml:space="preserve">Assistant professor, Department of Pharmacology, </w:t>
      </w:r>
      <w:proofErr w:type="spellStart"/>
      <w:r>
        <w:rPr>
          <w:i/>
        </w:rPr>
        <w:t>Ratnam</w:t>
      </w:r>
      <w:proofErr w:type="spellEnd"/>
      <w:r>
        <w:rPr>
          <w:i/>
        </w:rPr>
        <w:t xml:space="preserve"> Institute of Pharmacy, </w:t>
      </w:r>
      <w:proofErr w:type="spellStart"/>
      <w:r>
        <w:rPr>
          <w:i/>
        </w:rPr>
        <w:t>Pidathapolur</w:t>
      </w:r>
      <w:proofErr w:type="spellEnd"/>
      <w:r>
        <w:rPr>
          <w:i/>
        </w:rPr>
        <w:t xml:space="preserve"> (V), </w:t>
      </w:r>
      <w:proofErr w:type="spellStart"/>
      <w:r>
        <w:rPr>
          <w:i/>
        </w:rPr>
        <w:t>Muthukur</w:t>
      </w:r>
      <w:proofErr w:type="spellEnd"/>
      <w:r>
        <w:rPr>
          <w:i/>
        </w:rPr>
        <w:t xml:space="preserve"> (M), SPSR Nellore Dt. 524346 A.P., India</w:t>
      </w:r>
    </w:p>
    <w:p w:rsidR="004A12F2" w:rsidRDefault="00767988">
      <w:pPr>
        <w:spacing w:before="2"/>
        <w:ind w:left="23"/>
        <w:rPr>
          <w:i/>
        </w:rPr>
      </w:pPr>
      <w:r>
        <w:rPr>
          <w:i/>
          <w:vertAlign w:val="superscript"/>
        </w:rPr>
        <w:t>3</w:t>
      </w:r>
      <w:r>
        <w:rPr>
          <w:i/>
        </w:rPr>
        <w:t>Associate</w:t>
      </w:r>
      <w:r>
        <w:rPr>
          <w:i/>
          <w:spacing w:val="-8"/>
        </w:rPr>
        <w:t xml:space="preserve"> </w:t>
      </w:r>
      <w:r>
        <w:rPr>
          <w:i/>
        </w:rPr>
        <w:t>Professor</w:t>
      </w:r>
      <w:r>
        <w:rPr>
          <w:i/>
          <w:spacing w:val="-8"/>
        </w:rPr>
        <w:t xml:space="preserve"> </w:t>
      </w:r>
      <w:r>
        <w:rPr>
          <w:i/>
        </w:rPr>
        <w:t>Department</w:t>
      </w:r>
      <w:r>
        <w:rPr>
          <w:i/>
          <w:spacing w:val="-8"/>
        </w:rPr>
        <w:t xml:space="preserve"> </w:t>
      </w:r>
      <w:r>
        <w:rPr>
          <w:i/>
        </w:rPr>
        <w:t>of</w:t>
      </w:r>
      <w:r>
        <w:rPr>
          <w:i/>
          <w:spacing w:val="-5"/>
        </w:rPr>
        <w:t xml:space="preserve"> </w:t>
      </w:r>
      <w:r>
        <w:rPr>
          <w:i/>
        </w:rPr>
        <w:t>Pharmacology,</w:t>
      </w:r>
      <w:r>
        <w:rPr>
          <w:i/>
          <w:spacing w:val="-6"/>
        </w:rPr>
        <w:t xml:space="preserve"> </w:t>
      </w:r>
      <w:proofErr w:type="spellStart"/>
      <w:r>
        <w:rPr>
          <w:i/>
        </w:rPr>
        <w:t>Ratnam</w:t>
      </w:r>
      <w:proofErr w:type="spellEnd"/>
      <w:r>
        <w:rPr>
          <w:i/>
          <w:spacing w:val="-7"/>
        </w:rPr>
        <w:t xml:space="preserve"> </w:t>
      </w:r>
      <w:r>
        <w:rPr>
          <w:i/>
        </w:rPr>
        <w:t>Institute</w:t>
      </w:r>
      <w:r>
        <w:rPr>
          <w:i/>
          <w:spacing w:val="-8"/>
        </w:rPr>
        <w:t xml:space="preserve"> </w:t>
      </w:r>
      <w:r>
        <w:rPr>
          <w:i/>
        </w:rPr>
        <w:t>of</w:t>
      </w:r>
      <w:r>
        <w:rPr>
          <w:i/>
          <w:spacing w:val="-5"/>
        </w:rPr>
        <w:t xml:space="preserve"> </w:t>
      </w:r>
      <w:r>
        <w:rPr>
          <w:i/>
        </w:rPr>
        <w:t>Pharmacy,</w:t>
      </w:r>
      <w:r>
        <w:rPr>
          <w:i/>
          <w:spacing w:val="-9"/>
        </w:rPr>
        <w:t xml:space="preserve"> </w:t>
      </w:r>
      <w:proofErr w:type="spellStart"/>
      <w:r>
        <w:rPr>
          <w:i/>
        </w:rPr>
        <w:t>Pidathapolur</w:t>
      </w:r>
      <w:proofErr w:type="spellEnd"/>
      <w:r>
        <w:rPr>
          <w:i/>
          <w:spacing w:val="-8"/>
        </w:rPr>
        <w:t xml:space="preserve"> </w:t>
      </w:r>
      <w:r>
        <w:rPr>
          <w:i/>
        </w:rPr>
        <w:t xml:space="preserve">(V), </w:t>
      </w:r>
      <w:proofErr w:type="spellStart"/>
      <w:r>
        <w:rPr>
          <w:i/>
        </w:rPr>
        <w:t>Muthukur</w:t>
      </w:r>
      <w:proofErr w:type="spellEnd"/>
      <w:r>
        <w:rPr>
          <w:i/>
        </w:rPr>
        <w:t xml:space="preserve"> (M), SPSR Nellore Dt. 524346 A.P., India</w:t>
      </w:r>
    </w:p>
    <w:p w:rsidR="004A12F2" w:rsidRDefault="00767988">
      <w:pPr>
        <w:ind w:left="23" w:right="436"/>
        <w:rPr>
          <w:i/>
        </w:rPr>
      </w:pPr>
      <w:r>
        <w:rPr>
          <w:i/>
          <w:vertAlign w:val="superscript"/>
        </w:rPr>
        <w:t>4</w:t>
      </w:r>
      <w:r>
        <w:rPr>
          <w:i/>
        </w:rPr>
        <w:t>Principal</w:t>
      </w:r>
      <w:r>
        <w:rPr>
          <w:i/>
          <w:spacing w:val="-8"/>
        </w:rPr>
        <w:t xml:space="preserve"> </w:t>
      </w:r>
      <w:r>
        <w:rPr>
          <w:i/>
        </w:rPr>
        <w:t>and</w:t>
      </w:r>
      <w:r>
        <w:rPr>
          <w:i/>
          <w:spacing w:val="-9"/>
        </w:rPr>
        <w:t xml:space="preserve"> </w:t>
      </w:r>
      <w:r>
        <w:rPr>
          <w:i/>
        </w:rPr>
        <w:t>Professor,</w:t>
      </w:r>
      <w:r>
        <w:rPr>
          <w:i/>
          <w:spacing w:val="-9"/>
        </w:rPr>
        <w:t xml:space="preserve"> </w:t>
      </w:r>
      <w:r>
        <w:rPr>
          <w:i/>
        </w:rPr>
        <w:t>Department</w:t>
      </w:r>
      <w:r>
        <w:rPr>
          <w:i/>
          <w:spacing w:val="-11"/>
        </w:rPr>
        <w:t xml:space="preserve"> </w:t>
      </w:r>
      <w:r>
        <w:rPr>
          <w:i/>
        </w:rPr>
        <w:t>of</w:t>
      </w:r>
      <w:r>
        <w:rPr>
          <w:i/>
          <w:spacing w:val="-8"/>
        </w:rPr>
        <w:t xml:space="preserve"> </w:t>
      </w:r>
      <w:r>
        <w:rPr>
          <w:i/>
        </w:rPr>
        <w:t>Pharmacology,</w:t>
      </w:r>
      <w:r>
        <w:rPr>
          <w:i/>
          <w:spacing w:val="-9"/>
        </w:rPr>
        <w:t xml:space="preserve"> </w:t>
      </w:r>
      <w:proofErr w:type="spellStart"/>
      <w:r>
        <w:rPr>
          <w:i/>
        </w:rPr>
        <w:t>Ratnam</w:t>
      </w:r>
      <w:proofErr w:type="spellEnd"/>
      <w:r>
        <w:rPr>
          <w:i/>
          <w:spacing w:val="-10"/>
        </w:rPr>
        <w:t xml:space="preserve"> </w:t>
      </w:r>
      <w:r>
        <w:rPr>
          <w:i/>
        </w:rPr>
        <w:t>Institute</w:t>
      </w:r>
      <w:r>
        <w:rPr>
          <w:i/>
          <w:spacing w:val="-9"/>
        </w:rPr>
        <w:t xml:space="preserve"> </w:t>
      </w:r>
      <w:r>
        <w:rPr>
          <w:i/>
        </w:rPr>
        <w:t>of</w:t>
      </w:r>
      <w:r>
        <w:rPr>
          <w:i/>
          <w:spacing w:val="-8"/>
        </w:rPr>
        <w:t xml:space="preserve"> </w:t>
      </w:r>
      <w:r>
        <w:rPr>
          <w:i/>
        </w:rPr>
        <w:t>Pharmacy,</w:t>
      </w:r>
      <w:r>
        <w:rPr>
          <w:i/>
          <w:spacing w:val="-9"/>
        </w:rPr>
        <w:t xml:space="preserve"> </w:t>
      </w:r>
      <w:proofErr w:type="spellStart"/>
      <w:r>
        <w:rPr>
          <w:i/>
        </w:rPr>
        <w:t>Pidathapolur</w:t>
      </w:r>
      <w:proofErr w:type="spellEnd"/>
      <w:r>
        <w:rPr>
          <w:i/>
        </w:rPr>
        <w:t xml:space="preserve"> (V), </w:t>
      </w:r>
      <w:proofErr w:type="spellStart"/>
      <w:r>
        <w:rPr>
          <w:i/>
        </w:rPr>
        <w:t>Muthukur</w:t>
      </w:r>
      <w:proofErr w:type="spellEnd"/>
      <w:r>
        <w:rPr>
          <w:i/>
        </w:rPr>
        <w:t xml:space="preserve"> (M), SPSR Nellore Dt. 524346 A.P., India</w:t>
      </w:r>
    </w:p>
    <w:p w:rsidR="004A12F2" w:rsidRDefault="004A12F2">
      <w:pPr>
        <w:pStyle w:val="BodyText"/>
        <w:ind w:left="0"/>
        <w:rPr>
          <w:i/>
          <w:sz w:val="22"/>
        </w:rPr>
      </w:pPr>
    </w:p>
    <w:p w:rsidR="004A12F2" w:rsidRDefault="004A12F2">
      <w:pPr>
        <w:pStyle w:val="BodyText"/>
        <w:spacing w:before="57"/>
        <w:ind w:left="0"/>
        <w:rPr>
          <w:i/>
          <w:sz w:val="22"/>
        </w:rPr>
      </w:pPr>
    </w:p>
    <w:p w:rsidR="004A12F2" w:rsidRDefault="00767988">
      <w:pPr>
        <w:pStyle w:val="BodyText"/>
        <w:ind w:right="5264"/>
      </w:pPr>
      <w:r>
        <w:rPr>
          <w:sz w:val="22"/>
        </w:rPr>
        <w:t>*</w:t>
      </w:r>
      <w:r>
        <w:t>Author</w:t>
      </w:r>
      <w:r>
        <w:rPr>
          <w:spacing w:val="-10"/>
        </w:rPr>
        <w:t xml:space="preserve"> </w:t>
      </w:r>
      <w:r>
        <w:t>for</w:t>
      </w:r>
      <w:r>
        <w:rPr>
          <w:spacing w:val="-8"/>
        </w:rPr>
        <w:t xml:space="preserve"> </w:t>
      </w:r>
      <w:r>
        <w:t xml:space="preserve">Correspondence: </w:t>
      </w:r>
      <w:proofErr w:type="spellStart"/>
      <w:r>
        <w:t>Hazam</w:t>
      </w:r>
      <w:proofErr w:type="spellEnd"/>
      <w:r>
        <w:rPr>
          <w:spacing w:val="-13"/>
        </w:rPr>
        <w:t xml:space="preserve"> </w:t>
      </w:r>
      <w:proofErr w:type="spellStart"/>
      <w:r>
        <w:t>Akshaya</w:t>
      </w:r>
      <w:proofErr w:type="spellEnd"/>
      <w:r>
        <w:t xml:space="preserve"> Email: </w:t>
      </w:r>
      <w:hyperlink r:id="rId11">
        <w:r>
          <w:t>akshayahazam@gmail.com</w:t>
        </w:r>
      </w:hyperlink>
    </w:p>
    <w:p w:rsidR="004A12F2" w:rsidRDefault="004A12F2">
      <w:pPr>
        <w:pStyle w:val="BodyText"/>
        <w:spacing w:before="47"/>
        <w:ind w:left="0"/>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663"/>
      </w:tblGrid>
      <w:tr w:rsidR="004A12F2">
        <w:trPr>
          <w:trHeight w:val="489"/>
        </w:trPr>
        <w:tc>
          <w:tcPr>
            <w:tcW w:w="2518" w:type="dxa"/>
            <w:shd w:val="clear" w:color="auto" w:fill="D9D9D9"/>
          </w:tcPr>
          <w:p w:rsidR="004A12F2" w:rsidRDefault="00767988">
            <w:pPr>
              <w:pStyle w:val="TableParagraph"/>
              <w:ind w:left="846"/>
              <w:rPr>
                <w:sz w:val="20"/>
              </w:rPr>
            </w:pPr>
            <w:r>
              <w:rPr>
                <w:noProof/>
                <w:sz w:val="20"/>
                <w:lang w:val="en-IN" w:eastAsia="en-IN"/>
              </w:rPr>
              <w:drawing>
                <wp:inline distT="0" distB="0" distL="0" distR="0">
                  <wp:extent cx="290268" cy="28775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290268" cy="287750"/>
                          </a:xfrm>
                          <a:prstGeom prst="rect">
                            <a:avLst/>
                          </a:prstGeom>
                        </pic:spPr>
                      </pic:pic>
                    </a:graphicData>
                  </a:graphic>
                </wp:inline>
              </w:drawing>
            </w:r>
          </w:p>
        </w:tc>
        <w:tc>
          <w:tcPr>
            <w:tcW w:w="6663" w:type="dxa"/>
          </w:tcPr>
          <w:p w:rsidR="004A12F2" w:rsidRDefault="00767988">
            <w:pPr>
              <w:pStyle w:val="TableParagraph"/>
              <w:spacing w:line="261" w:lineRule="exact"/>
              <w:rPr>
                <w:b/>
                <w:sz w:val="24"/>
              </w:rPr>
            </w:pPr>
            <w:r>
              <w:rPr>
                <w:b/>
                <w:spacing w:val="-2"/>
                <w:sz w:val="24"/>
              </w:rPr>
              <w:t>Abstract</w:t>
            </w:r>
          </w:p>
        </w:tc>
      </w:tr>
      <w:tr w:rsidR="004A12F2">
        <w:trPr>
          <w:trHeight w:val="628"/>
        </w:trPr>
        <w:tc>
          <w:tcPr>
            <w:tcW w:w="2518" w:type="dxa"/>
            <w:shd w:val="clear" w:color="auto" w:fill="D9D9D9"/>
          </w:tcPr>
          <w:p w:rsidR="004A12F2" w:rsidRDefault="004A12F2">
            <w:pPr>
              <w:pStyle w:val="TableParagraph"/>
              <w:spacing w:before="33"/>
              <w:ind w:left="0"/>
              <w:rPr>
                <w:sz w:val="20"/>
              </w:rPr>
            </w:pPr>
          </w:p>
          <w:p w:rsidR="004A12F2" w:rsidRDefault="00767988">
            <w:pPr>
              <w:pStyle w:val="TableParagraph"/>
              <w:rPr>
                <w:sz w:val="20"/>
              </w:rPr>
            </w:pPr>
            <w:r>
              <w:rPr>
                <w:sz w:val="20"/>
              </w:rPr>
              <w:t>Published</w:t>
            </w:r>
            <w:r>
              <w:rPr>
                <w:spacing w:val="-4"/>
                <w:sz w:val="20"/>
              </w:rPr>
              <w:t xml:space="preserve"> </w:t>
            </w:r>
            <w:r>
              <w:rPr>
                <w:sz w:val="20"/>
              </w:rPr>
              <w:t>on:</w:t>
            </w:r>
            <w:r>
              <w:rPr>
                <w:spacing w:val="-3"/>
                <w:sz w:val="20"/>
              </w:rPr>
              <w:t xml:space="preserve"> </w:t>
            </w:r>
            <w:r>
              <w:rPr>
                <w:sz w:val="20"/>
              </w:rPr>
              <w:t>24</w:t>
            </w:r>
            <w:r>
              <w:rPr>
                <w:spacing w:val="-3"/>
                <w:sz w:val="20"/>
              </w:rPr>
              <w:t xml:space="preserve"> </w:t>
            </w:r>
            <w:r>
              <w:rPr>
                <w:sz w:val="20"/>
              </w:rPr>
              <w:t>O</w:t>
            </w:r>
            <w:r>
              <w:rPr>
                <w:rFonts w:ascii="Calibri"/>
              </w:rPr>
              <w:t>ct</w:t>
            </w:r>
            <w:r>
              <w:rPr>
                <w:rFonts w:ascii="Calibri"/>
                <w:spacing w:val="-5"/>
              </w:rPr>
              <w:t xml:space="preserve"> </w:t>
            </w:r>
            <w:r>
              <w:rPr>
                <w:spacing w:val="-4"/>
                <w:sz w:val="20"/>
              </w:rPr>
              <w:t>2025</w:t>
            </w:r>
          </w:p>
        </w:tc>
        <w:tc>
          <w:tcPr>
            <w:tcW w:w="6663" w:type="dxa"/>
            <w:vMerge w:val="restart"/>
          </w:tcPr>
          <w:p w:rsidR="004A12F2" w:rsidRDefault="00767988">
            <w:pPr>
              <w:pStyle w:val="TableParagraph"/>
              <w:ind w:right="94" w:firstLine="602"/>
              <w:jc w:val="both"/>
              <w:rPr>
                <w:sz w:val="20"/>
              </w:rPr>
            </w:pPr>
            <w:proofErr w:type="spellStart"/>
            <w:r>
              <w:rPr>
                <w:sz w:val="20"/>
              </w:rPr>
              <w:t>Pharmacovigilance</w:t>
            </w:r>
            <w:proofErr w:type="spellEnd"/>
            <w:r>
              <w:rPr>
                <w:sz w:val="20"/>
              </w:rPr>
              <w:t xml:space="preserve"> (PV) is pivotal in ensuring drug safety and minimizing</w:t>
            </w:r>
            <w:r>
              <w:rPr>
                <w:spacing w:val="-13"/>
                <w:sz w:val="20"/>
              </w:rPr>
              <w:t xml:space="preserve"> </w:t>
            </w:r>
            <w:r>
              <w:rPr>
                <w:sz w:val="20"/>
              </w:rPr>
              <w:t>adverse</w:t>
            </w:r>
            <w:r>
              <w:rPr>
                <w:spacing w:val="-12"/>
                <w:sz w:val="20"/>
              </w:rPr>
              <w:t xml:space="preserve"> </w:t>
            </w:r>
            <w:r>
              <w:rPr>
                <w:sz w:val="20"/>
              </w:rPr>
              <w:t>drug</w:t>
            </w:r>
            <w:r>
              <w:rPr>
                <w:spacing w:val="-13"/>
                <w:sz w:val="20"/>
              </w:rPr>
              <w:t xml:space="preserve"> </w:t>
            </w:r>
            <w:r>
              <w:rPr>
                <w:sz w:val="20"/>
              </w:rPr>
              <w:t>reactions</w:t>
            </w:r>
            <w:r>
              <w:rPr>
                <w:spacing w:val="-12"/>
                <w:sz w:val="20"/>
              </w:rPr>
              <w:t xml:space="preserve"> </w:t>
            </w:r>
            <w:r>
              <w:rPr>
                <w:sz w:val="20"/>
              </w:rPr>
              <w:t>(ADRs).</w:t>
            </w:r>
            <w:r>
              <w:rPr>
                <w:spacing w:val="-13"/>
                <w:sz w:val="20"/>
              </w:rPr>
              <w:t xml:space="preserve"> </w:t>
            </w:r>
            <w:r>
              <w:rPr>
                <w:sz w:val="20"/>
              </w:rPr>
              <w:t>With</w:t>
            </w:r>
            <w:r>
              <w:rPr>
                <w:spacing w:val="-12"/>
                <w:sz w:val="20"/>
              </w:rPr>
              <w:t xml:space="preserve"> </w:t>
            </w:r>
            <w:r>
              <w:rPr>
                <w:sz w:val="20"/>
              </w:rPr>
              <w:t>the</w:t>
            </w:r>
            <w:r>
              <w:rPr>
                <w:spacing w:val="-13"/>
                <w:sz w:val="20"/>
              </w:rPr>
              <w:t xml:space="preserve"> </w:t>
            </w:r>
            <w:r>
              <w:rPr>
                <w:sz w:val="20"/>
              </w:rPr>
              <w:t>growing</w:t>
            </w:r>
            <w:r>
              <w:rPr>
                <w:spacing w:val="-12"/>
                <w:sz w:val="20"/>
              </w:rPr>
              <w:t xml:space="preserve"> </w:t>
            </w:r>
            <w:r>
              <w:rPr>
                <w:sz w:val="20"/>
              </w:rPr>
              <w:t>complexity</w:t>
            </w:r>
            <w:r>
              <w:rPr>
                <w:spacing w:val="-13"/>
                <w:sz w:val="20"/>
              </w:rPr>
              <w:t xml:space="preserve"> </w:t>
            </w:r>
            <w:r>
              <w:rPr>
                <w:sz w:val="20"/>
              </w:rPr>
              <w:t>of</w:t>
            </w:r>
            <w:r>
              <w:rPr>
                <w:spacing w:val="-12"/>
                <w:sz w:val="20"/>
              </w:rPr>
              <w:t xml:space="preserve"> </w:t>
            </w:r>
            <w:r>
              <w:rPr>
                <w:sz w:val="20"/>
              </w:rPr>
              <w:t>drug development, rising</w:t>
            </w:r>
            <w:r>
              <w:rPr>
                <w:spacing w:val="-4"/>
                <w:sz w:val="20"/>
              </w:rPr>
              <w:t xml:space="preserve"> </w:t>
            </w:r>
            <w:r>
              <w:rPr>
                <w:sz w:val="20"/>
              </w:rPr>
              <w:t>ADR-related morbidity, and the proliferation of real-world and digital health data, traditional PV systems face significant challenges, including underreporting, signal latency, and heterogeneous data integration. Recent advances in artificial intelligence (AI) offer transformative potential to enhance ADR detection, signal management, and personalized risk prediction. This</w:t>
            </w:r>
            <w:r>
              <w:rPr>
                <w:spacing w:val="-12"/>
                <w:sz w:val="20"/>
              </w:rPr>
              <w:t xml:space="preserve"> </w:t>
            </w:r>
            <w:r>
              <w:rPr>
                <w:sz w:val="20"/>
              </w:rPr>
              <w:t>review</w:t>
            </w:r>
            <w:r>
              <w:rPr>
                <w:spacing w:val="-11"/>
                <w:sz w:val="20"/>
              </w:rPr>
              <w:t xml:space="preserve"> </w:t>
            </w:r>
            <w:r>
              <w:rPr>
                <w:sz w:val="20"/>
              </w:rPr>
              <w:t>explores</w:t>
            </w:r>
            <w:r>
              <w:rPr>
                <w:spacing w:val="-12"/>
                <w:sz w:val="20"/>
              </w:rPr>
              <w:t xml:space="preserve"> </w:t>
            </w:r>
            <w:r>
              <w:rPr>
                <w:sz w:val="20"/>
              </w:rPr>
              <w:t>the</w:t>
            </w:r>
            <w:r>
              <w:rPr>
                <w:spacing w:val="-11"/>
                <w:sz w:val="20"/>
              </w:rPr>
              <w:t xml:space="preserve"> </w:t>
            </w:r>
            <w:r>
              <w:rPr>
                <w:sz w:val="20"/>
              </w:rPr>
              <w:t>evolution</w:t>
            </w:r>
            <w:r>
              <w:rPr>
                <w:spacing w:val="-10"/>
                <w:sz w:val="20"/>
              </w:rPr>
              <w:t xml:space="preserve"> </w:t>
            </w:r>
            <w:r>
              <w:rPr>
                <w:sz w:val="20"/>
              </w:rPr>
              <w:t>of</w:t>
            </w:r>
            <w:r>
              <w:rPr>
                <w:spacing w:val="-11"/>
                <w:sz w:val="20"/>
              </w:rPr>
              <w:t xml:space="preserve"> </w:t>
            </w:r>
            <w:proofErr w:type="spellStart"/>
            <w:r>
              <w:rPr>
                <w:sz w:val="20"/>
              </w:rPr>
              <w:t>pharmacovigilance</w:t>
            </w:r>
            <w:proofErr w:type="spellEnd"/>
            <w:r>
              <w:rPr>
                <w:sz w:val="20"/>
              </w:rPr>
              <w:t>,</w:t>
            </w:r>
            <w:r>
              <w:rPr>
                <w:spacing w:val="-13"/>
                <w:sz w:val="20"/>
              </w:rPr>
              <w:t xml:space="preserve"> </w:t>
            </w:r>
            <w:r>
              <w:rPr>
                <w:sz w:val="20"/>
              </w:rPr>
              <w:t>from</w:t>
            </w:r>
            <w:r>
              <w:rPr>
                <w:spacing w:val="-10"/>
                <w:sz w:val="20"/>
              </w:rPr>
              <w:t xml:space="preserve"> </w:t>
            </w:r>
            <w:r>
              <w:rPr>
                <w:sz w:val="20"/>
              </w:rPr>
              <w:t>early</w:t>
            </w:r>
            <w:r>
              <w:rPr>
                <w:spacing w:val="-10"/>
                <w:sz w:val="20"/>
              </w:rPr>
              <w:t xml:space="preserve"> </w:t>
            </w:r>
            <w:r>
              <w:rPr>
                <w:sz w:val="20"/>
              </w:rPr>
              <w:t>frameworks to modern</w:t>
            </w:r>
            <w:r>
              <w:rPr>
                <w:spacing w:val="-13"/>
                <w:sz w:val="20"/>
              </w:rPr>
              <w:t xml:space="preserve"> </w:t>
            </w:r>
            <w:r>
              <w:rPr>
                <w:sz w:val="20"/>
              </w:rPr>
              <w:t>AI-enabled systems, examining core concepts,</w:t>
            </w:r>
            <w:r>
              <w:rPr>
                <w:spacing w:val="-2"/>
                <w:sz w:val="20"/>
              </w:rPr>
              <w:t xml:space="preserve"> </w:t>
            </w:r>
            <w:r>
              <w:rPr>
                <w:sz w:val="20"/>
              </w:rPr>
              <w:t>regulatory</w:t>
            </w:r>
            <w:r>
              <w:rPr>
                <w:spacing w:val="-2"/>
                <w:sz w:val="20"/>
              </w:rPr>
              <w:t xml:space="preserve"> </w:t>
            </w:r>
            <w:r>
              <w:rPr>
                <w:sz w:val="20"/>
              </w:rPr>
              <w:t>landscapes, and the integration of machine learning, deep learning, natural language processing, and predictive modeling into PV practice. The study also evaluates digital</w:t>
            </w:r>
            <w:r>
              <w:rPr>
                <w:spacing w:val="-13"/>
                <w:sz w:val="20"/>
              </w:rPr>
              <w:t xml:space="preserve"> </w:t>
            </w:r>
            <w:r>
              <w:rPr>
                <w:sz w:val="20"/>
              </w:rPr>
              <w:t>data</w:t>
            </w:r>
            <w:r>
              <w:rPr>
                <w:spacing w:val="-12"/>
                <w:sz w:val="20"/>
              </w:rPr>
              <w:t xml:space="preserve"> </w:t>
            </w:r>
            <w:r>
              <w:rPr>
                <w:sz w:val="20"/>
              </w:rPr>
              <w:t>sources</w:t>
            </w:r>
            <w:r>
              <w:rPr>
                <w:spacing w:val="-13"/>
                <w:sz w:val="20"/>
              </w:rPr>
              <w:t xml:space="preserve"> </w:t>
            </w:r>
            <w:r>
              <w:rPr>
                <w:sz w:val="20"/>
              </w:rPr>
              <w:t>such</w:t>
            </w:r>
            <w:r>
              <w:rPr>
                <w:spacing w:val="-12"/>
                <w:sz w:val="20"/>
              </w:rPr>
              <w:t xml:space="preserve"> </w:t>
            </w:r>
            <w:r>
              <w:rPr>
                <w:sz w:val="20"/>
              </w:rPr>
              <w:t>as</w:t>
            </w:r>
            <w:r>
              <w:rPr>
                <w:spacing w:val="-13"/>
                <w:sz w:val="20"/>
              </w:rPr>
              <w:t xml:space="preserve"> </w:t>
            </w:r>
            <w:r>
              <w:rPr>
                <w:sz w:val="20"/>
              </w:rPr>
              <w:t>electronic</w:t>
            </w:r>
            <w:r>
              <w:rPr>
                <w:spacing w:val="-12"/>
                <w:sz w:val="20"/>
              </w:rPr>
              <w:t xml:space="preserve"> </w:t>
            </w:r>
            <w:r>
              <w:rPr>
                <w:sz w:val="20"/>
              </w:rPr>
              <w:t>health</w:t>
            </w:r>
            <w:r>
              <w:rPr>
                <w:spacing w:val="-13"/>
                <w:sz w:val="20"/>
              </w:rPr>
              <w:t xml:space="preserve"> </w:t>
            </w:r>
            <w:r>
              <w:rPr>
                <w:sz w:val="20"/>
              </w:rPr>
              <w:t>records,</w:t>
            </w:r>
            <w:r>
              <w:rPr>
                <w:spacing w:val="-12"/>
                <w:sz w:val="20"/>
              </w:rPr>
              <w:t xml:space="preserve"> </w:t>
            </w:r>
            <w:r>
              <w:rPr>
                <w:sz w:val="20"/>
              </w:rPr>
              <w:t>social</w:t>
            </w:r>
            <w:r>
              <w:rPr>
                <w:spacing w:val="-13"/>
                <w:sz w:val="20"/>
              </w:rPr>
              <w:t xml:space="preserve"> </w:t>
            </w:r>
            <w:r>
              <w:rPr>
                <w:sz w:val="20"/>
              </w:rPr>
              <w:t>media,</w:t>
            </w:r>
            <w:r>
              <w:rPr>
                <w:spacing w:val="-12"/>
                <w:sz w:val="20"/>
              </w:rPr>
              <w:t xml:space="preserve"> </w:t>
            </w:r>
            <w:r>
              <w:rPr>
                <w:sz w:val="20"/>
              </w:rPr>
              <w:t>and</w:t>
            </w:r>
            <w:r>
              <w:rPr>
                <w:spacing w:val="-13"/>
                <w:sz w:val="20"/>
              </w:rPr>
              <w:t xml:space="preserve"> </w:t>
            </w:r>
            <w:r>
              <w:rPr>
                <w:sz w:val="20"/>
              </w:rPr>
              <w:t>real-world evidence, highlighting</w:t>
            </w:r>
            <w:r>
              <w:rPr>
                <w:spacing w:val="-5"/>
                <w:sz w:val="20"/>
              </w:rPr>
              <w:t xml:space="preserve"> </w:t>
            </w:r>
            <w:r>
              <w:rPr>
                <w:sz w:val="20"/>
              </w:rPr>
              <w:t>AI-driven tools for real-time surveillance and automated signal detection. Ethical, legal, and regulatory considerations, along with challenges in implementation, transparency, and data quality, are discussed. Finally, emerging technologies including multi-</w:t>
            </w:r>
            <w:proofErr w:type="spellStart"/>
            <w:r>
              <w:rPr>
                <w:sz w:val="20"/>
              </w:rPr>
              <w:t>omics</w:t>
            </w:r>
            <w:proofErr w:type="spellEnd"/>
            <w:r>
              <w:rPr>
                <w:sz w:val="20"/>
              </w:rPr>
              <w:t xml:space="preserve"> integration, </w:t>
            </w:r>
            <w:proofErr w:type="spellStart"/>
            <w:r>
              <w:rPr>
                <w:sz w:val="20"/>
              </w:rPr>
              <w:t>blockchain</w:t>
            </w:r>
            <w:proofErr w:type="spellEnd"/>
            <w:r>
              <w:rPr>
                <w:sz w:val="20"/>
              </w:rPr>
              <w:t xml:space="preserve">, digital twins, and predictive </w:t>
            </w:r>
            <w:proofErr w:type="spellStart"/>
            <w:r>
              <w:rPr>
                <w:sz w:val="20"/>
              </w:rPr>
              <w:t>pharmacovigilance</w:t>
            </w:r>
            <w:proofErr w:type="spellEnd"/>
            <w:r>
              <w:rPr>
                <w:sz w:val="20"/>
              </w:rPr>
              <w:t xml:space="preserve"> in drug development are considered, emphasizing the shift from reactive to proactive drug safety monitoring. This comprehensive analysis underscores the opportunities and future directions for AI in improving patient safety and advancing global </w:t>
            </w:r>
            <w:proofErr w:type="spellStart"/>
            <w:r>
              <w:rPr>
                <w:sz w:val="20"/>
              </w:rPr>
              <w:t>pharmacovigilance</w:t>
            </w:r>
            <w:proofErr w:type="spellEnd"/>
            <w:r>
              <w:rPr>
                <w:sz w:val="20"/>
              </w:rPr>
              <w:t xml:space="preserve"> systems.</w:t>
            </w:r>
          </w:p>
        </w:tc>
      </w:tr>
      <w:tr w:rsidR="004A12F2">
        <w:trPr>
          <w:trHeight w:val="487"/>
        </w:trPr>
        <w:tc>
          <w:tcPr>
            <w:tcW w:w="2518" w:type="dxa"/>
            <w:tcBorders>
              <w:bottom w:val="nil"/>
            </w:tcBorders>
            <w:shd w:val="clear" w:color="auto" w:fill="D9D9D9"/>
          </w:tcPr>
          <w:p w:rsidR="004A12F2" w:rsidRDefault="004A12F2">
            <w:pPr>
              <w:pStyle w:val="TableParagraph"/>
              <w:spacing w:before="19"/>
              <w:ind w:left="0"/>
              <w:rPr>
                <w:sz w:val="20"/>
              </w:rPr>
            </w:pPr>
          </w:p>
          <w:p w:rsidR="004A12F2" w:rsidRDefault="00767988">
            <w:pPr>
              <w:pStyle w:val="TableParagraph"/>
              <w:spacing w:before="1" w:line="218" w:lineRule="exact"/>
              <w:rPr>
                <w:sz w:val="20"/>
              </w:rPr>
            </w:pPr>
            <w:r>
              <w:rPr>
                <w:sz w:val="20"/>
              </w:rPr>
              <w:t>Published</w:t>
            </w:r>
            <w:r>
              <w:rPr>
                <w:spacing w:val="-9"/>
                <w:sz w:val="20"/>
              </w:rPr>
              <w:t xml:space="preserve"> </w:t>
            </w:r>
            <w:r>
              <w:rPr>
                <w:spacing w:val="-5"/>
                <w:sz w:val="20"/>
              </w:rPr>
              <w:t>by:</w:t>
            </w:r>
          </w:p>
        </w:tc>
        <w:tc>
          <w:tcPr>
            <w:tcW w:w="6663" w:type="dxa"/>
            <w:vMerge/>
            <w:tcBorders>
              <w:top w:val="nil"/>
            </w:tcBorders>
          </w:tcPr>
          <w:p w:rsidR="004A12F2" w:rsidRDefault="004A12F2">
            <w:pPr>
              <w:rPr>
                <w:sz w:val="2"/>
                <w:szCs w:val="2"/>
              </w:rPr>
            </w:pPr>
          </w:p>
        </w:tc>
      </w:tr>
      <w:tr w:rsidR="004A12F2">
        <w:trPr>
          <w:trHeight w:val="545"/>
        </w:trPr>
        <w:tc>
          <w:tcPr>
            <w:tcW w:w="2518" w:type="dxa"/>
            <w:tcBorders>
              <w:top w:val="nil"/>
            </w:tcBorders>
            <w:shd w:val="clear" w:color="auto" w:fill="D9D9D9"/>
          </w:tcPr>
          <w:p w:rsidR="004A12F2" w:rsidRDefault="00767988">
            <w:pPr>
              <w:pStyle w:val="TableParagraph"/>
              <w:spacing w:line="229" w:lineRule="exact"/>
              <w:rPr>
                <w:sz w:val="20"/>
              </w:rPr>
            </w:pPr>
            <w:r>
              <w:rPr>
                <w:sz w:val="20"/>
              </w:rPr>
              <w:t>Futuristic</w:t>
            </w:r>
            <w:r>
              <w:rPr>
                <w:spacing w:val="-9"/>
                <w:sz w:val="20"/>
              </w:rPr>
              <w:t xml:space="preserve"> </w:t>
            </w:r>
            <w:r>
              <w:rPr>
                <w:spacing w:val="-2"/>
                <w:sz w:val="20"/>
              </w:rPr>
              <w:t>Publications</w:t>
            </w:r>
          </w:p>
        </w:tc>
        <w:tc>
          <w:tcPr>
            <w:tcW w:w="6663" w:type="dxa"/>
            <w:vMerge/>
            <w:tcBorders>
              <w:top w:val="nil"/>
            </w:tcBorders>
          </w:tcPr>
          <w:p w:rsidR="004A12F2" w:rsidRDefault="004A12F2">
            <w:pPr>
              <w:rPr>
                <w:sz w:val="2"/>
                <w:szCs w:val="2"/>
              </w:rPr>
            </w:pPr>
          </w:p>
        </w:tc>
      </w:tr>
      <w:tr w:rsidR="004A12F2">
        <w:trPr>
          <w:trHeight w:val="746"/>
        </w:trPr>
        <w:tc>
          <w:tcPr>
            <w:tcW w:w="2518" w:type="dxa"/>
            <w:tcBorders>
              <w:bottom w:val="nil"/>
            </w:tcBorders>
            <w:shd w:val="clear" w:color="auto" w:fill="D9D9D9"/>
          </w:tcPr>
          <w:p w:rsidR="004A12F2" w:rsidRDefault="004A12F2">
            <w:pPr>
              <w:pStyle w:val="TableParagraph"/>
              <w:spacing w:before="195"/>
              <w:ind w:left="0"/>
              <w:rPr>
                <w:sz w:val="20"/>
              </w:rPr>
            </w:pPr>
          </w:p>
          <w:p w:rsidR="004A12F2" w:rsidRDefault="00767988">
            <w:pPr>
              <w:pStyle w:val="TableParagraph"/>
              <w:rPr>
                <w:sz w:val="20"/>
              </w:rPr>
            </w:pPr>
            <w:r>
              <w:rPr>
                <w:sz w:val="20"/>
              </w:rPr>
              <w:t>2025|</w:t>
            </w:r>
            <w:r>
              <w:rPr>
                <w:spacing w:val="-13"/>
                <w:sz w:val="20"/>
              </w:rPr>
              <w:t xml:space="preserve"> </w:t>
            </w:r>
            <w:r>
              <w:rPr>
                <w:sz w:val="20"/>
              </w:rPr>
              <w:t>All</w:t>
            </w:r>
            <w:r>
              <w:rPr>
                <w:spacing w:val="-6"/>
                <w:sz w:val="20"/>
              </w:rPr>
              <w:t xml:space="preserve"> </w:t>
            </w:r>
            <w:r>
              <w:rPr>
                <w:sz w:val="20"/>
              </w:rPr>
              <w:t>rights</w:t>
            </w:r>
            <w:r>
              <w:rPr>
                <w:spacing w:val="-4"/>
                <w:sz w:val="20"/>
              </w:rPr>
              <w:t xml:space="preserve"> </w:t>
            </w:r>
            <w:r>
              <w:rPr>
                <w:spacing w:val="-2"/>
                <w:sz w:val="20"/>
              </w:rPr>
              <w:t>reserved.</w:t>
            </w:r>
          </w:p>
        </w:tc>
        <w:tc>
          <w:tcPr>
            <w:tcW w:w="6663" w:type="dxa"/>
            <w:vMerge/>
            <w:tcBorders>
              <w:top w:val="nil"/>
            </w:tcBorders>
          </w:tcPr>
          <w:p w:rsidR="004A12F2" w:rsidRDefault="004A12F2">
            <w:pPr>
              <w:rPr>
                <w:sz w:val="2"/>
                <w:szCs w:val="2"/>
              </w:rPr>
            </w:pPr>
          </w:p>
        </w:tc>
      </w:tr>
      <w:tr w:rsidR="004A12F2">
        <w:trPr>
          <w:trHeight w:val="668"/>
        </w:trPr>
        <w:tc>
          <w:tcPr>
            <w:tcW w:w="2518" w:type="dxa"/>
            <w:tcBorders>
              <w:top w:val="nil"/>
              <w:bottom w:val="nil"/>
            </w:tcBorders>
            <w:shd w:val="clear" w:color="auto" w:fill="D9D9D9"/>
          </w:tcPr>
          <w:p w:rsidR="004A12F2" w:rsidRDefault="004A12F2">
            <w:pPr>
              <w:pStyle w:val="TableParagraph"/>
              <w:spacing w:before="10"/>
              <w:ind w:left="0"/>
              <w:rPr>
                <w:sz w:val="7"/>
              </w:rPr>
            </w:pPr>
          </w:p>
          <w:p w:rsidR="004A12F2" w:rsidRDefault="00767988">
            <w:pPr>
              <w:pStyle w:val="TableParagraph"/>
              <w:rPr>
                <w:sz w:val="20"/>
              </w:rPr>
            </w:pPr>
            <w:r>
              <w:rPr>
                <w:noProof/>
                <w:sz w:val="20"/>
                <w:lang w:val="en-IN" w:eastAsia="en-IN"/>
              </w:rPr>
              <w:drawing>
                <wp:inline distT="0" distB="0" distL="0" distR="0">
                  <wp:extent cx="835696" cy="301180"/>
                  <wp:effectExtent l="0" t="0" r="0" b="0"/>
                  <wp:docPr id="5" name="Image 5" descr="Description: creative-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escription: creative-commons"/>
                          <pic:cNvPicPr/>
                        </pic:nvPicPr>
                        <pic:blipFill>
                          <a:blip r:embed="rId13" cstate="print"/>
                          <a:stretch>
                            <a:fillRect/>
                          </a:stretch>
                        </pic:blipFill>
                        <pic:spPr>
                          <a:xfrm>
                            <a:off x="0" y="0"/>
                            <a:ext cx="835696" cy="301180"/>
                          </a:xfrm>
                          <a:prstGeom prst="rect">
                            <a:avLst/>
                          </a:prstGeom>
                        </pic:spPr>
                      </pic:pic>
                    </a:graphicData>
                  </a:graphic>
                </wp:inline>
              </w:drawing>
            </w:r>
          </w:p>
        </w:tc>
        <w:tc>
          <w:tcPr>
            <w:tcW w:w="6663" w:type="dxa"/>
            <w:vMerge/>
            <w:tcBorders>
              <w:top w:val="nil"/>
            </w:tcBorders>
          </w:tcPr>
          <w:p w:rsidR="004A12F2" w:rsidRDefault="004A12F2">
            <w:pPr>
              <w:rPr>
                <w:sz w:val="2"/>
                <w:szCs w:val="2"/>
              </w:rPr>
            </w:pPr>
          </w:p>
        </w:tc>
      </w:tr>
      <w:tr w:rsidR="004A12F2">
        <w:trPr>
          <w:trHeight w:val="331"/>
        </w:trPr>
        <w:tc>
          <w:tcPr>
            <w:tcW w:w="2518" w:type="dxa"/>
            <w:tcBorders>
              <w:top w:val="nil"/>
              <w:bottom w:val="nil"/>
            </w:tcBorders>
            <w:shd w:val="clear" w:color="auto" w:fill="D9D9D9"/>
          </w:tcPr>
          <w:p w:rsidR="004A12F2" w:rsidRDefault="00BA245E">
            <w:pPr>
              <w:pStyle w:val="TableParagraph"/>
              <w:spacing w:before="93" w:line="218" w:lineRule="exact"/>
              <w:rPr>
                <w:sz w:val="20"/>
              </w:rPr>
            </w:pPr>
            <w:hyperlink r:id="rId14">
              <w:r w:rsidR="00767988">
                <w:rPr>
                  <w:color w:val="0000FF"/>
                  <w:sz w:val="20"/>
                  <w:u w:val="single" w:color="0000FF"/>
                </w:rPr>
                <w:t>Creative</w:t>
              </w:r>
              <w:r w:rsidR="00767988">
                <w:rPr>
                  <w:color w:val="0000FF"/>
                  <w:spacing w:val="-8"/>
                  <w:sz w:val="20"/>
                  <w:u w:val="single" w:color="0000FF"/>
                </w:rPr>
                <w:t xml:space="preserve"> </w:t>
              </w:r>
              <w:r w:rsidR="00767988">
                <w:rPr>
                  <w:color w:val="0000FF"/>
                  <w:spacing w:val="-2"/>
                  <w:sz w:val="20"/>
                  <w:u w:val="single" w:color="0000FF"/>
                </w:rPr>
                <w:t>Commons</w:t>
              </w:r>
            </w:hyperlink>
          </w:p>
        </w:tc>
        <w:tc>
          <w:tcPr>
            <w:tcW w:w="6663" w:type="dxa"/>
            <w:vMerge/>
            <w:tcBorders>
              <w:top w:val="nil"/>
            </w:tcBorders>
          </w:tcPr>
          <w:p w:rsidR="004A12F2" w:rsidRDefault="004A12F2">
            <w:pPr>
              <w:rPr>
                <w:sz w:val="2"/>
                <w:szCs w:val="2"/>
              </w:rPr>
            </w:pPr>
          </w:p>
        </w:tc>
      </w:tr>
      <w:tr w:rsidR="004A12F2">
        <w:trPr>
          <w:trHeight w:val="248"/>
        </w:trPr>
        <w:tc>
          <w:tcPr>
            <w:tcW w:w="2518" w:type="dxa"/>
            <w:tcBorders>
              <w:top w:val="nil"/>
              <w:bottom w:val="nil"/>
            </w:tcBorders>
            <w:shd w:val="clear" w:color="auto" w:fill="D9D9D9"/>
          </w:tcPr>
          <w:p w:rsidR="004A12F2" w:rsidRDefault="00BA245E">
            <w:pPr>
              <w:pStyle w:val="TableParagraph"/>
              <w:spacing w:line="228" w:lineRule="exact"/>
              <w:rPr>
                <w:sz w:val="20"/>
              </w:rPr>
            </w:pPr>
            <w:hyperlink r:id="rId15">
              <w:r w:rsidR="00767988">
                <w:rPr>
                  <w:color w:val="0000FF"/>
                  <w:sz w:val="20"/>
                  <w:u w:val="single" w:color="0000FF"/>
                </w:rPr>
                <w:t>Attribution</w:t>
              </w:r>
              <w:r w:rsidR="00767988">
                <w:rPr>
                  <w:color w:val="0000FF"/>
                  <w:spacing w:val="-5"/>
                  <w:sz w:val="20"/>
                  <w:u w:val="single" w:color="0000FF"/>
                </w:rPr>
                <w:t xml:space="preserve"> </w:t>
              </w:r>
              <w:r w:rsidR="00767988">
                <w:rPr>
                  <w:color w:val="0000FF"/>
                  <w:sz w:val="20"/>
                  <w:u w:val="single" w:color="0000FF"/>
                </w:rPr>
                <w:t>4.0</w:t>
              </w:r>
              <w:r w:rsidR="00767988">
                <w:rPr>
                  <w:color w:val="0000FF"/>
                  <w:spacing w:val="-5"/>
                  <w:sz w:val="20"/>
                  <w:u w:val="single" w:color="0000FF"/>
                </w:rPr>
                <w:t xml:space="preserve"> </w:t>
              </w:r>
              <w:r w:rsidR="00767988">
                <w:rPr>
                  <w:color w:val="0000FF"/>
                  <w:spacing w:val="-2"/>
                  <w:sz w:val="20"/>
                  <w:u w:val="single" w:color="0000FF"/>
                </w:rPr>
                <w:t>International</w:t>
              </w:r>
            </w:hyperlink>
          </w:p>
        </w:tc>
        <w:tc>
          <w:tcPr>
            <w:tcW w:w="6663" w:type="dxa"/>
            <w:vMerge/>
            <w:tcBorders>
              <w:top w:val="nil"/>
            </w:tcBorders>
          </w:tcPr>
          <w:p w:rsidR="004A12F2" w:rsidRDefault="004A12F2">
            <w:pPr>
              <w:rPr>
                <w:sz w:val="2"/>
                <w:szCs w:val="2"/>
              </w:rPr>
            </w:pPr>
          </w:p>
        </w:tc>
      </w:tr>
      <w:tr w:rsidR="004A12F2">
        <w:trPr>
          <w:trHeight w:val="1396"/>
        </w:trPr>
        <w:tc>
          <w:tcPr>
            <w:tcW w:w="2518" w:type="dxa"/>
            <w:tcBorders>
              <w:top w:val="nil"/>
            </w:tcBorders>
            <w:shd w:val="clear" w:color="auto" w:fill="D9D9D9"/>
          </w:tcPr>
          <w:p w:rsidR="004A12F2" w:rsidRDefault="00BA245E">
            <w:pPr>
              <w:pStyle w:val="TableParagraph"/>
              <w:spacing w:before="10"/>
              <w:rPr>
                <w:sz w:val="20"/>
              </w:rPr>
            </w:pPr>
            <w:hyperlink r:id="rId16">
              <w:r w:rsidR="00767988">
                <w:rPr>
                  <w:color w:val="0000FF"/>
                  <w:spacing w:val="-2"/>
                  <w:sz w:val="20"/>
                  <w:u w:val="single" w:color="0000FF"/>
                </w:rPr>
                <w:t>License</w:t>
              </w:r>
              <w:r w:rsidR="00767988">
                <w:rPr>
                  <w:spacing w:val="-2"/>
                  <w:sz w:val="20"/>
                </w:rPr>
                <w:t>.</w:t>
              </w:r>
            </w:hyperlink>
          </w:p>
        </w:tc>
        <w:tc>
          <w:tcPr>
            <w:tcW w:w="6663" w:type="dxa"/>
            <w:vMerge/>
            <w:tcBorders>
              <w:top w:val="nil"/>
            </w:tcBorders>
          </w:tcPr>
          <w:p w:rsidR="004A12F2" w:rsidRDefault="004A12F2">
            <w:pPr>
              <w:rPr>
                <w:sz w:val="2"/>
                <w:szCs w:val="2"/>
              </w:rPr>
            </w:pPr>
          </w:p>
        </w:tc>
      </w:tr>
    </w:tbl>
    <w:p w:rsidR="004A12F2" w:rsidRDefault="004A12F2">
      <w:pPr>
        <w:rPr>
          <w:sz w:val="2"/>
          <w:szCs w:val="2"/>
        </w:rPr>
        <w:sectPr w:rsidR="004A12F2" w:rsidSect="00347809">
          <w:headerReference w:type="even" r:id="rId17"/>
          <w:headerReference w:type="default" r:id="rId18"/>
          <w:footerReference w:type="even" r:id="rId19"/>
          <w:footerReference w:type="default" r:id="rId20"/>
          <w:headerReference w:type="first" r:id="rId21"/>
          <w:footerReference w:type="first" r:id="rId22"/>
          <w:type w:val="continuous"/>
          <w:pgSz w:w="11910" w:h="16840"/>
          <w:pgMar w:top="1340" w:right="992" w:bottom="1040" w:left="1417" w:header="576" w:footer="858" w:gutter="0"/>
          <w:cols w:space="720"/>
        </w:sectPr>
      </w:pPr>
    </w:p>
    <w:p w:rsidR="004A12F2" w:rsidRDefault="004A12F2">
      <w:pPr>
        <w:pStyle w:val="BodyText"/>
        <w:spacing w:before="8"/>
        <w:ind w:left="0"/>
        <w:rPr>
          <w:sz w:val="7"/>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663"/>
      </w:tblGrid>
      <w:tr w:rsidR="004A12F2">
        <w:trPr>
          <w:trHeight w:val="1020"/>
        </w:trPr>
        <w:tc>
          <w:tcPr>
            <w:tcW w:w="2518" w:type="dxa"/>
            <w:shd w:val="clear" w:color="auto" w:fill="D9D9D9"/>
          </w:tcPr>
          <w:p w:rsidR="004A12F2" w:rsidRDefault="004A12F2">
            <w:pPr>
              <w:pStyle w:val="TableParagraph"/>
              <w:ind w:left="0"/>
              <w:rPr>
                <w:sz w:val="18"/>
              </w:rPr>
            </w:pPr>
          </w:p>
        </w:tc>
        <w:tc>
          <w:tcPr>
            <w:tcW w:w="6663" w:type="dxa"/>
          </w:tcPr>
          <w:p w:rsidR="004A12F2" w:rsidRDefault="00767988">
            <w:pPr>
              <w:pStyle w:val="TableParagraph"/>
              <w:ind w:right="94"/>
              <w:jc w:val="both"/>
              <w:rPr>
                <w:sz w:val="20"/>
              </w:rPr>
            </w:pPr>
            <w:r>
              <w:rPr>
                <w:b/>
                <w:sz w:val="21"/>
              </w:rPr>
              <w:t xml:space="preserve">Keywords: </w:t>
            </w:r>
            <w:proofErr w:type="spellStart"/>
            <w:r>
              <w:rPr>
                <w:sz w:val="20"/>
              </w:rPr>
              <w:t>Pharmacovigilance</w:t>
            </w:r>
            <w:proofErr w:type="spellEnd"/>
            <w:r>
              <w:rPr>
                <w:sz w:val="20"/>
              </w:rPr>
              <w:t>,</w:t>
            </w:r>
            <w:r>
              <w:rPr>
                <w:spacing w:val="-5"/>
                <w:sz w:val="20"/>
              </w:rPr>
              <w:t xml:space="preserve"> </w:t>
            </w:r>
            <w:r>
              <w:rPr>
                <w:sz w:val="20"/>
              </w:rPr>
              <w:t>Adverse drug reactions,</w:t>
            </w:r>
            <w:r>
              <w:rPr>
                <w:spacing w:val="-5"/>
                <w:sz w:val="20"/>
              </w:rPr>
              <w:t xml:space="preserve"> </w:t>
            </w:r>
            <w:r>
              <w:rPr>
                <w:sz w:val="20"/>
              </w:rPr>
              <w:t>Artificial intelligence, Signal detection, Predictive modeling, Electronic health records, Real-world evidence, Machine learning, Deep learning, Digital health</w:t>
            </w:r>
          </w:p>
        </w:tc>
      </w:tr>
    </w:tbl>
    <w:p w:rsidR="004A12F2" w:rsidRDefault="00767988">
      <w:pPr>
        <w:pStyle w:val="Heading1"/>
        <w:numPr>
          <w:ilvl w:val="0"/>
          <w:numId w:val="4"/>
        </w:numPr>
        <w:tabs>
          <w:tab w:val="left" w:pos="263"/>
        </w:tabs>
        <w:jc w:val="both"/>
      </w:pPr>
      <w:r>
        <w:rPr>
          <w:spacing w:val="-2"/>
        </w:rPr>
        <w:t>INTRODUCTION</w:t>
      </w:r>
    </w:p>
    <w:p w:rsidR="004A12F2" w:rsidRDefault="00767988">
      <w:pPr>
        <w:pStyle w:val="Heading2"/>
        <w:numPr>
          <w:ilvl w:val="1"/>
          <w:numId w:val="4"/>
        </w:numPr>
        <w:tabs>
          <w:tab w:val="left" w:pos="324"/>
        </w:tabs>
        <w:spacing w:before="228"/>
        <w:ind w:left="324" w:hanging="301"/>
        <w:jc w:val="both"/>
      </w:pPr>
      <w:r>
        <w:rPr>
          <w:spacing w:val="-2"/>
        </w:rPr>
        <w:t>Background</w:t>
      </w:r>
    </w:p>
    <w:p w:rsidR="004A12F2" w:rsidRDefault="00767988">
      <w:pPr>
        <w:pStyle w:val="BodyText"/>
        <w:ind w:right="443" w:firstLine="719"/>
        <w:jc w:val="both"/>
      </w:pPr>
      <w:r>
        <w:t>The</w:t>
      </w:r>
      <w:r>
        <w:rPr>
          <w:spacing w:val="-13"/>
        </w:rPr>
        <w:t xml:space="preserve"> </w:t>
      </w:r>
      <w:r>
        <w:t>process</w:t>
      </w:r>
      <w:r>
        <w:rPr>
          <w:spacing w:val="-12"/>
        </w:rPr>
        <w:t xml:space="preserve"> </w:t>
      </w:r>
      <w:r>
        <w:t>of</w:t>
      </w:r>
      <w:r>
        <w:rPr>
          <w:spacing w:val="-13"/>
        </w:rPr>
        <w:t xml:space="preserve"> </w:t>
      </w:r>
      <w:r>
        <w:t>modern</w:t>
      </w:r>
      <w:r>
        <w:rPr>
          <w:spacing w:val="-12"/>
        </w:rPr>
        <w:t xml:space="preserve"> </w:t>
      </w:r>
      <w:r>
        <w:t>drug</w:t>
      </w:r>
      <w:r>
        <w:rPr>
          <w:spacing w:val="-13"/>
        </w:rPr>
        <w:t xml:space="preserve"> </w:t>
      </w:r>
      <w:r>
        <w:t>development</w:t>
      </w:r>
      <w:r>
        <w:rPr>
          <w:spacing w:val="-12"/>
        </w:rPr>
        <w:t xml:space="preserve"> </w:t>
      </w:r>
      <w:r>
        <w:t>and</w:t>
      </w:r>
      <w:r>
        <w:rPr>
          <w:spacing w:val="-13"/>
        </w:rPr>
        <w:t xml:space="preserve"> </w:t>
      </w:r>
      <w:r>
        <w:t>therapeutic</w:t>
      </w:r>
      <w:r>
        <w:rPr>
          <w:spacing w:val="-12"/>
        </w:rPr>
        <w:t xml:space="preserve"> </w:t>
      </w:r>
      <w:r>
        <w:t>management</w:t>
      </w:r>
      <w:r>
        <w:rPr>
          <w:spacing w:val="-13"/>
        </w:rPr>
        <w:t xml:space="preserve"> </w:t>
      </w:r>
      <w:r>
        <w:t>has</w:t>
      </w:r>
      <w:r>
        <w:rPr>
          <w:spacing w:val="-12"/>
        </w:rPr>
        <w:t xml:space="preserve"> </w:t>
      </w:r>
      <w:r>
        <w:t>become</w:t>
      </w:r>
      <w:r>
        <w:rPr>
          <w:spacing w:val="-13"/>
        </w:rPr>
        <w:t xml:space="preserve"> </w:t>
      </w:r>
      <w:r>
        <w:t>increasingly</w:t>
      </w:r>
      <w:r>
        <w:rPr>
          <w:spacing w:val="-12"/>
        </w:rPr>
        <w:t xml:space="preserve"> </w:t>
      </w:r>
      <w:r>
        <w:t>complex due to advances in biomedical research, molecular pharmacology, and precision medicine. Drug discovery now involves intricate stages ranging from target identification and high-throughput screening to clinical validation each</w:t>
      </w:r>
      <w:r>
        <w:rPr>
          <w:spacing w:val="-9"/>
        </w:rPr>
        <w:t xml:space="preserve"> </w:t>
      </w:r>
      <w:r>
        <w:t>demanding</w:t>
      </w:r>
      <w:r>
        <w:rPr>
          <w:spacing w:val="-11"/>
        </w:rPr>
        <w:t xml:space="preserve"> </w:t>
      </w:r>
      <w:r>
        <w:t>rigorous</w:t>
      </w:r>
      <w:r>
        <w:rPr>
          <w:spacing w:val="-11"/>
        </w:rPr>
        <w:t xml:space="preserve"> </w:t>
      </w:r>
      <w:r>
        <w:t>regulatory,</w:t>
      </w:r>
      <w:r>
        <w:rPr>
          <w:spacing w:val="-9"/>
        </w:rPr>
        <w:t xml:space="preserve"> </w:t>
      </w:r>
      <w:r>
        <w:t>ethical,</w:t>
      </w:r>
      <w:r>
        <w:rPr>
          <w:spacing w:val="-11"/>
        </w:rPr>
        <w:t xml:space="preserve"> </w:t>
      </w:r>
      <w:r>
        <w:t>and</w:t>
      </w:r>
      <w:r>
        <w:rPr>
          <w:spacing w:val="-11"/>
        </w:rPr>
        <w:t xml:space="preserve"> </w:t>
      </w:r>
      <w:r>
        <w:t>technological</w:t>
      </w:r>
      <w:r>
        <w:rPr>
          <w:spacing w:val="-10"/>
        </w:rPr>
        <w:t xml:space="preserve"> </w:t>
      </w:r>
      <w:r>
        <w:t>oversight.</w:t>
      </w:r>
      <w:r>
        <w:rPr>
          <w:spacing w:val="-13"/>
        </w:rPr>
        <w:t xml:space="preserve"> </w:t>
      </w:r>
      <w:r>
        <w:t>While</w:t>
      </w:r>
      <w:r>
        <w:rPr>
          <w:spacing w:val="-10"/>
        </w:rPr>
        <w:t xml:space="preserve"> </w:t>
      </w:r>
      <w:r>
        <w:t>these</w:t>
      </w:r>
      <w:r>
        <w:rPr>
          <w:spacing w:val="-10"/>
        </w:rPr>
        <w:t xml:space="preserve"> </w:t>
      </w:r>
      <w:r>
        <w:t>innovations</w:t>
      </w:r>
      <w:r>
        <w:rPr>
          <w:spacing w:val="-11"/>
        </w:rPr>
        <w:t xml:space="preserve"> </w:t>
      </w:r>
      <w:r>
        <w:t>have</w:t>
      </w:r>
      <w:r>
        <w:rPr>
          <w:spacing w:val="-9"/>
        </w:rPr>
        <w:t xml:space="preserve"> </w:t>
      </w:r>
      <w:r>
        <w:t>improved therapeutic</w:t>
      </w:r>
      <w:r>
        <w:rPr>
          <w:spacing w:val="-8"/>
        </w:rPr>
        <w:t xml:space="preserve"> </w:t>
      </w:r>
      <w:r>
        <w:t>efficacy</w:t>
      </w:r>
      <w:r>
        <w:rPr>
          <w:spacing w:val="-9"/>
        </w:rPr>
        <w:t xml:space="preserve"> </w:t>
      </w:r>
      <w:r>
        <w:t>and</w:t>
      </w:r>
      <w:r>
        <w:rPr>
          <w:spacing w:val="-9"/>
        </w:rPr>
        <w:t xml:space="preserve"> </w:t>
      </w:r>
      <w:r>
        <w:t>expanded</w:t>
      </w:r>
      <w:r>
        <w:rPr>
          <w:spacing w:val="-7"/>
        </w:rPr>
        <w:t xml:space="preserve"> </w:t>
      </w:r>
      <w:r>
        <w:t>treatment</w:t>
      </w:r>
      <w:r>
        <w:rPr>
          <w:spacing w:val="-10"/>
        </w:rPr>
        <w:t xml:space="preserve"> </w:t>
      </w:r>
      <w:r>
        <w:t>options,</w:t>
      </w:r>
      <w:r>
        <w:rPr>
          <w:spacing w:val="-8"/>
        </w:rPr>
        <w:t xml:space="preserve"> </w:t>
      </w:r>
      <w:r>
        <w:t>they</w:t>
      </w:r>
      <w:r>
        <w:rPr>
          <w:spacing w:val="-9"/>
        </w:rPr>
        <w:t xml:space="preserve"> </w:t>
      </w:r>
      <w:r>
        <w:t>have</w:t>
      </w:r>
      <w:r>
        <w:rPr>
          <w:spacing w:val="-8"/>
        </w:rPr>
        <w:t xml:space="preserve"> </w:t>
      </w:r>
      <w:r>
        <w:t>simultaneously</w:t>
      </w:r>
      <w:r>
        <w:rPr>
          <w:spacing w:val="-8"/>
        </w:rPr>
        <w:t xml:space="preserve"> </w:t>
      </w:r>
      <w:r>
        <w:t>introduced</w:t>
      </w:r>
      <w:r>
        <w:rPr>
          <w:spacing w:val="-9"/>
        </w:rPr>
        <w:t xml:space="preserve"> </w:t>
      </w:r>
      <w:r>
        <w:t>new</w:t>
      </w:r>
      <w:r>
        <w:rPr>
          <w:spacing w:val="-8"/>
        </w:rPr>
        <w:t xml:space="preserve"> </w:t>
      </w:r>
      <w:r>
        <w:t>challenges</w:t>
      </w:r>
      <w:r>
        <w:rPr>
          <w:spacing w:val="-8"/>
        </w:rPr>
        <w:t xml:space="preserve"> </w:t>
      </w:r>
      <w:r>
        <w:t xml:space="preserve">related to safety, </w:t>
      </w:r>
      <w:proofErr w:type="spellStart"/>
      <w:r>
        <w:t>pharmacovigilance</w:t>
      </w:r>
      <w:proofErr w:type="spellEnd"/>
      <w:r>
        <w:t>, and individual variability in drug response¹.</w:t>
      </w:r>
    </w:p>
    <w:p w:rsidR="004A12F2" w:rsidRDefault="00767988">
      <w:pPr>
        <w:pStyle w:val="BodyText"/>
        <w:ind w:right="443" w:firstLine="719"/>
        <w:jc w:val="both"/>
      </w:pPr>
      <w:r>
        <w:t>One of the most pressing consequences of this complexity is the rising global burden of adverse drug reactions</w:t>
      </w:r>
      <w:r>
        <w:rPr>
          <w:spacing w:val="-13"/>
        </w:rPr>
        <w:t xml:space="preserve"> </w:t>
      </w:r>
      <w:r>
        <w:t>(ADRs).</w:t>
      </w:r>
      <w:r>
        <w:rPr>
          <w:spacing w:val="-12"/>
        </w:rPr>
        <w:t xml:space="preserve"> </w:t>
      </w:r>
      <w:r>
        <w:t>ADRs</w:t>
      </w:r>
      <w:r>
        <w:rPr>
          <w:spacing w:val="-10"/>
        </w:rPr>
        <w:t xml:space="preserve"> </w:t>
      </w:r>
      <w:r>
        <w:t>contribute</w:t>
      </w:r>
      <w:r>
        <w:rPr>
          <w:spacing w:val="-9"/>
        </w:rPr>
        <w:t xml:space="preserve"> </w:t>
      </w:r>
      <w:r>
        <w:t>significantly</w:t>
      </w:r>
      <w:r>
        <w:rPr>
          <w:spacing w:val="-8"/>
        </w:rPr>
        <w:t xml:space="preserve"> </w:t>
      </w:r>
      <w:r>
        <w:t>to</w:t>
      </w:r>
      <w:r>
        <w:rPr>
          <w:spacing w:val="-8"/>
        </w:rPr>
        <w:t xml:space="preserve"> </w:t>
      </w:r>
      <w:r>
        <w:t>morbidity</w:t>
      </w:r>
      <w:r>
        <w:rPr>
          <w:spacing w:val="-8"/>
        </w:rPr>
        <w:t xml:space="preserve"> </w:t>
      </w:r>
      <w:r>
        <w:t>and</w:t>
      </w:r>
      <w:r>
        <w:rPr>
          <w:spacing w:val="-8"/>
        </w:rPr>
        <w:t xml:space="preserve"> </w:t>
      </w:r>
      <w:r>
        <w:t>mortality,</w:t>
      </w:r>
      <w:r>
        <w:rPr>
          <w:spacing w:val="-8"/>
        </w:rPr>
        <w:t xml:space="preserve"> </w:t>
      </w:r>
      <w:r>
        <w:t>ranking</w:t>
      </w:r>
      <w:r>
        <w:rPr>
          <w:spacing w:val="-8"/>
        </w:rPr>
        <w:t xml:space="preserve"> </w:t>
      </w:r>
      <w:r>
        <w:t>among</w:t>
      </w:r>
      <w:r>
        <w:rPr>
          <w:spacing w:val="-8"/>
        </w:rPr>
        <w:t xml:space="preserve"> </w:t>
      </w:r>
      <w:r>
        <w:t>the</w:t>
      </w:r>
      <w:r>
        <w:rPr>
          <w:spacing w:val="-8"/>
        </w:rPr>
        <w:t xml:space="preserve"> </w:t>
      </w:r>
      <w:r>
        <w:t>leading</w:t>
      </w:r>
      <w:r>
        <w:rPr>
          <w:spacing w:val="-8"/>
        </w:rPr>
        <w:t xml:space="preserve"> </w:t>
      </w:r>
      <w:r>
        <w:t>causes</w:t>
      </w:r>
      <w:r>
        <w:rPr>
          <w:spacing w:val="-9"/>
        </w:rPr>
        <w:t xml:space="preserve"> </w:t>
      </w:r>
      <w:r>
        <w:t xml:space="preserve">of hospital admissions and prolonged hospital stays². According to global </w:t>
      </w:r>
      <w:proofErr w:type="spellStart"/>
      <w:r>
        <w:t>pharmacovigilance</w:t>
      </w:r>
      <w:proofErr w:type="spellEnd"/>
      <w:r>
        <w:t xml:space="preserve"> data, ADRs are responsible for approximately 5–10% of hospital admissions and are a major cause of post-marketing drug withdrawals³.</w:t>
      </w:r>
      <w:r>
        <w:rPr>
          <w:spacing w:val="-13"/>
        </w:rPr>
        <w:t xml:space="preserve"> </w:t>
      </w:r>
      <w:r>
        <w:t>The</w:t>
      </w:r>
      <w:r>
        <w:rPr>
          <w:spacing w:val="-12"/>
        </w:rPr>
        <w:t xml:space="preserve"> </w:t>
      </w:r>
      <w:r>
        <w:t>multifactorial</w:t>
      </w:r>
      <w:r>
        <w:rPr>
          <w:spacing w:val="-13"/>
        </w:rPr>
        <w:t xml:space="preserve"> </w:t>
      </w:r>
      <w:r>
        <w:t>nature</w:t>
      </w:r>
      <w:r>
        <w:rPr>
          <w:spacing w:val="-12"/>
        </w:rPr>
        <w:t xml:space="preserve"> </w:t>
      </w:r>
      <w:r>
        <w:t>of</w:t>
      </w:r>
      <w:r>
        <w:rPr>
          <w:spacing w:val="-13"/>
        </w:rPr>
        <w:t xml:space="preserve"> </w:t>
      </w:r>
      <w:r>
        <w:t>ADRs</w:t>
      </w:r>
      <w:r>
        <w:rPr>
          <w:spacing w:val="-12"/>
        </w:rPr>
        <w:t xml:space="preserve"> </w:t>
      </w:r>
      <w:r>
        <w:t>encompassing</w:t>
      </w:r>
      <w:r>
        <w:rPr>
          <w:spacing w:val="-13"/>
        </w:rPr>
        <w:t xml:space="preserve"> </w:t>
      </w:r>
      <w:r>
        <w:t>genetic</w:t>
      </w:r>
      <w:r>
        <w:rPr>
          <w:spacing w:val="-12"/>
        </w:rPr>
        <w:t xml:space="preserve"> </w:t>
      </w:r>
      <w:r>
        <w:t>predisposition,</w:t>
      </w:r>
      <w:r>
        <w:rPr>
          <w:spacing w:val="-13"/>
        </w:rPr>
        <w:t xml:space="preserve"> </w:t>
      </w:r>
      <w:proofErr w:type="spellStart"/>
      <w:r>
        <w:t>polypharmacy</w:t>
      </w:r>
      <w:proofErr w:type="spellEnd"/>
      <w:r>
        <w:t>,</w:t>
      </w:r>
      <w:r>
        <w:rPr>
          <w:spacing w:val="-12"/>
        </w:rPr>
        <w:t xml:space="preserve"> </w:t>
      </w:r>
      <w:r>
        <w:t>age-related pharmacokinetic changes, and disease comorbidities further complicates therapeutic safety⁴.</w:t>
      </w:r>
    </w:p>
    <w:p w:rsidR="004A12F2" w:rsidRDefault="00767988">
      <w:pPr>
        <w:pStyle w:val="BodyText"/>
        <w:spacing w:before="1"/>
        <w:ind w:right="443" w:firstLine="719"/>
        <w:jc w:val="both"/>
      </w:pPr>
      <w:r>
        <w:t>Consequently, the</w:t>
      </w:r>
      <w:r>
        <w:rPr>
          <w:spacing w:val="-1"/>
        </w:rPr>
        <w:t xml:space="preserve"> </w:t>
      </w:r>
      <w:r>
        <w:t>growing intersection between drug development</w:t>
      </w:r>
      <w:r>
        <w:rPr>
          <w:spacing w:val="-2"/>
        </w:rPr>
        <w:t xml:space="preserve"> </w:t>
      </w:r>
      <w:r>
        <w:t>complexity and</w:t>
      </w:r>
      <w:r>
        <w:rPr>
          <w:spacing w:val="-11"/>
        </w:rPr>
        <w:t xml:space="preserve"> </w:t>
      </w:r>
      <w:r>
        <w:t xml:space="preserve">ADR-related health outcomes underscores the need for enhanced predictive, preventive, and personalized pharmacotherapy approaches. Strengthening </w:t>
      </w:r>
      <w:proofErr w:type="spellStart"/>
      <w:r>
        <w:t>pharmacovigilance</w:t>
      </w:r>
      <w:proofErr w:type="spellEnd"/>
      <w:r>
        <w:t xml:space="preserve"> systems, integrating genomic data into therapeutic design, and developing</w:t>
      </w:r>
      <w:r>
        <w:rPr>
          <w:spacing w:val="-13"/>
        </w:rPr>
        <w:t xml:space="preserve"> </w:t>
      </w:r>
      <w:r>
        <w:t>AI-driven</w:t>
      </w:r>
      <w:r>
        <w:rPr>
          <w:spacing w:val="-10"/>
        </w:rPr>
        <w:t xml:space="preserve"> </w:t>
      </w:r>
      <w:r>
        <w:t>safety</w:t>
      </w:r>
      <w:r>
        <w:rPr>
          <w:spacing w:val="-5"/>
        </w:rPr>
        <w:t xml:space="preserve"> </w:t>
      </w:r>
      <w:r>
        <w:t>monitoring</w:t>
      </w:r>
      <w:r>
        <w:rPr>
          <w:spacing w:val="-8"/>
        </w:rPr>
        <w:t xml:space="preserve"> </w:t>
      </w:r>
      <w:r>
        <w:t>frameworks</w:t>
      </w:r>
      <w:r>
        <w:rPr>
          <w:spacing w:val="-10"/>
        </w:rPr>
        <w:t xml:space="preserve"> </w:t>
      </w:r>
      <w:r>
        <w:t>are</w:t>
      </w:r>
      <w:r>
        <w:rPr>
          <w:spacing w:val="-6"/>
        </w:rPr>
        <w:t xml:space="preserve"> </w:t>
      </w:r>
      <w:r>
        <w:t>critical</w:t>
      </w:r>
      <w:r>
        <w:rPr>
          <w:spacing w:val="-6"/>
        </w:rPr>
        <w:t xml:space="preserve"> </w:t>
      </w:r>
      <w:r>
        <w:t>to</w:t>
      </w:r>
      <w:r>
        <w:rPr>
          <w:spacing w:val="-6"/>
        </w:rPr>
        <w:t xml:space="preserve"> </w:t>
      </w:r>
      <w:r>
        <w:t>mitigating</w:t>
      </w:r>
      <w:r>
        <w:rPr>
          <w:spacing w:val="-5"/>
        </w:rPr>
        <w:t xml:space="preserve"> </w:t>
      </w:r>
      <w:r>
        <w:t>these</w:t>
      </w:r>
      <w:r>
        <w:rPr>
          <w:spacing w:val="-9"/>
        </w:rPr>
        <w:t xml:space="preserve"> </w:t>
      </w:r>
      <w:r>
        <w:t>risks</w:t>
      </w:r>
      <w:r>
        <w:rPr>
          <w:spacing w:val="-7"/>
        </w:rPr>
        <w:t xml:space="preserve"> </w:t>
      </w:r>
      <w:r>
        <w:t>and</w:t>
      </w:r>
      <w:r>
        <w:rPr>
          <w:spacing w:val="-5"/>
        </w:rPr>
        <w:t xml:space="preserve"> </w:t>
      </w:r>
      <w:r>
        <w:t>ensuring</w:t>
      </w:r>
      <w:r>
        <w:rPr>
          <w:spacing w:val="-5"/>
        </w:rPr>
        <w:t xml:space="preserve"> </w:t>
      </w:r>
      <w:r>
        <w:t>safer,</w:t>
      </w:r>
      <w:r>
        <w:rPr>
          <w:spacing w:val="-8"/>
        </w:rPr>
        <w:t xml:space="preserve"> </w:t>
      </w:r>
      <w:r>
        <w:t>more effective drug utilization across populations¹⁻⁴.</w:t>
      </w:r>
    </w:p>
    <w:p w:rsidR="004A12F2" w:rsidRDefault="004A12F2">
      <w:pPr>
        <w:pStyle w:val="BodyText"/>
        <w:ind w:left="0"/>
      </w:pPr>
    </w:p>
    <w:p w:rsidR="004A12F2" w:rsidRDefault="00767988">
      <w:pPr>
        <w:pStyle w:val="Heading2"/>
        <w:numPr>
          <w:ilvl w:val="1"/>
          <w:numId w:val="4"/>
        </w:numPr>
        <w:tabs>
          <w:tab w:val="left" w:pos="324"/>
        </w:tabs>
        <w:ind w:left="23" w:right="7319" w:firstLine="0"/>
        <w:jc w:val="both"/>
      </w:pPr>
      <w:r>
        <w:t>Definitions</w:t>
      </w:r>
      <w:r>
        <w:rPr>
          <w:spacing w:val="-13"/>
        </w:rPr>
        <w:t xml:space="preserve"> </w:t>
      </w:r>
      <w:r>
        <w:t>and</w:t>
      </w:r>
      <w:r>
        <w:rPr>
          <w:spacing w:val="-12"/>
        </w:rPr>
        <w:t xml:space="preserve"> </w:t>
      </w:r>
      <w:r>
        <w:t xml:space="preserve">Scope </w:t>
      </w:r>
      <w:proofErr w:type="spellStart"/>
      <w:r>
        <w:t>Pharmacovigilance</w:t>
      </w:r>
      <w:proofErr w:type="spellEnd"/>
      <w:r>
        <w:t xml:space="preserve"> (PV)</w:t>
      </w:r>
    </w:p>
    <w:p w:rsidR="004A12F2" w:rsidRDefault="00767988">
      <w:pPr>
        <w:pStyle w:val="BodyText"/>
        <w:spacing w:before="1"/>
        <w:ind w:right="442" w:firstLine="719"/>
        <w:jc w:val="both"/>
      </w:pPr>
      <w:proofErr w:type="spellStart"/>
      <w:r>
        <w:t>Pharmacovigilance</w:t>
      </w:r>
      <w:proofErr w:type="spellEnd"/>
      <w:r>
        <w:t xml:space="preserve"> is defined by the</w:t>
      </w:r>
      <w:r>
        <w:rPr>
          <w:spacing w:val="-4"/>
        </w:rPr>
        <w:t xml:space="preserve"> </w:t>
      </w:r>
      <w:r>
        <w:t>World Health Organization (WHO) as *“the science and activities relating</w:t>
      </w:r>
      <w:r>
        <w:rPr>
          <w:spacing w:val="-5"/>
        </w:rPr>
        <w:t xml:space="preserve"> </w:t>
      </w:r>
      <w:r>
        <w:t>to</w:t>
      </w:r>
      <w:r>
        <w:rPr>
          <w:spacing w:val="-5"/>
        </w:rPr>
        <w:t xml:space="preserve"> </w:t>
      </w:r>
      <w:r>
        <w:t>the</w:t>
      </w:r>
      <w:r>
        <w:rPr>
          <w:spacing w:val="-5"/>
        </w:rPr>
        <w:t xml:space="preserve"> </w:t>
      </w:r>
      <w:r>
        <w:t>detection,</w:t>
      </w:r>
      <w:r>
        <w:rPr>
          <w:spacing w:val="-5"/>
        </w:rPr>
        <w:t xml:space="preserve"> </w:t>
      </w:r>
      <w:r>
        <w:t>assessment,</w:t>
      </w:r>
      <w:r>
        <w:rPr>
          <w:spacing w:val="-5"/>
        </w:rPr>
        <w:t xml:space="preserve"> </w:t>
      </w:r>
      <w:r>
        <w:t>understanding,</w:t>
      </w:r>
      <w:r>
        <w:rPr>
          <w:spacing w:val="-5"/>
        </w:rPr>
        <w:t xml:space="preserve"> </w:t>
      </w:r>
      <w:r>
        <w:t>and</w:t>
      </w:r>
      <w:r>
        <w:rPr>
          <w:spacing w:val="-5"/>
        </w:rPr>
        <w:t xml:space="preserve"> </w:t>
      </w:r>
      <w:r>
        <w:t>prevention</w:t>
      </w:r>
      <w:r>
        <w:rPr>
          <w:spacing w:val="-7"/>
        </w:rPr>
        <w:t xml:space="preserve"> </w:t>
      </w:r>
      <w:r>
        <w:t>of</w:t>
      </w:r>
      <w:r>
        <w:rPr>
          <w:spacing w:val="-5"/>
        </w:rPr>
        <w:t xml:space="preserve"> </w:t>
      </w:r>
      <w:r>
        <w:t>adverse</w:t>
      </w:r>
      <w:r>
        <w:rPr>
          <w:spacing w:val="-5"/>
        </w:rPr>
        <w:t xml:space="preserve"> </w:t>
      </w:r>
      <w:r>
        <w:t>effects</w:t>
      </w:r>
      <w:r>
        <w:rPr>
          <w:spacing w:val="-9"/>
        </w:rPr>
        <w:t xml:space="preserve"> </w:t>
      </w:r>
      <w:r>
        <w:t>or</w:t>
      </w:r>
      <w:r>
        <w:rPr>
          <w:spacing w:val="-5"/>
        </w:rPr>
        <w:t xml:space="preserve"> </w:t>
      </w:r>
      <w:r>
        <w:t>any</w:t>
      </w:r>
      <w:r>
        <w:rPr>
          <w:spacing w:val="-5"/>
        </w:rPr>
        <w:t xml:space="preserve"> </w:t>
      </w:r>
      <w:r>
        <w:t>other</w:t>
      </w:r>
      <w:r>
        <w:rPr>
          <w:spacing w:val="-7"/>
        </w:rPr>
        <w:t xml:space="preserve"> </w:t>
      </w:r>
      <w:r>
        <w:t>possible</w:t>
      </w:r>
      <w:r>
        <w:rPr>
          <w:spacing w:val="-5"/>
        </w:rPr>
        <w:t xml:space="preserve"> </w:t>
      </w:r>
      <w:r>
        <w:t>drug- related</w:t>
      </w:r>
      <w:r>
        <w:rPr>
          <w:spacing w:val="-4"/>
        </w:rPr>
        <w:t xml:space="preserve"> </w:t>
      </w:r>
      <w:r>
        <w:t>problems”*⁵.</w:t>
      </w:r>
      <w:r>
        <w:rPr>
          <w:spacing w:val="-7"/>
        </w:rPr>
        <w:t xml:space="preserve"> </w:t>
      </w:r>
      <w:r>
        <w:t>It</w:t>
      </w:r>
      <w:r>
        <w:rPr>
          <w:spacing w:val="-6"/>
        </w:rPr>
        <w:t xml:space="preserve"> </w:t>
      </w:r>
      <w:r>
        <w:t>represents</w:t>
      </w:r>
      <w:r>
        <w:rPr>
          <w:spacing w:val="-6"/>
        </w:rPr>
        <w:t xml:space="preserve"> </w:t>
      </w:r>
      <w:r>
        <w:t>a</w:t>
      </w:r>
      <w:r>
        <w:rPr>
          <w:spacing w:val="-5"/>
        </w:rPr>
        <w:t xml:space="preserve"> </w:t>
      </w:r>
      <w:r>
        <w:t>cornerstone</w:t>
      </w:r>
      <w:r>
        <w:rPr>
          <w:spacing w:val="-5"/>
        </w:rPr>
        <w:t xml:space="preserve"> </w:t>
      </w:r>
      <w:r>
        <w:t>of</w:t>
      </w:r>
      <w:r>
        <w:rPr>
          <w:spacing w:val="-5"/>
        </w:rPr>
        <w:t xml:space="preserve"> </w:t>
      </w:r>
      <w:r>
        <w:t>post-marketing</w:t>
      </w:r>
      <w:r>
        <w:rPr>
          <w:spacing w:val="-4"/>
        </w:rPr>
        <w:t xml:space="preserve"> </w:t>
      </w:r>
      <w:r>
        <w:t>drug</w:t>
      </w:r>
      <w:r>
        <w:rPr>
          <w:spacing w:val="-4"/>
        </w:rPr>
        <w:t xml:space="preserve"> </w:t>
      </w:r>
      <w:r>
        <w:t>safety,</w:t>
      </w:r>
      <w:r>
        <w:rPr>
          <w:spacing w:val="-5"/>
        </w:rPr>
        <w:t xml:space="preserve"> </w:t>
      </w:r>
      <w:r>
        <w:t>aimed</w:t>
      </w:r>
      <w:r>
        <w:rPr>
          <w:spacing w:val="-4"/>
        </w:rPr>
        <w:t xml:space="preserve"> </w:t>
      </w:r>
      <w:r>
        <w:t>at</w:t>
      </w:r>
      <w:r>
        <w:rPr>
          <w:spacing w:val="-5"/>
        </w:rPr>
        <w:t xml:space="preserve"> </w:t>
      </w:r>
      <w:r>
        <w:t>ensuring</w:t>
      </w:r>
      <w:r>
        <w:rPr>
          <w:spacing w:val="-4"/>
        </w:rPr>
        <w:t xml:space="preserve"> </w:t>
      </w:r>
      <w:r>
        <w:t>that</w:t>
      </w:r>
      <w:r>
        <w:rPr>
          <w:spacing w:val="-5"/>
        </w:rPr>
        <w:t xml:space="preserve"> </w:t>
      </w:r>
      <w:r>
        <w:t>the</w:t>
      </w:r>
      <w:r>
        <w:rPr>
          <w:spacing w:val="-5"/>
        </w:rPr>
        <w:t xml:space="preserve"> </w:t>
      </w:r>
      <w:r>
        <w:t>benefits of medicinal products outweigh their risks throughout their life cycle. The scope of PV extends beyond merely recording adverse reactions it encompasses the identification of new safety signals, risk–benefit evaluation, regulatory action, and continuous education of healthcare professionals and the public⁶.</w:t>
      </w:r>
    </w:p>
    <w:p w:rsidR="004A12F2" w:rsidRDefault="004A12F2">
      <w:pPr>
        <w:pStyle w:val="BodyText"/>
        <w:spacing w:before="1"/>
        <w:ind w:left="0"/>
      </w:pPr>
    </w:p>
    <w:p w:rsidR="004A12F2" w:rsidRDefault="00767988">
      <w:pPr>
        <w:pStyle w:val="Heading2"/>
        <w:spacing w:line="229" w:lineRule="exact"/>
        <w:ind w:left="23" w:firstLine="0"/>
      </w:pPr>
      <w:r>
        <w:t>Adverse</w:t>
      </w:r>
      <w:r>
        <w:rPr>
          <w:spacing w:val="-6"/>
        </w:rPr>
        <w:t xml:space="preserve"> </w:t>
      </w:r>
      <w:r>
        <w:t>Drug</w:t>
      </w:r>
      <w:r>
        <w:rPr>
          <w:spacing w:val="-6"/>
        </w:rPr>
        <w:t xml:space="preserve"> </w:t>
      </w:r>
      <w:r>
        <w:t>Reaction</w:t>
      </w:r>
      <w:r>
        <w:rPr>
          <w:spacing w:val="-6"/>
        </w:rPr>
        <w:t xml:space="preserve"> </w:t>
      </w:r>
      <w:r>
        <w:rPr>
          <w:spacing w:val="-2"/>
        </w:rPr>
        <w:t>(ADR)</w:t>
      </w:r>
    </w:p>
    <w:p w:rsidR="004A12F2" w:rsidRDefault="00767988">
      <w:pPr>
        <w:pStyle w:val="BodyText"/>
        <w:ind w:right="447" w:firstLine="719"/>
        <w:jc w:val="both"/>
      </w:pPr>
      <w:r>
        <w:t>An</w:t>
      </w:r>
      <w:r>
        <w:rPr>
          <w:spacing w:val="-10"/>
        </w:rPr>
        <w:t xml:space="preserve"> </w:t>
      </w:r>
      <w:r>
        <w:t>ADR is</w:t>
      </w:r>
      <w:r>
        <w:rPr>
          <w:spacing w:val="-1"/>
        </w:rPr>
        <w:t xml:space="preserve"> </w:t>
      </w:r>
      <w:r>
        <w:t>*“a response to a</w:t>
      </w:r>
      <w:r>
        <w:rPr>
          <w:spacing w:val="-2"/>
        </w:rPr>
        <w:t xml:space="preserve"> </w:t>
      </w:r>
      <w:r>
        <w:t>drug that is</w:t>
      </w:r>
      <w:r>
        <w:rPr>
          <w:spacing w:val="-1"/>
        </w:rPr>
        <w:t xml:space="preserve"> </w:t>
      </w:r>
      <w:r>
        <w:t>noxious</w:t>
      </w:r>
      <w:r>
        <w:rPr>
          <w:spacing w:val="-1"/>
        </w:rPr>
        <w:t xml:space="preserve"> </w:t>
      </w:r>
      <w:r>
        <w:t>and</w:t>
      </w:r>
      <w:r>
        <w:rPr>
          <w:spacing w:val="-1"/>
        </w:rPr>
        <w:t xml:space="preserve"> </w:t>
      </w:r>
      <w:r>
        <w:t>unintended, and</w:t>
      </w:r>
      <w:r>
        <w:rPr>
          <w:spacing w:val="-1"/>
        </w:rPr>
        <w:t xml:space="preserve"> </w:t>
      </w:r>
      <w:r>
        <w:t>occurs</w:t>
      </w:r>
      <w:r>
        <w:rPr>
          <w:spacing w:val="-1"/>
        </w:rPr>
        <w:t xml:space="preserve"> </w:t>
      </w:r>
      <w:r>
        <w:t>at</w:t>
      </w:r>
      <w:r>
        <w:rPr>
          <w:spacing w:val="-2"/>
        </w:rPr>
        <w:t xml:space="preserve"> </w:t>
      </w:r>
      <w:r>
        <w:t>doses normally used in humans</w:t>
      </w:r>
      <w:r>
        <w:rPr>
          <w:spacing w:val="-5"/>
        </w:rPr>
        <w:t xml:space="preserve"> </w:t>
      </w:r>
      <w:r>
        <w:t>for</w:t>
      </w:r>
      <w:r>
        <w:rPr>
          <w:spacing w:val="-5"/>
        </w:rPr>
        <w:t xml:space="preserve"> </w:t>
      </w:r>
      <w:r>
        <w:t>prophylaxis,</w:t>
      </w:r>
      <w:r>
        <w:rPr>
          <w:spacing w:val="-4"/>
        </w:rPr>
        <w:t xml:space="preserve"> </w:t>
      </w:r>
      <w:r>
        <w:t>diagnosis,</w:t>
      </w:r>
      <w:r>
        <w:rPr>
          <w:spacing w:val="-4"/>
        </w:rPr>
        <w:t xml:space="preserve"> </w:t>
      </w:r>
      <w:r>
        <w:t>or</w:t>
      </w:r>
      <w:r>
        <w:rPr>
          <w:spacing w:val="-4"/>
        </w:rPr>
        <w:t xml:space="preserve"> </w:t>
      </w:r>
      <w:r>
        <w:t>therapy”*⁷.</w:t>
      </w:r>
      <w:r>
        <w:rPr>
          <w:spacing w:val="-13"/>
        </w:rPr>
        <w:t xml:space="preserve"> </w:t>
      </w:r>
      <w:r>
        <w:t>ADRs</w:t>
      </w:r>
      <w:r>
        <w:rPr>
          <w:spacing w:val="-5"/>
        </w:rPr>
        <w:t xml:space="preserve"> </w:t>
      </w:r>
      <w:r>
        <w:t>differ</w:t>
      </w:r>
      <w:r>
        <w:rPr>
          <w:spacing w:val="-3"/>
        </w:rPr>
        <w:t xml:space="preserve"> </w:t>
      </w:r>
      <w:r>
        <w:t>from</w:t>
      </w:r>
      <w:r>
        <w:rPr>
          <w:spacing w:val="-3"/>
        </w:rPr>
        <w:t xml:space="preserve"> </w:t>
      </w:r>
      <w:r>
        <w:t>medication</w:t>
      </w:r>
      <w:r>
        <w:rPr>
          <w:spacing w:val="-5"/>
        </w:rPr>
        <w:t xml:space="preserve"> </w:t>
      </w:r>
      <w:r>
        <w:t>errors</w:t>
      </w:r>
      <w:r>
        <w:rPr>
          <w:spacing w:val="-5"/>
        </w:rPr>
        <w:t xml:space="preserve"> </w:t>
      </w:r>
      <w:r>
        <w:t>or</w:t>
      </w:r>
      <w:r>
        <w:rPr>
          <w:spacing w:val="-5"/>
        </w:rPr>
        <w:t xml:space="preserve"> </w:t>
      </w:r>
      <w:r>
        <w:t>overdoses</w:t>
      </w:r>
      <w:r>
        <w:rPr>
          <w:spacing w:val="-5"/>
        </w:rPr>
        <w:t xml:space="preserve"> </w:t>
      </w:r>
      <w:r>
        <w:t>because</w:t>
      </w:r>
      <w:r>
        <w:rPr>
          <w:spacing w:val="-4"/>
        </w:rPr>
        <w:t xml:space="preserve"> </w:t>
      </w:r>
      <w:r>
        <w:t>they occur despite correct drug administration. They are typically classified as Type</w:t>
      </w:r>
      <w:r>
        <w:rPr>
          <w:spacing w:val="-7"/>
        </w:rPr>
        <w:t xml:space="preserve"> </w:t>
      </w:r>
      <w:r>
        <w:t>A</w:t>
      </w:r>
      <w:r>
        <w:rPr>
          <w:spacing w:val="-6"/>
        </w:rPr>
        <w:t xml:space="preserve"> </w:t>
      </w:r>
      <w:r>
        <w:t>(dose-dependent, predictable) and</w:t>
      </w:r>
      <w:r>
        <w:rPr>
          <w:spacing w:val="-1"/>
        </w:rPr>
        <w:t xml:space="preserve"> </w:t>
      </w:r>
      <w:r>
        <w:t>Type B (idiosyncratic, unpredictable) reactions. Understanding</w:t>
      </w:r>
      <w:r>
        <w:rPr>
          <w:spacing w:val="-7"/>
        </w:rPr>
        <w:t xml:space="preserve"> </w:t>
      </w:r>
      <w:r>
        <w:t>ADRs is essential for improving therapeutic safety, guiding rational drug use, and minimizing preventable harm⁸.</w:t>
      </w:r>
    </w:p>
    <w:p w:rsidR="004A12F2" w:rsidRDefault="00767988">
      <w:pPr>
        <w:pStyle w:val="Heading2"/>
        <w:spacing w:before="229"/>
        <w:ind w:left="23" w:firstLine="0"/>
      </w:pPr>
      <w:r>
        <w:t>Adverse</w:t>
      </w:r>
      <w:r>
        <w:rPr>
          <w:spacing w:val="-7"/>
        </w:rPr>
        <w:t xml:space="preserve"> </w:t>
      </w:r>
      <w:r>
        <w:t>Event</w:t>
      </w:r>
      <w:r>
        <w:rPr>
          <w:spacing w:val="-6"/>
        </w:rPr>
        <w:t xml:space="preserve"> </w:t>
      </w:r>
      <w:r>
        <w:rPr>
          <w:spacing w:val="-4"/>
        </w:rPr>
        <w:t>(AE)</w:t>
      </w:r>
    </w:p>
    <w:p w:rsidR="004A12F2" w:rsidRDefault="00767988">
      <w:pPr>
        <w:ind w:left="23" w:right="445" w:firstLine="719"/>
        <w:jc w:val="both"/>
        <w:rPr>
          <w:sz w:val="20"/>
        </w:rPr>
      </w:pPr>
      <w:r>
        <w:rPr>
          <w:sz w:val="20"/>
        </w:rPr>
        <w:t>An</w:t>
      </w:r>
      <w:r>
        <w:rPr>
          <w:spacing w:val="-9"/>
          <w:sz w:val="20"/>
        </w:rPr>
        <w:t xml:space="preserve"> </w:t>
      </w:r>
      <w:r>
        <w:rPr>
          <w:sz w:val="20"/>
        </w:rPr>
        <w:t>adverse</w:t>
      </w:r>
      <w:r>
        <w:rPr>
          <w:spacing w:val="-9"/>
          <w:sz w:val="20"/>
        </w:rPr>
        <w:t xml:space="preserve"> </w:t>
      </w:r>
      <w:r>
        <w:rPr>
          <w:sz w:val="20"/>
        </w:rPr>
        <w:t>event</w:t>
      </w:r>
      <w:r>
        <w:rPr>
          <w:spacing w:val="-10"/>
          <w:sz w:val="20"/>
        </w:rPr>
        <w:t xml:space="preserve"> </w:t>
      </w:r>
      <w:r>
        <w:rPr>
          <w:sz w:val="20"/>
        </w:rPr>
        <w:t>refers</w:t>
      </w:r>
      <w:r>
        <w:rPr>
          <w:spacing w:val="-10"/>
          <w:sz w:val="20"/>
        </w:rPr>
        <w:t xml:space="preserve"> </w:t>
      </w:r>
      <w:r>
        <w:rPr>
          <w:sz w:val="20"/>
        </w:rPr>
        <w:t>to</w:t>
      </w:r>
      <w:r>
        <w:rPr>
          <w:spacing w:val="-7"/>
          <w:sz w:val="20"/>
        </w:rPr>
        <w:t xml:space="preserve"> </w:t>
      </w:r>
      <w:r>
        <w:rPr>
          <w:i/>
          <w:sz w:val="20"/>
        </w:rPr>
        <w:t>any</w:t>
      </w:r>
      <w:r>
        <w:rPr>
          <w:i/>
          <w:spacing w:val="-11"/>
          <w:sz w:val="20"/>
        </w:rPr>
        <w:t xml:space="preserve"> </w:t>
      </w:r>
      <w:r>
        <w:rPr>
          <w:i/>
          <w:sz w:val="20"/>
        </w:rPr>
        <w:t>untoward</w:t>
      </w:r>
      <w:r>
        <w:rPr>
          <w:i/>
          <w:spacing w:val="-9"/>
          <w:sz w:val="20"/>
        </w:rPr>
        <w:t xml:space="preserve"> </w:t>
      </w:r>
      <w:r>
        <w:rPr>
          <w:i/>
          <w:sz w:val="20"/>
        </w:rPr>
        <w:t>medical</w:t>
      </w:r>
      <w:r>
        <w:rPr>
          <w:i/>
          <w:spacing w:val="-11"/>
          <w:sz w:val="20"/>
        </w:rPr>
        <w:t xml:space="preserve"> </w:t>
      </w:r>
      <w:r>
        <w:rPr>
          <w:i/>
          <w:sz w:val="20"/>
        </w:rPr>
        <w:t>occurrence</w:t>
      </w:r>
      <w:r>
        <w:rPr>
          <w:i/>
          <w:spacing w:val="-10"/>
          <w:sz w:val="20"/>
        </w:rPr>
        <w:t xml:space="preserve"> </w:t>
      </w:r>
      <w:r>
        <w:rPr>
          <w:i/>
          <w:sz w:val="20"/>
        </w:rPr>
        <w:t>in</w:t>
      </w:r>
      <w:r>
        <w:rPr>
          <w:i/>
          <w:spacing w:val="-9"/>
          <w:sz w:val="20"/>
        </w:rPr>
        <w:t xml:space="preserve"> </w:t>
      </w:r>
      <w:r>
        <w:rPr>
          <w:i/>
          <w:sz w:val="20"/>
        </w:rPr>
        <w:t>a</w:t>
      </w:r>
      <w:r>
        <w:rPr>
          <w:i/>
          <w:spacing w:val="-10"/>
          <w:sz w:val="20"/>
        </w:rPr>
        <w:t xml:space="preserve"> </w:t>
      </w:r>
      <w:r>
        <w:rPr>
          <w:i/>
          <w:sz w:val="20"/>
        </w:rPr>
        <w:t>patient</w:t>
      </w:r>
      <w:r>
        <w:rPr>
          <w:i/>
          <w:spacing w:val="-10"/>
          <w:sz w:val="20"/>
        </w:rPr>
        <w:t xml:space="preserve"> </w:t>
      </w:r>
      <w:r>
        <w:rPr>
          <w:i/>
          <w:sz w:val="20"/>
        </w:rPr>
        <w:t>administered</w:t>
      </w:r>
      <w:r>
        <w:rPr>
          <w:i/>
          <w:spacing w:val="-8"/>
          <w:sz w:val="20"/>
        </w:rPr>
        <w:t xml:space="preserve"> </w:t>
      </w:r>
      <w:r>
        <w:rPr>
          <w:i/>
          <w:sz w:val="20"/>
        </w:rPr>
        <w:t>a</w:t>
      </w:r>
      <w:r>
        <w:rPr>
          <w:i/>
          <w:spacing w:val="-9"/>
          <w:sz w:val="20"/>
        </w:rPr>
        <w:t xml:space="preserve"> </w:t>
      </w:r>
      <w:r>
        <w:rPr>
          <w:i/>
          <w:sz w:val="20"/>
        </w:rPr>
        <w:t>pharmaceutical product that does not necessarily have a causal relationship with the treatment</w:t>
      </w:r>
      <w:r>
        <w:rPr>
          <w:sz w:val="20"/>
        </w:rPr>
        <w:t>⁵. Unlike</w:t>
      </w:r>
      <w:r>
        <w:rPr>
          <w:spacing w:val="-5"/>
          <w:sz w:val="20"/>
        </w:rPr>
        <w:t xml:space="preserve"> </w:t>
      </w:r>
      <w:r>
        <w:rPr>
          <w:sz w:val="20"/>
        </w:rPr>
        <w:t>ADRs,</w:t>
      </w:r>
      <w:r>
        <w:rPr>
          <w:spacing w:val="-7"/>
          <w:sz w:val="20"/>
        </w:rPr>
        <w:t xml:space="preserve"> </w:t>
      </w:r>
      <w:r>
        <w:rPr>
          <w:sz w:val="20"/>
        </w:rPr>
        <w:t>AEs encompass all undesirable experiences, regardless of whether the drug directly caused them. This broader definition helps capture early safety signals during clinical trials and post-marketing surveillance⁶.</w:t>
      </w:r>
    </w:p>
    <w:p w:rsidR="004A12F2" w:rsidRDefault="004A12F2">
      <w:pPr>
        <w:pStyle w:val="BodyText"/>
        <w:spacing w:before="1"/>
        <w:ind w:left="0"/>
      </w:pPr>
    </w:p>
    <w:p w:rsidR="004A12F2" w:rsidRDefault="00767988">
      <w:pPr>
        <w:pStyle w:val="Heading2"/>
        <w:ind w:left="23" w:firstLine="0"/>
      </w:pPr>
      <w:r>
        <w:t>Signal</w:t>
      </w:r>
      <w:r>
        <w:rPr>
          <w:spacing w:val="-7"/>
        </w:rPr>
        <w:t xml:space="preserve"> </w:t>
      </w:r>
      <w:r>
        <w:rPr>
          <w:spacing w:val="-2"/>
        </w:rPr>
        <w:t>Detection</w:t>
      </w:r>
    </w:p>
    <w:p w:rsidR="004A12F2" w:rsidRDefault="00767988">
      <w:pPr>
        <w:ind w:left="23" w:right="442" w:firstLine="719"/>
        <w:jc w:val="both"/>
        <w:rPr>
          <w:sz w:val="20"/>
        </w:rPr>
      </w:pPr>
      <w:r>
        <w:rPr>
          <w:sz w:val="20"/>
        </w:rPr>
        <w:t>Signal</w:t>
      </w:r>
      <w:r>
        <w:rPr>
          <w:spacing w:val="-9"/>
          <w:sz w:val="20"/>
        </w:rPr>
        <w:t xml:space="preserve"> </w:t>
      </w:r>
      <w:r>
        <w:rPr>
          <w:sz w:val="20"/>
        </w:rPr>
        <w:t>detection</w:t>
      </w:r>
      <w:r>
        <w:rPr>
          <w:spacing w:val="-10"/>
          <w:sz w:val="20"/>
        </w:rPr>
        <w:t xml:space="preserve"> </w:t>
      </w:r>
      <w:r>
        <w:rPr>
          <w:sz w:val="20"/>
        </w:rPr>
        <w:t>in</w:t>
      </w:r>
      <w:r>
        <w:rPr>
          <w:spacing w:val="-10"/>
          <w:sz w:val="20"/>
        </w:rPr>
        <w:t xml:space="preserve"> </w:t>
      </w:r>
      <w:proofErr w:type="spellStart"/>
      <w:r>
        <w:rPr>
          <w:sz w:val="20"/>
        </w:rPr>
        <w:t>pharmacovigilance</w:t>
      </w:r>
      <w:proofErr w:type="spellEnd"/>
      <w:r>
        <w:rPr>
          <w:spacing w:val="-8"/>
          <w:sz w:val="20"/>
        </w:rPr>
        <w:t xml:space="preserve"> </w:t>
      </w:r>
      <w:r>
        <w:rPr>
          <w:sz w:val="20"/>
        </w:rPr>
        <w:t>involves</w:t>
      </w:r>
      <w:r>
        <w:rPr>
          <w:spacing w:val="-9"/>
          <w:sz w:val="20"/>
        </w:rPr>
        <w:t xml:space="preserve"> </w:t>
      </w:r>
      <w:r>
        <w:rPr>
          <w:sz w:val="20"/>
        </w:rPr>
        <w:t>identifying</w:t>
      </w:r>
      <w:r>
        <w:rPr>
          <w:spacing w:val="-10"/>
          <w:sz w:val="20"/>
        </w:rPr>
        <w:t xml:space="preserve"> </w:t>
      </w:r>
      <w:r>
        <w:rPr>
          <w:sz w:val="20"/>
        </w:rPr>
        <w:t>new</w:t>
      </w:r>
      <w:r>
        <w:rPr>
          <w:spacing w:val="-8"/>
          <w:sz w:val="20"/>
        </w:rPr>
        <w:t xml:space="preserve"> </w:t>
      </w:r>
      <w:r>
        <w:rPr>
          <w:sz w:val="20"/>
        </w:rPr>
        <w:t>or</w:t>
      </w:r>
      <w:r>
        <w:rPr>
          <w:spacing w:val="-10"/>
          <w:sz w:val="20"/>
        </w:rPr>
        <w:t xml:space="preserve"> </w:t>
      </w:r>
      <w:r>
        <w:rPr>
          <w:sz w:val="20"/>
        </w:rPr>
        <w:t>previously</w:t>
      </w:r>
      <w:r>
        <w:rPr>
          <w:spacing w:val="-10"/>
          <w:sz w:val="20"/>
        </w:rPr>
        <w:t xml:space="preserve"> </w:t>
      </w:r>
      <w:r>
        <w:rPr>
          <w:sz w:val="20"/>
        </w:rPr>
        <w:t>unrecognized</w:t>
      </w:r>
      <w:r>
        <w:rPr>
          <w:spacing w:val="-9"/>
          <w:sz w:val="20"/>
        </w:rPr>
        <w:t xml:space="preserve"> </w:t>
      </w:r>
      <w:r>
        <w:rPr>
          <w:sz w:val="20"/>
        </w:rPr>
        <w:t>associations between</w:t>
      </w:r>
      <w:r>
        <w:rPr>
          <w:spacing w:val="-1"/>
          <w:sz w:val="20"/>
        </w:rPr>
        <w:t xml:space="preserve"> </w:t>
      </w:r>
      <w:r>
        <w:rPr>
          <w:sz w:val="20"/>
        </w:rPr>
        <w:t>drug</w:t>
      </w:r>
      <w:r>
        <w:rPr>
          <w:spacing w:val="-1"/>
          <w:sz w:val="20"/>
        </w:rPr>
        <w:t xml:space="preserve"> </w:t>
      </w:r>
      <w:r>
        <w:rPr>
          <w:sz w:val="20"/>
        </w:rPr>
        <w:t>exposure</w:t>
      </w:r>
      <w:r>
        <w:rPr>
          <w:spacing w:val="-1"/>
          <w:sz w:val="20"/>
        </w:rPr>
        <w:t xml:space="preserve"> </w:t>
      </w:r>
      <w:r>
        <w:rPr>
          <w:sz w:val="20"/>
        </w:rPr>
        <w:t>and</w:t>
      </w:r>
      <w:r>
        <w:rPr>
          <w:spacing w:val="-1"/>
          <w:sz w:val="20"/>
        </w:rPr>
        <w:t xml:space="preserve"> </w:t>
      </w:r>
      <w:r>
        <w:rPr>
          <w:sz w:val="20"/>
        </w:rPr>
        <w:t>adverse</w:t>
      </w:r>
      <w:r>
        <w:rPr>
          <w:spacing w:val="-1"/>
          <w:sz w:val="20"/>
        </w:rPr>
        <w:t xml:space="preserve"> </w:t>
      </w:r>
      <w:r>
        <w:rPr>
          <w:sz w:val="20"/>
        </w:rPr>
        <w:t>effects.</w:t>
      </w:r>
      <w:r>
        <w:rPr>
          <w:spacing w:val="-12"/>
          <w:sz w:val="20"/>
        </w:rPr>
        <w:t xml:space="preserve"> </w:t>
      </w:r>
      <w:r>
        <w:rPr>
          <w:sz w:val="20"/>
        </w:rPr>
        <w:t>A</w:t>
      </w:r>
      <w:r>
        <w:rPr>
          <w:spacing w:val="-13"/>
          <w:sz w:val="20"/>
        </w:rPr>
        <w:t xml:space="preserve"> </w:t>
      </w:r>
      <w:r>
        <w:rPr>
          <w:sz w:val="20"/>
        </w:rPr>
        <w:t>“signal” is</w:t>
      </w:r>
      <w:r>
        <w:rPr>
          <w:spacing w:val="-3"/>
          <w:sz w:val="20"/>
        </w:rPr>
        <w:t xml:space="preserve"> </w:t>
      </w:r>
      <w:r>
        <w:rPr>
          <w:sz w:val="20"/>
        </w:rPr>
        <w:t>defined</w:t>
      </w:r>
      <w:r>
        <w:rPr>
          <w:spacing w:val="-1"/>
          <w:sz w:val="20"/>
        </w:rPr>
        <w:t xml:space="preserve"> </w:t>
      </w:r>
      <w:r>
        <w:rPr>
          <w:sz w:val="20"/>
        </w:rPr>
        <w:t xml:space="preserve">as </w:t>
      </w:r>
      <w:r>
        <w:rPr>
          <w:i/>
          <w:sz w:val="20"/>
        </w:rPr>
        <w:t>information</w:t>
      </w:r>
      <w:r>
        <w:rPr>
          <w:i/>
          <w:spacing w:val="-1"/>
          <w:sz w:val="20"/>
        </w:rPr>
        <w:t xml:space="preserve"> </w:t>
      </w:r>
      <w:r>
        <w:rPr>
          <w:i/>
          <w:sz w:val="20"/>
        </w:rPr>
        <w:t>that</w:t>
      </w:r>
      <w:r>
        <w:rPr>
          <w:i/>
          <w:spacing w:val="-2"/>
          <w:sz w:val="20"/>
        </w:rPr>
        <w:t xml:space="preserve"> </w:t>
      </w:r>
      <w:r>
        <w:rPr>
          <w:i/>
          <w:sz w:val="20"/>
        </w:rPr>
        <w:t>arises from</w:t>
      </w:r>
      <w:r>
        <w:rPr>
          <w:i/>
          <w:spacing w:val="-2"/>
          <w:sz w:val="20"/>
        </w:rPr>
        <w:t xml:space="preserve"> </w:t>
      </w:r>
      <w:r>
        <w:rPr>
          <w:i/>
          <w:sz w:val="20"/>
        </w:rPr>
        <w:t>one</w:t>
      </w:r>
      <w:r>
        <w:rPr>
          <w:i/>
          <w:spacing w:val="-1"/>
          <w:sz w:val="20"/>
        </w:rPr>
        <w:t xml:space="preserve"> </w:t>
      </w:r>
      <w:r>
        <w:rPr>
          <w:i/>
          <w:sz w:val="20"/>
        </w:rPr>
        <w:t>or</w:t>
      </w:r>
      <w:r>
        <w:rPr>
          <w:i/>
          <w:spacing w:val="-3"/>
          <w:sz w:val="20"/>
        </w:rPr>
        <w:t xml:space="preserve"> </w:t>
      </w:r>
      <w:r>
        <w:rPr>
          <w:i/>
          <w:sz w:val="20"/>
        </w:rPr>
        <w:t>multiple sources (e.g., spontaneous reports, clinical studies, or literature) suggesting a potential causal relationship between</w:t>
      </w:r>
      <w:r>
        <w:rPr>
          <w:i/>
          <w:spacing w:val="-2"/>
          <w:sz w:val="20"/>
        </w:rPr>
        <w:t xml:space="preserve"> </w:t>
      </w:r>
      <w:r>
        <w:rPr>
          <w:i/>
          <w:sz w:val="20"/>
        </w:rPr>
        <w:t>an</w:t>
      </w:r>
      <w:r>
        <w:rPr>
          <w:i/>
          <w:spacing w:val="-2"/>
          <w:sz w:val="20"/>
        </w:rPr>
        <w:t xml:space="preserve"> </w:t>
      </w:r>
      <w:r>
        <w:rPr>
          <w:i/>
          <w:sz w:val="20"/>
        </w:rPr>
        <w:t>event</w:t>
      </w:r>
      <w:r>
        <w:rPr>
          <w:i/>
          <w:spacing w:val="-4"/>
          <w:sz w:val="20"/>
        </w:rPr>
        <w:t xml:space="preserve"> </w:t>
      </w:r>
      <w:r>
        <w:rPr>
          <w:i/>
          <w:sz w:val="20"/>
        </w:rPr>
        <w:t>and</w:t>
      </w:r>
      <w:r>
        <w:rPr>
          <w:i/>
          <w:spacing w:val="-2"/>
          <w:sz w:val="20"/>
        </w:rPr>
        <w:t xml:space="preserve"> </w:t>
      </w:r>
      <w:r>
        <w:rPr>
          <w:i/>
          <w:sz w:val="20"/>
        </w:rPr>
        <w:t>a</w:t>
      </w:r>
      <w:r>
        <w:rPr>
          <w:i/>
          <w:spacing w:val="-2"/>
          <w:sz w:val="20"/>
        </w:rPr>
        <w:t xml:space="preserve"> </w:t>
      </w:r>
      <w:r>
        <w:rPr>
          <w:i/>
          <w:sz w:val="20"/>
        </w:rPr>
        <w:t>drug,</w:t>
      </w:r>
      <w:r>
        <w:rPr>
          <w:i/>
          <w:spacing w:val="-5"/>
          <w:sz w:val="20"/>
        </w:rPr>
        <w:t xml:space="preserve"> </w:t>
      </w:r>
      <w:r>
        <w:rPr>
          <w:i/>
          <w:sz w:val="20"/>
        </w:rPr>
        <w:t>where</w:t>
      </w:r>
      <w:r>
        <w:rPr>
          <w:i/>
          <w:spacing w:val="-3"/>
          <w:sz w:val="20"/>
        </w:rPr>
        <w:t xml:space="preserve"> </w:t>
      </w:r>
      <w:r>
        <w:rPr>
          <w:i/>
          <w:sz w:val="20"/>
        </w:rPr>
        <w:t>the</w:t>
      </w:r>
      <w:r>
        <w:rPr>
          <w:i/>
          <w:spacing w:val="-3"/>
          <w:sz w:val="20"/>
        </w:rPr>
        <w:t xml:space="preserve"> </w:t>
      </w:r>
      <w:r>
        <w:rPr>
          <w:i/>
          <w:sz w:val="20"/>
        </w:rPr>
        <w:t>relationship</w:t>
      </w:r>
      <w:r>
        <w:rPr>
          <w:i/>
          <w:spacing w:val="-2"/>
          <w:sz w:val="20"/>
        </w:rPr>
        <w:t xml:space="preserve"> </w:t>
      </w:r>
      <w:r>
        <w:rPr>
          <w:i/>
          <w:sz w:val="20"/>
        </w:rPr>
        <w:t>is</w:t>
      </w:r>
      <w:r>
        <w:rPr>
          <w:i/>
          <w:spacing w:val="-4"/>
          <w:sz w:val="20"/>
        </w:rPr>
        <w:t xml:space="preserve"> </w:t>
      </w:r>
      <w:r>
        <w:rPr>
          <w:i/>
          <w:sz w:val="20"/>
        </w:rPr>
        <w:t>previously</w:t>
      </w:r>
      <w:r>
        <w:rPr>
          <w:i/>
          <w:spacing w:val="-3"/>
          <w:sz w:val="20"/>
        </w:rPr>
        <w:t xml:space="preserve"> </w:t>
      </w:r>
      <w:r>
        <w:rPr>
          <w:i/>
          <w:sz w:val="20"/>
        </w:rPr>
        <w:t>unknown</w:t>
      </w:r>
      <w:r>
        <w:rPr>
          <w:i/>
          <w:spacing w:val="-2"/>
          <w:sz w:val="20"/>
        </w:rPr>
        <w:t xml:space="preserve"> </w:t>
      </w:r>
      <w:r>
        <w:rPr>
          <w:i/>
          <w:sz w:val="20"/>
        </w:rPr>
        <w:t>or</w:t>
      </w:r>
      <w:r>
        <w:rPr>
          <w:i/>
          <w:spacing w:val="-4"/>
          <w:sz w:val="20"/>
        </w:rPr>
        <w:t xml:space="preserve"> </w:t>
      </w:r>
      <w:r>
        <w:rPr>
          <w:i/>
          <w:sz w:val="20"/>
        </w:rPr>
        <w:t>incompletely</w:t>
      </w:r>
      <w:r>
        <w:rPr>
          <w:i/>
          <w:spacing w:val="-3"/>
          <w:sz w:val="20"/>
        </w:rPr>
        <w:t xml:space="preserve"> </w:t>
      </w:r>
      <w:r>
        <w:rPr>
          <w:i/>
          <w:sz w:val="20"/>
        </w:rPr>
        <w:t>documented</w:t>
      </w:r>
      <w:r>
        <w:rPr>
          <w:sz w:val="20"/>
        </w:rPr>
        <w:t>⁷.</w:t>
      </w:r>
      <w:r>
        <w:rPr>
          <w:spacing w:val="-3"/>
          <w:sz w:val="20"/>
        </w:rPr>
        <w:t xml:space="preserve"> </w:t>
      </w:r>
      <w:r>
        <w:rPr>
          <w:sz w:val="20"/>
        </w:rPr>
        <w:t>Signal detection employs both qualitative methods (expert clinical review) and quantitative approaches (data mining, disproportionality analysis) to identify safety concerns early⁸.</w:t>
      </w:r>
    </w:p>
    <w:p w:rsidR="004A12F2" w:rsidRDefault="004A12F2">
      <w:pPr>
        <w:jc w:val="both"/>
        <w:rPr>
          <w:sz w:val="20"/>
        </w:rPr>
        <w:sectPr w:rsidR="004A12F2">
          <w:pgSz w:w="11910" w:h="16840"/>
          <w:pgMar w:top="1340" w:right="992" w:bottom="1040" w:left="1417" w:header="576" w:footer="858" w:gutter="0"/>
          <w:cols w:space="720"/>
        </w:sectPr>
      </w:pPr>
    </w:p>
    <w:p w:rsidR="004A12F2" w:rsidRDefault="004A12F2">
      <w:pPr>
        <w:pStyle w:val="BodyText"/>
        <w:spacing w:before="8"/>
        <w:ind w:left="0"/>
        <w:rPr>
          <w:sz w:val="7"/>
        </w:rPr>
      </w:pPr>
    </w:p>
    <w:p w:rsidR="004A12F2" w:rsidRDefault="00767988">
      <w:pPr>
        <w:pStyle w:val="BodyText"/>
        <w:ind w:left="824"/>
      </w:pPr>
      <w:r>
        <w:rPr>
          <w:noProof/>
          <w:lang w:val="en-IN" w:eastAsia="en-IN"/>
        </w:rPr>
        <w:drawing>
          <wp:inline distT="0" distB="0" distL="0" distR="0">
            <wp:extent cx="4698321" cy="3318510"/>
            <wp:effectExtent l="0" t="0" r="0" b="0"/>
            <wp:docPr id="6" name="Image 6" descr="Signal Detection Process Overvi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Signal Detection Process Overview"/>
                    <pic:cNvPicPr/>
                  </pic:nvPicPr>
                  <pic:blipFill>
                    <a:blip r:embed="rId23" cstate="print"/>
                    <a:stretch>
                      <a:fillRect/>
                    </a:stretch>
                  </pic:blipFill>
                  <pic:spPr>
                    <a:xfrm>
                      <a:off x="0" y="0"/>
                      <a:ext cx="4698321" cy="3318510"/>
                    </a:xfrm>
                    <a:prstGeom prst="rect">
                      <a:avLst/>
                    </a:prstGeom>
                  </pic:spPr>
                </pic:pic>
              </a:graphicData>
            </a:graphic>
          </wp:inline>
        </w:drawing>
      </w:r>
    </w:p>
    <w:p w:rsidR="004A12F2" w:rsidRDefault="004A12F2">
      <w:pPr>
        <w:pStyle w:val="BodyText"/>
        <w:spacing w:before="24"/>
        <w:ind w:left="0"/>
      </w:pPr>
    </w:p>
    <w:p w:rsidR="004A12F2" w:rsidRDefault="00767988">
      <w:pPr>
        <w:pStyle w:val="Heading2"/>
        <w:ind w:left="0" w:right="424" w:firstLine="0"/>
        <w:jc w:val="center"/>
      </w:pPr>
      <w:r>
        <w:t>Fig</w:t>
      </w:r>
      <w:r>
        <w:rPr>
          <w:spacing w:val="-5"/>
        </w:rPr>
        <w:t xml:space="preserve"> </w:t>
      </w:r>
      <w:r>
        <w:t>1:</w:t>
      </w:r>
      <w:r>
        <w:rPr>
          <w:spacing w:val="-6"/>
        </w:rPr>
        <w:t xml:space="preserve"> </w:t>
      </w:r>
      <w:r>
        <w:t>Signal</w:t>
      </w:r>
      <w:r>
        <w:rPr>
          <w:spacing w:val="-6"/>
        </w:rPr>
        <w:t xml:space="preserve"> </w:t>
      </w:r>
      <w:r>
        <w:t>Detection</w:t>
      </w:r>
      <w:r>
        <w:rPr>
          <w:spacing w:val="-7"/>
        </w:rPr>
        <w:t xml:space="preserve"> </w:t>
      </w:r>
      <w:r>
        <w:t>Process</w:t>
      </w:r>
      <w:r>
        <w:rPr>
          <w:spacing w:val="-7"/>
        </w:rPr>
        <w:t xml:space="preserve"> </w:t>
      </w:r>
      <w:r>
        <w:rPr>
          <w:spacing w:val="-2"/>
        </w:rPr>
        <w:t>Overview</w:t>
      </w:r>
    </w:p>
    <w:p w:rsidR="004A12F2" w:rsidRDefault="004A12F2">
      <w:pPr>
        <w:pStyle w:val="BodyText"/>
        <w:spacing w:before="1"/>
        <w:ind w:left="0"/>
        <w:rPr>
          <w:b/>
        </w:rPr>
      </w:pPr>
    </w:p>
    <w:p w:rsidR="004A12F2" w:rsidRDefault="00767988">
      <w:pPr>
        <w:ind w:left="23"/>
        <w:jc w:val="both"/>
        <w:rPr>
          <w:b/>
          <w:sz w:val="20"/>
        </w:rPr>
      </w:pPr>
      <w:r>
        <w:rPr>
          <w:b/>
          <w:spacing w:val="-2"/>
          <w:sz w:val="20"/>
        </w:rPr>
        <w:t>Causality Assessment</w:t>
      </w:r>
    </w:p>
    <w:p w:rsidR="004A12F2" w:rsidRDefault="00767988">
      <w:pPr>
        <w:pStyle w:val="BodyText"/>
        <w:spacing w:before="1"/>
        <w:ind w:right="443" w:firstLine="719"/>
        <w:jc w:val="both"/>
      </w:pPr>
      <w:r>
        <w:t xml:space="preserve">Causality assessment refers to the systematic evaluation of the likelihood that a particular drug caused an observed adverse effect. Various standardized methods such as the WHO-UMC system and the </w:t>
      </w:r>
      <w:proofErr w:type="spellStart"/>
      <w:r>
        <w:t>Naranjo</w:t>
      </w:r>
      <w:proofErr w:type="spellEnd"/>
      <w:r>
        <w:t xml:space="preserve"> algorithm are used to assess factors including temporal association, dose-response relationship, </w:t>
      </w:r>
      <w:proofErr w:type="spellStart"/>
      <w:r>
        <w:t>dechallenge</w:t>
      </w:r>
      <w:proofErr w:type="spellEnd"/>
      <w:r>
        <w:t xml:space="preserve">/ </w:t>
      </w:r>
      <w:proofErr w:type="spellStart"/>
      <w:r>
        <w:t>rechallenge</w:t>
      </w:r>
      <w:proofErr w:type="spellEnd"/>
      <w:r>
        <w:t xml:space="preserve"> outcomes, and the exclusion of alternative causes⁶. Accurate causality assessment is essential for validating safety signals, informing regulatory decisions, and ensuring that PV systems maintain both scientific rigor and clinical relevance⁵⁻⁸.</w:t>
      </w:r>
    </w:p>
    <w:p w:rsidR="004A12F2" w:rsidRDefault="00767988">
      <w:pPr>
        <w:pStyle w:val="Heading2"/>
        <w:numPr>
          <w:ilvl w:val="1"/>
          <w:numId w:val="4"/>
        </w:numPr>
        <w:tabs>
          <w:tab w:val="left" w:pos="324"/>
        </w:tabs>
        <w:spacing w:before="228"/>
        <w:ind w:left="324" w:hanging="301"/>
        <w:jc w:val="both"/>
      </w:pPr>
      <w:r>
        <w:t>Public</w:t>
      </w:r>
      <w:r>
        <w:rPr>
          <w:spacing w:val="-7"/>
        </w:rPr>
        <w:t xml:space="preserve"> </w:t>
      </w:r>
      <w:r>
        <w:t>Health</w:t>
      </w:r>
      <w:r>
        <w:rPr>
          <w:spacing w:val="-7"/>
        </w:rPr>
        <w:t xml:space="preserve"> </w:t>
      </w:r>
      <w:r>
        <w:rPr>
          <w:spacing w:val="-2"/>
        </w:rPr>
        <w:t>Significance</w:t>
      </w:r>
    </w:p>
    <w:p w:rsidR="004A12F2" w:rsidRDefault="00767988">
      <w:pPr>
        <w:pStyle w:val="BodyText"/>
        <w:spacing w:before="1"/>
        <w:ind w:right="444" w:firstLine="719"/>
        <w:jc w:val="both"/>
      </w:pPr>
      <w:r>
        <w:t>Adverse drug reactions</w:t>
      </w:r>
      <w:r>
        <w:rPr>
          <w:spacing w:val="-1"/>
        </w:rPr>
        <w:t xml:space="preserve"> </w:t>
      </w:r>
      <w:r>
        <w:t>(ADRs) represent a major</w:t>
      </w:r>
      <w:r>
        <w:rPr>
          <w:spacing w:val="-2"/>
        </w:rPr>
        <w:t xml:space="preserve"> </w:t>
      </w:r>
      <w:r>
        <w:t>public health concern, exerting a profound impact</w:t>
      </w:r>
      <w:r>
        <w:rPr>
          <w:spacing w:val="-3"/>
        </w:rPr>
        <w:t xml:space="preserve"> </w:t>
      </w:r>
      <w:r>
        <w:t>on both healthcare systems and individual patients. Globally,</w:t>
      </w:r>
      <w:r>
        <w:rPr>
          <w:spacing w:val="-2"/>
        </w:rPr>
        <w:t xml:space="preserve"> </w:t>
      </w:r>
      <w:r>
        <w:t xml:space="preserve">ADRs are recognized as a leading cause of hospital admissions, increased length of hospital stay, and healthcare-associated morbidity⁹. Studies have estimated that ADRs account for approximately 6–10% of hospital admissions and are responsible for a substantial proportion of in-hospital mortality¹⁰. Beyond clinical consequences, ADRs impose a considerable economic burden on healthcare systems through increased diagnostic testing, extended hospitalization, and additional therapeutic </w:t>
      </w:r>
      <w:r>
        <w:rPr>
          <w:spacing w:val="-2"/>
        </w:rPr>
        <w:t>interventions¹¹.</w:t>
      </w:r>
    </w:p>
    <w:p w:rsidR="004A12F2" w:rsidRDefault="00767988">
      <w:pPr>
        <w:pStyle w:val="BodyText"/>
        <w:ind w:right="443" w:firstLine="719"/>
        <w:jc w:val="both"/>
      </w:pPr>
      <w:r>
        <w:t>For patients, the repercussions of ADRs extend beyond physiological harm they often experience psychological distress, reduced quality of life, and diminished trust in medical systems. In resource-limited settings,</w:t>
      </w:r>
      <w:r>
        <w:rPr>
          <w:spacing w:val="-3"/>
        </w:rPr>
        <w:t xml:space="preserve"> </w:t>
      </w:r>
      <w:r>
        <w:t>these</w:t>
      </w:r>
      <w:r>
        <w:rPr>
          <w:spacing w:val="-3"/>
        </w:rPr>
        <w:t xml:space="preserve"> </w:t>
      </w:r>
      <w:r>
        <w:t>effects</w:t>
      </w:r>
      <w:r>
        <w:rPr>
          <w:spacing w:val="-4"/>
        </w:rPr>
        <w:t xml:space="preserve"> </w:t>
      </w:r>
      <w:r>
        <w:t>are</w:t>
      </w:r>
      <w:r>
        <w:rPr>
          <w:spacing w:val="-3"/>
        </w:rPr>
        <w:t xml:space="preserve"> </w:t>
      </w:r>
      <w:r>
        <w:t>magnified</w:t>
      </w:r>
      <w:r>
        <w:rPr>
          <w:spacing w:val="-2"/>
        </w:rPr>
        <w:t xml:space="preserve"> </w:t>
      </w:r>
      <w:r>
        <w:t>due</w:t>
      </w:r>
      <w:r>
        <w:rPr>
          <w:spacing w:val="-3"/>
        </w:rPr>
        <w:t xml:space="preserve"> </w:t>
      </w:r>
      <w:r>
        <w:t>to</w:t>
      </w:r>
      <w:r>
        <w:rPr>
          <w:spacing w:val="-5"/>
        </w:rPr>
        <w:t xml:space="preserve"> </w:t>
      </w:r>
      <w:r>
        <w:t>underdeveloped</w:t>
      </w:r>
      <w:r>
        <w:rPr>
          <w:spacing w:val="-4"/>
        </w:rPr>
        <w:t xml:space="preserve"> </w:t>
      </w:r>
      <w:proofErr w:type="spellStart"/>
      <w:r>
        <w:t>pharmacovigilance</w:t>
      </w:r>
      <w:proofErr w:type="spellEnd"/>
      <w:r>
        <w:rPr>
          <w:spacing w:val="-3"/>
        </w:rPr>
        <w:t xml:space="preserve"> </w:t>
      </w:r>
      <w:r>
        <w:t>infrastructures</w:t>
      </w:r>
      <w:r>
        <w:rPr>
          <w:spacing w:val="-4"/>
        </w:rPr>
        <w:t xml:space="preserve"> </w:t>
      </w:r>
      <w:r>
        <w:t>and</w:t>
      </w:r>
      <w:r>
        <w:rPr>
          <w:spacing w:val="-2"/>
        </w:rPr>
        <w:t xml:space="preserve"> </w:t>
      </w:r>
      <w:r>
        <w:t>limited</w:t>
      </w:r>
      <w:r>
        <w:rPr>
          <w:spacing w:val="-2"/>
        </w:rPr>
        <w:t xml:space="preserve"> </w:t>
      </w:r>
      <w:r>
        <w:t xml:space="preserve">access to prompt healthcare⁹. Collectively, these outcomes highlight the necessity of robust </w:t>
      </w:r>
      <w:proofErr w:type="spellStart"/>
      <w:r>
        <w:t>pharmacovigilance</w:t>
      </w:r>
      <w:proofErr w:type="spellEnd"/>
      <w:r>
        <w:t xml:space="preserve"> mechanisms capable of early detection, timely response, and preventive interventions. Thus, mitigating ADR incidence</w:t>
      </w:r>
      <w:r>
        <w:rPr>
          <w:spacing w:val="-4"/>
        </w:rPr>
        <w:t xml:space="preserve"> </w:t>
      </w:r>
      <w:r>
        <w:t>is</w:t>
      </w:r>
      <w:r>
        <w:rPr>
          <w:spacing w:val="-5"/>
        </w:rPr>
        <w:t xml:space="preserve"> </w:t>
      </w:r>
      <w:r>
        <w:t>not</w:t>
      </w:r>
      <w:r>
        <w:rPr>
          <w:spacing w:val="-5"/>
        </w:rPr>
        <w:t xml:space="preserve"> </w:t>
      </w:r>
      <w:r>
        <w:t>only</w:t>
      </w:r>
      <w:r>
        <w:rPr>
          <w:spacing w:val="-4"/>
        </w:rPr>
        <w:t xml:space="preserve"> </w:t>
      </w:r>
      <w:r>
        <w:t>a</w:t>
      </w:r>
      <w:r>
        <w:rPr>
          <w:spacing w:val="-4"/>
        </w:rPr>
        <w:t xml:space="preserve"> </w:t>
      </w:r>
      <w:r>
        <w:t>matter</w:t>
      </w:r>
      <w:r>
        <w:rPr>
          <w:spacing w:val="-3"/>
        </w:rPr>
        <w:t xml:space="preserve"> </w:t>
      </w:r>
      <w:r>
        <w:t>of</w:t>
      </w:r>
      <w:r>
        <w:rPr>
          <w:spacing w:val="-4"/>
        </w:rPr>
        <w:t xml:space="preserve"> </w:t>
      </w:r>
      <w:r>
        <w:t>drug</w:t>
      </w:r>
      <w:r>
        <w:rPr>
          <w:spacing w:val="-3"/>
        </w:rPr>
        <w:t xml:space="preserve"> </w:t>
      </w:r>
      <w:r>
        <w:t>safety</w:t>
      </w:r>
      <w:r>
        <w:rPr>
          <w:spacing w:val="-3"/>
        </w:rPr>
        <w:t xml:space="preserve"> </w:t>
      </w:r>
      <w:r>
        <w:t>but</w:t>
      </w:r>
      <w:r>
        <w:rPr>
          <w:spacing w:val="-5"/>
        </w:rPr>
        <w:t xml:space="preserve"> </w:t>
      </w:r>
      <w:r>
        <w:t>also</w:t>
      </w:r>
      <w:r>
        <w:rPr>
          <w:spacing w:val="-4"/>
        </w:rPr>
        <w:t xml:space="preserve"> </w:t>
      </w:r>
      <w:r>
        <w:t>an</w:t>
      </w:r>
      <w:r>
        <w:rPr>
          <w:spacing w:val="-3"/>
        </w:rPr>
        <w:t xml:space="preserve"> </w:t>
      </w:r>
      <w:r>
        <w:t>essential</w:t>
      </w:r>
      <w:r>
        <w:rPr>
          <w:spacing w:val="-5"/>
        </w:rPr>
        <w:t xml:space="preserve"> </w:t>
      </w:r>
      <w:r>
        <w:t>determinant</w:t>
      </w:r>
      <w:r>
        <w:rPr>
          <w:spacing w:val="-5"/>
        </w:rPr>
        <w:t xml:space="preserve"> </w:t>
      </w:r>
      <w:r>
        <w:t>of</w:t>
      </w:r>
      <w:r>
        <w:rPr>
          <w:spacing w:val="-4"/>
        </w:rPr>
        <w:t xml:space="preserve"> </w:t>
      </w:r>
      <w:r>
        <w:t>healthcare</w:t>
      </w:r>
      <w:r>
        <w:rPr>
          <w:spacing w:val="-6"/>
        </w:rPr>
        <w:t xml:space="preserve"> </w:t>
      </w:r>
      <w:r>
        <w:t>efficiency</w:t>
      </w:r>
      <w:r>
        <w:rPr>
          <w:spacing w:val="-3"/>
        </w:rPr>
        <w:t xml:space="preserve"> </w:t>
      </w:r>
      <w:r>
        <w:t>and</w:t>
      </w:r>
      <w:r>
        <w:rPr>
          <w:spacing w:val="-3"/>
        </w:rPr>
        <w:t xml:space="preserve"> </w:t>
      </w:r>
      <w:r>
        <w:t xml:space="preserve">patient </w:t>
      </w:r>
      <w:r>
        <w:rPr>
          <w:spacing w:val="-2"/>
        </w:rPr>
        <w:t>well-being¹².</w:t>
      </w:r>
    </w:p>
    <w:p w:rsidR="004A12F2" w:rsidRDefault="004A12F2">
      <w:pPr>
        <w:pStyle w:val="BodyText"/>
        <w:spacing w:before="1"/>
        <w:ind w:left="0"/>
      </w:pPr>
    </w:p>
    <w:p w:rsidR="004A12F2" w:rsidRDefault="00767988">
      <w:pPr>
        <w:pStyle w:val="Heading2"/>
        <w:numPr>
          <w:ilvl w:val="1"/>
          <w:numId w:val="4"/>
        </w:numPr>
        <w:tabs>
          <w:tab w:val="left" w:pos="324"/>
        </w:tabs>
        <w:spacing w:before="1" w:line="229" w:lineRule="exact"/>
        <w:ind w:left="324" w:hanging="301"/>
        <w:jc w:val="both"/>
      </w:pPr>
      <w:r>
        <w:t>Role</w:t>
      </w:r>
      <w:r>
        <w:rPr>
          <w:spacing w:val="-7"/>
        </w:rPr>
        <w:t xml:space="preserve"> </w:t>
      </w:r>
      <w:r>
        <w:t>of</w:t>
      </w:r>
      <w:r>
        <w:rPr>
          <w:spacing w:val="-13"/>
        </w:rPr>
        <w:t xml:space="preserve"> </w:t>
      </w:r>
      <w:r>
        <w:t>AI</w:t>
      </w:r>
      <w:r>
        <w:rPr>
          <w:spacing w:val="-5"/>
        </w:rPr>
        <w:t xml:space="preserve"> </w:t>
      </w:r>
      <w:r>
        <w:t>in</w:t>
      </w:r>
      <w:r>
        <w:rPr>
          <w:spacing w:val="-6"/>
        </w:rPr>
        <w:t xml:space="preserve"> </w:t>
      </w:r>
      <w:r>
        <w:t>Modern</w:t>
      </w:r>
      <w:r>
        <w:rPr>
          <w:spacing w:val="-5"/>
        </w:rPr>
        <w:t xml:space="preserve"> </w:t>
      </w:r>
      <w:proofErr w:type="spellStart"/>
      <w:r>
        <w:rPr>
          <w:spacing w:val="-2"/>
        </w:rPr>
        <w:t>Pharmacovigilance</w:t>
      </w:r>
      <w:proofErr w:type="spellEnd"/>
    </w:p>
    <w:p w:rsidR="004A12F2" w:rsidRDefault="00767988">
      <w:pPr>
        <w:pStyle w:val="BodyText"/>
        <w:ind w:right="444" w:firstLine="719"/>
        <w:jc w:val="both"/>
      </w:pPr>
      <w:r>
        <w:t xml:space="preserve">The integration of artificial intelligence (AI) into </w:t>
      </w:r>
      <w:proofErr w:type="spellStart"/>
      <w:r>
        <w:t>pharmacovigilance</w:t>
      </w:r>
      <w:proofErr w:type="spellEnd"/>
      <w:r>
        <w:t xml:space="preserve"> marks a transformative shift from traditional, manual safety monitoring toward intelligent, data-driven systems. Historically, PV relied on spontaneous reporting systems, manual case reviews, and expert judgment all of which are limited by human error, reporting bias, and data volume constraints¹³. The exponential increase in real-world data from electronic health records (EHRs), social media, wearable devices, and genomic repositories has created an opportunity for AI to enhance </w:t>
      </w:r>
      <w:proofErr w:type="spellStart"/>
      <w:r>
        <w:t>pharmacovigilance</w:t>
      </w:r>
      <w:proofErr w:type="spellEnd"/>
      <w:r>
        <w:t xml:space="preserve"> efficiency and accuracy¹⁴.</w:t>
      </w:r>
    </w:p>
    <w:p w:rsidR="004A12F2" w:rsidRDefault="00767988">
      <w:pPr>
        <w:pStyle w:val="BodyText"/>
        <w:ind w:right="450" w:firstLine="719"/>
        <w:jc w:val="both"/>
      </w:pPr>
      <w:r>
        <w:t>AI technologies, including machine learning (ML), natural language processing (NLP), and deep learning, enable automated extraction, classification, and prediction of ADR signals from vast, unstructured datasets.</w:t>
      </w:r>
      <w:r>
        <w:rPr>
          <w:spacing w:val="37"/>
        </w:rPr>
        <w:t xml:space="preserve"> </w:t>
      </w:r>
      <w:r>
        <w:t>These</w:t>
      </w:r>
      <w:r>
        <w:rPr>
          <w:spacing w:val="44"/>
        </w:rPr>
        <w:t xml:space="preserve"> </w:t>
      </w:r>
      <w:r>
        <w:t>tools</w:t>
      </w:r>
      <w:r>
        <w:rPr>
          <w:spacing w:val="43"/>
        </w:rPr>
        <w:t xml:space="preserve"> </w:t>
      </w:r>
      <w:r>
        <w:t>can</w:t>
      </w:r>
      <w:r>
        <w:rPr>
          <w:spacing w:val="45"/>
        </w:rPr>
        <w:t xml:space="preserve"> </w:t>
      </w:r>
      <w:r>
        <w:t>identify</w:t>
      </w:r>
      <w:r>
        <w:rPr>
          <w:spacing w:val="46"/>
        </w:rPr>
        <w:t xml:space="preserve"> </w:t>
      </w:r>
      <w:r>
        <w:t>hidden</w:t>
      </w:r>
      <w:r>
        <w:rPr>
          <w:spacing w:val="48"/>
        </w:rPr>
        <w:t xml:space="preserve"> </w:t>
      </w:r>
      <w:r>
        <w:t>patterns,</w:t>
      </w:r>
      <w:r>
        <w:rPr>
          <w:spacing w:val="45"/>
        </w:rPr>
        <w:t xml:space="preserve"> </w:t>
      </w:r>
      <w:r>
        <w:t>detect</w:t>
      </w:r>
      <w:r>
        <w:rPr>
          <w:spacing w:val="44"/>
        </w:rPr>
        <w:t xml:space="preserve"> </w:t>
      </w:r>
      <w:r>
        <w:t>safety</w:t>
      </w:r>
      <w:r>
        <w:rPr>
          <w:spacing w:val="45"/>
        </w:rPr>
        <w:t xml:space="preserve"> </w:t>
      </w:r>
      <w:r>
        <w:t>signals</w:t>
      </w:r>
      <w:r>
        <w:rPr>
          <w:spacing w:val="44"/>
        </w:rPr>
        <w:t xml:space="preserve"> </w:t>
      </w:r>
      <w:r>
        <w:t>earlier,</w:t>
      </w:r>
      <w:r>
        <w:rPr>
          <w:spacing w:val="45"/>
        </w:rPr>
        <w:t xml:space="preserve"> </w:t>
      </w:r>
      <w:r>
        <w:t>and</w:t>
      </w:r>
      <w:r>
        <w:rPr>
          <w:spacing w:val="43"/>
        </w:rPr>
        <w:t xml:space="preserve"> </w:t>
      </w:r>
      <w:r>
        <w:t>provide</w:t>
      </w:r>
      <w:r>
        <w:rPr>
          <w:spacing w:val="42"/>
        </w:rPr>
        <w:t xml:space="preserve"> </w:t>
      </w:r>
      <w:r>
        <w:t>dynamic</w:t>
      </w:r>
      <w:r>
        <w:rPr>
          <w:spacing w:val="44"/>
        </w:rPr>
        <w:t xml:space="preserve"> </w:t>
      </w:r>
      <w:r>
        <w:rPr>
          <w:spacing w:val="-4"/>
        </w:rPr>
        <w:t>risk</w:t>
      </w:r>
    </w:p>
    <w:p w:rsidR="004A12F2" w:rsidRDefault="004A12F2">
      <w:pPr>
        <w:pStyle w:val="BodyText"/>
        <w:jc w:val="both"/>
        <w:sectPr w:rsidR="004A12F2">
          <w:pgSz w:w="11910" w:h="16840"/>
          <w:pgMar w:top="1340" w:right="992" w:bottom="1040" w:left="1417" w:header="576" w:footer="858" w:gutter="0"/>
          <w:cols w:space="720"/>
        </w:sectPr>
      </w:pPr>
    </w:p>
    <w:p w:rsidR="004A12F2" w:rsidRDefault="00767988">
      <w:pPr>
        <w:pStyle w:val="BodyText"/>
        <w:spacing w:before="89"/>
        <w:ind w:right="445"/>
        <w:jc w:val="both"/>
      </w:pPr>
      <w:proofErr w:type="gramStart"/>
      <w:r>
        <w:lastRenderedPageBreak/>
        <w:t>assessment</w:t>
      </w:r>
      <w:proofErr w:type="gramEnd"/>
      <w:r>
        <w:rPr>
          <w:spacing w:val="-7"/>
        </w:rPr>
        <w:t xml:space="preserve"> </w:t>
      </w:r>
      <w:r>
        <w:t>models</w:t>
      </w:r>
      <w:r>
        <w:rPr>
          <w:spacing w:val="-5"/>
        </w:rPr>
        <w:t xml:space="preserve"> </w:t>
      </w:r>
      <w:r>
        <w:t>far</w:t>
      </w:r>
      <w:r>
        <w:rPr>
          <w:spacing w:val="-5"/>
        </w:rPr>
        <w:t xml:space="preserve"> </w:t>
      </w:r>
      <w:r>
        <w:t>superior</w:t>
      </w:r>
      <w:r>
        <w:rPr>
          <w:spacing w:val="-4"/>
        </w:rPr>
        <w:t xml:space="preserve"> </w:t>
      </w:r>
      <w:r>
        <w:t>to</w:t>
      </w:r>
      <w:r>
        <w:rPr>
          <w:spacing w:val="-3"/>
        </w:rPr>
        <w:t xml:space="preserve"> </w:t>
      </w:r>
      <w:r>
        <w:t>conventional</w:t>
      </w:r>
      <w:r>
        <w:rPr>
          <w:spacing w:val="-4"/>
        </w:rPr>
        <w:t xml:space="preserve"> </w:t>
      </w:r>
      <w:r>
        <w:t>methods¹⁵.</w:t>
      </w:r>
      <w:r>
        <w:rPr>
          <w:spacing w:val="-6"/>
        </w:rPr>
        <w:t xml:space="preserve"> </w:t>
      </w:r>
      <w:r>
        <w:t>Moreover,</w:t>
      </w:r>
      <w:r>
        <w:rPr>
          <w:spacing w:val="-13"/>
        </w:rPr>
        <w:t xml:space="preserve"> </w:t>
      </w:r>
      <w:r>
        <w:t>AI</w:t>
      </w:r>
      <w:r>
        <w:rPr>
          <w:spacing w:val="-5"/>
        </w:rPr>
        <w:t xml:space="preserve"> </w:t>
      </w:r>
      <w:r>
        <w:t>facilitates</w:t>
      </w:r>
      <w:r>
        <w:rPr>
          <w:spacing w:val="-5"/>
        </w:rPr>
        <w:t xml:space="preserve"> </w:t>
      </w:r>
      <w:r>
        <w:t>real-time</w:t>
      </w:r>
      <w:r>
        <w:rPr>
          <w:spacing w:val="-4"/>
        </w:rPr>
        <w:t xml:space="preserve"> </w:t>
      </w:r>
      <w:proofErr w:type="spellStart"/>
      <w:r>
        <w:t>pharmacovigilance</w:t>
      </w:r>
      <w:proofErr w:type="spellEnd"/>
      <w:r>
        <w:t>, predictive</w:t>
      </w:r>
      <w:r>
        <w:rPr>
          <w:spacing w:val="-13"/>
        </w:rPr>
        <w:t xml:space="preserve"> </w:t>
      </w:r>
      <w:r>
        <w:t>safety</w:t>
      </w:r>
      <w:r>
        <w:rPr>
          <w:spacing w:val="-11"/>
        </w:rPr>
        <w:t xml:space="preserve"> </w:t>
      </w:r>
      <w:r>
        <w:t>analytics,</w:t>
      </w:r>
      <w:r>
        <w:rPr>
          <w:spacing w:val="-12"/>
        </w:rPr>
        <w:t xml:space="preserve"> </w:t>
      </w:r>
      <w:r>
        <w:t>and</w:t>
      </w:r>
      <w:r>
        <w:rPr>
          <w:spacing w:val="-13"/>
        </w:rPr>
        <w:t xml:space="preserve"> </w:t>
      </w:r>
      <w:r>
        <w:t>personalized</w:t>
      </w:r>
      <w:r>
        <w:rPr>
          <w:spacing w:val="-12"/>
        </w:rPr>
        <w:t xml:space="preserve"> </w:t>
      </w:r>
      <w:r>
        <w:t>risk</w:t>
      </w:r>
      <w:r>
        <w:rPr>
          <w:spacing w:val="-12"/>
        </w:rPr>
        <w:t xml:space="preserve"> </w:t>
      </w:r>
      <w:r>
        <w:t>profiling</w:t>
      </w:r>
      <w:r>
        <w:rPr>
          <w:spacing w:val="-7"/>
        </w:rPr>
        <w:t xml:space="preserve"> </w:t>
      </w:r>
      <w:r>
        <w:t>bridging</w:t>
      </w:r>
      <w:r>
        <w:rPr>
          <w:spacing w:val="-12"/>
        </w:rPr>
        <w:t xml:space="preserve"> </w:t>
      </w:r>
      <w:r>
        <w:t>the</w:t>
      </w:r>
      <w:r>
        <w:rPr>
          <w:spacing w:val="-12"/>
        </w:rPr>
        <w:t xml:space="preserve"> </w:t>
      </w:r>
      <w:r>
        <w:t>gap</w:t>
      </w:r>
      <w:r>
        <w:rPr>
          <w:spacing w:val="-9"/>
        </w:rPr>
        <w:t xml:space="preserve"> </w:t>
      </w:r>
      <w:r>
        <w:t>between</w:t>
      </w:r>
      <w:r>
        <w:rPr>
          <w:spacing w:val="-11"/>
        </w:rPr>
        <w:t xml:space="preserve"> </w:t>
      </w:r>
      <w:r>
        <w:t>drug</w:t>
      </w:r>
      <w:r>
        <w:rPr>
          <w:spacing w:val="-12"/>
        </w:rPr>
        <w:t xml:space="preserve"> </w:t>
      </w:r>
      <w:r>
        <w:t>development,</w:t>
      </w:r>
      <w:r>
        <w:rPr>
          <w:spacing w:val="-12"/>
        </w:rPr>
        <w:t xml:space="preserve"> </w:t>
      </w:r>
      <w:r>
        <w:t>regulatory surveillance, and clinical decision-making¹⁶.</w:t>
      </w:r>
    </w:p>
    <w:p w:rsidR="004A12F2" w:rsidRDefault="00767988">
      <w:pPr>
        <w:pStyle w:val="Heading2"/>
        <w:numPr>
          <w:ilvl w:val="1"/>
          <w:numId w:val="4"/>
        </w:numPr>
        <w:tabs>
          <w:tab w:val="left" w:pos="312"/>
        </w:tabs>
        <w:spacing w:before="230"/>
        <w:ind w:left="312" w:hanging="289"/>
        <w:jc w:val="both"/>
      </w:pPr>
      <w:r>
        <w:t>Aim</w:t>
      </w:r>
      <w:r>
        <w:rPr>
          <w:spacing w:val="-4"/>
        </w:rPr>
        <w:t xml:space="preserve"> </w:t>
      </w:r>
      <w:r>
        <w:t>and</w:t>
      </w:r>
      <w:r>
        <w:rPr>
          <w:spacing w:val="-4"/>
        </w:rPr>
        <w:t xml:space="preserve"> </w:t>
      </w:r>
      <w:r>
        <w:t>Scope</w:t>
      </w:r>
      <w:r>
        <w:rPr>
          <w:spacing w:val="-3"/>
        </w:rPr>
        <w:t xml:space="preserve"> </w:t>
      </w:r>
      <w:r>
        <w:t>of</w:t>
      </w:r>
      <w:r>
        <w:rPr>
          <w:spacing w:val="-3"/>
        </w:rPr>
        <w:t xml:space="preserve"> </w:t>
      </w:r>
      <w:r>
        <w:t>the</w:t>
      </w:r>
      <w:r>
        <w:rPr>
          <w:spacing w:val="-3"/>
        </w:rPr>
        <w:t xml:space="preserve"> </w:t>
      </w:r>
      <w:r>
        <w:rPr>
          <w:spacing w:val="-2"/>
        </w:rPr>
        <w:t>Study</w:t>
      </w:r>
    </w:p>
    <w:p w:rsidR="004A12F2" w:rsidRDefault="00767988">
      <w:pPr>
        <w:pStyle w:val="BodyText"/>
        <w:ind w:right="443" w:firstLine="719"/>
        <w:jc w:val="both"/>
      </w:pPr>
      <w:r>
        <w:t xml:space="preserve">The landscape of </w:t>
      </w:r>
      <w:proofErr w:type="spellStart"/>
      <w:r>
        <w:t>pharmacovigilance</w:t>
      </w:r>
      <w:proofErr w:type="spellEnd"/>
      <w:r>
        <w:t xml:space="preserve"> (PV) is rapidly evolving with the integration of artificial intelligence</w:t>
      </w:r>
      <w:r>
        <w:rPr>
          <w:spacing w:val="-3"/>
        </w:rPr>
        <w:t xml:space="preserve"> </w:t>
      </w:r>
      <w:r>
        <w:t>(AI)</w:t>
      </w:r>
      <w:r>
        <w:rPr>
          <w:spacing w:val="-3"/>
        </w:rPr>
        <w:t xml:space="preserve"> </w:t>
      </w:r>
      <w:r>
        <w:t>technologies,</w:t>
      </w:r>
      <w:r>
        <w:rPr>
          <w:spacing w:val="-3"/>
        </w:rPr>
        <w:t xml:space="preserve"> </w:t>
      </w:r>
      <w:r>
        <w:t>offering</w:t>
      </w:r>
      <w:r>
        <w:rPr>
          <w:spacing w:val="-2"/>
        </w:rPr>
        <w:t xml:space="preserve"> </w:t>
      </w:r>
      <w:r>
        <w:t>unprecedented</w:t>
      </w:r>
      <w:r>
        <w:rPr>
          <w:spacing w:val="-2"/>
        </w:rPr>
        <w:t xml:space="preserve"> </w:t>
      </w:r>
      <w:r>
        <w:t>opportunities</w:t>
      </w:r>
      <w:r>
        <w:rPr>
          <w:spacing w:val="-4"/>
        </w:rPr>
        <w:t xml:space="preserve"> </w:t>
      </w:r>
      <w:r>
        <w:t>for</w:t>
      </w:r>
      <w:r>
        <w:rPr>
          <w:spacing w:val="-3"/>
        </w:rPr>
        <w:t xml:space="preserve"> </w:t>
      </w:r>
      <w:r>
        <w:t>the</w:t>
      </w:r>
      <w:r>
        <w:rPr>
          <w:spacing w:val="-3"/>
        </w:rPr>
        <w:t xml:space="preserve"> </w:t>
      </w:r>
      <w:r>
        <w:t>detection,</w:t>
      </w:r>
      <w:r>
        <w:rPr>
          <w:spacing w:val="-3"/>
        </w:rPr>
        <w:t xml:space="preserve"> </w:t>
      </w:r>
      <w:r>
        <w:t>prediction,</w:t>
      </w:r>
      <w:r>
        <w:rPr>
          <w:spacing w:val="-3"/>
        </w:rPr>
        <w:t xml:space="preserve"> </w:t>
      </w:r>
      <w:r>
        <w:t>and</w:t>
      </w:r>
      <w:r>
        <w:rPr>
          <w:spacing w:val="-2"/>
        </w:rPr>
        <w:t xml:space="preserve"> </w:t>
      </w:r>
      <w:r>
        <w:t>prevention of</w:t>
      </w:r>
      <w:r>
        <w:rPr>
          <w:spacing w:val="-13"/>
        </w:rPr>
        <w:t xml:space="preserve"> </w:t>
      </w:r>
      <w:r>
        <w:t>adverse</w:t>
      </w:r>
      <w:r>
        <w:rPr>
          <w:spacing w:val="-12"/>
        </w:rPr>
        <w:t xml:space="preserve"> </w:t>
      </w:r>
      <w:r>
        <w:t>drug</w:t>
      </w:r>
      <w:r>
        <w:rPr>
          <w:spacing w:val="-13"/>
        </w:rPr>
        <w:t xml:space="preserve"> </w:t>
      </w:r>
      <w:r>
        <w:t>reactions</w:t>
      </w:r>
      <w:r>
        <w:rPr>
          <w:spacing w:val="-12"/>
        </w:rPr>
        <w:t xml:space="preserve"> </w:t>
      </w:r>
      <w:r>
        <w:t>(ADRs</w:t>
      </w:r>
      <w:proofErr w:type="gramStart"/>
      <w:r>
        <w:t>)¹³</w:t>
      </w:r>
      <w:proofErr w:type="gramEnd"/>
      <w:r>
        <w:t>⁻¹⁶.</w:t>
      </w:r>
      <w:r>
        <w:rPr>
          <w:spacing w:val="-13"/>
        </w:rPr>
        <w:t xml:space="preserve"> </w:t>
      </w:r>
      <w:r>
        <w:t>Traditional</w:t>
      </w:r>
      <w:r>
        <w:rPr>
          <w:spacing w:val="-12"/>
        </w:rPr>
        <w:t xml:space="preserve"> </w:t>
      </w:r>
      <w:r>
        <w:t>PV</w:t>
      </w:r>
      <w:r>
        <w:rPr>
          <w:spacing w:val="-13"/>
        </w:rPr>
        <w:t xml:space="preserve"> </w:t>
      </w:r>
      <w:r>
        <w:t>methods,</w:t>
      </w:r>
      <w:r>
        <w:rPr>
          <w:spacing w:val="-10"/>
        </w:rPr>
        <w:t xml:space="preserve"> </w:t>
      </w:r>
      <w:r>
        <w:t>while</w:t>
      </w:r>
      <w:r>
        <w:rPr>
          <w:spacing w:val="-11"/>
        </w:rPr>
        <w:t xml:space="preserve"> </w:t>
      </w:r>
      <w:r>
        <w:t>essential</w:t>
      </w:r>
      <w:r>
        <w:rPr>
          <w:spacing w:val="-11"/>
        </w:rPr>
        <w:t xml:space="preserve"> </w:t>
      </w:r>
      <w:r>
        <w:t>for</w:t>
      </w:r>
      <w:r>
        <w:rPr>
          <w:spacing w:val="-13"/>
        </w:rPr>
        <w:t xml:space="preserve"> </w:t>
      </w:r>
      <w:r>
        <w:t>ensuring</w:t>
      </w:r>
      <w:r>
        <w:rPr>
          <w:spacing w:val="-12"/>
        </w:rPr>
        <w:t xml:space="preserve"> </w:t>
      </w:r>
      <w:r>
        <w:t>drug</w:t>
      </w:r>
      <w:r>
        <w:rPr>
          <w:spacing w:val="-10"/>
        </w:rPr>
        <w:t xml:space="preserve"> </w:t>
      </w:r>
      <w:r>
        <w:t>safety,</w:t>
      </w:r>
      <w:r>
        <w:rPr>
          <w:spacing w:val="-13"/>
        </w:rPr>
        <w:t xml:space="preserve"> </w:t>
      </w:r>
      <w:r>
        <w:t>often</w:t>
      </w:r>
      <w:r>
        <w:rPr>
          <w:spacing w:val="-12"/>
        </w:rPr>
        <w:t xml:space="preserve"> </w:t>
      </w:r>
      <w:r>
        <w:t>face limitations such as delayed signal detection, underreporting, and challenges in managing heterogeneous and voluminous</w:t>
      </w:r>
      <w:r>
        <w:rPr>
          <w:spacing w:val="-13"/>
        </w:rPr>
        <w:t xml:space="preserve"> </w:t>
      </w:r>
      <w:r>
        <w:t>datasets.</w:t>
      </w:r>
      <w:r>
        <w:rPr>
          <w:spacing w:val="-12"/>
        </w:rPr>
        <w:t xml:space="preserve"> </w:t>
      </w:r>
      <w:r>
        <w:t>In</w:t>
      </w:r>
      <w:r>
        <w:rPr>
          <w:spacing w:val="-9"/>
        </w:rPr>
        <w:t xml:space="preserve"> </w:t>
      </w:r>
      <w:r>
        <w:t>response,</w:t>
      </w:r>
      <w:r>
        <w:rPr>
          <w:spacing w:val="-13"/>
        </w:rPr>
        <w:t xml:space="preserve"> </w:t>
      </w:r>
      <w:r>
        <w:t>AI-driven</w:t>
      </w:r>
      <w:r>
        <w:rPr>
          <w:spacing w:val="-8"/>
        </w:rPr>
        <w:t xml:space="preserve"> </w:t>
      </w:r>
      <w:r>
        <w:t>approaches</w:t>
      </w:r>
      <w:r>
        <w:rPr>
          <w:spacing w:val="-9"/>
        </w:rPr>
        <w:t xml:space="preserve"> </w:t>
      </w:r>
      <w:r>
        <w:t>including</w:t>
      </w:r>
      <w:r>
        <w:rPr>
          <w:spacing w:val="-9"/>
        </w:rPr>
        <w:t xml:space="preserve"> </w:t>
      </w:r>
      <w:r>
        <w:t>machine</w:t>
      </w:r>
      <w:r>
        <w:rPr>
          <w:spacing w:val="-10"/>
        </w:rPr>
        <w:t xml:space="preserve"> </w:t>
      </w:r>
      <w:r>
        <w:t>learning,</w:t>
      </w:r>
      <w:r>
        <w:rPr>
          <w:spacing w:val="-10"/>
        </w:rPr>
        <w:t xml:space="preserve"> </w:t>
      </w:r>
      <w:r>
        <w:t>natural</w:t>
      </w:r>
      <w:r>
        <w:rPr>
          <w:spacing w:val="-10"/>
        </w:rPr>
        <w:t xml:space="preserve"> </w:t>
      </w:r>
      <w:r>
        <w:t>language</w:t>
      </w:r>
      <w:r>
        <w:rPr>
          <w:spacing w:val="-10"/>
        </w:rPr>
        <w:t xml:space="preserve"> </w:t>
      </w:r>
      <w:r>
        <w:t>processing, and deep learning are increasingly applied to extract meaningful patterns from clinical, genomic, and real-world data</w:t>
      </w:r>
      <w:r>
        <w:rPr>
          <w:spacing w:val="-13"/>
        </w:rPr>
        <w:t xml:space="preserve"> </w:t>
      </w:r>
      <w:r>
        <w:t>sources,</w:t>
      </w:r>
      <w:r>
        <w:rPr>
          <w:spacing w:val="-12"/>
        </w:rPr>
        <w:t xml:space="preserve"> </w:t>
      </w:r>
      <w:r>
        <w:t>thereby</w:t>
      </w:r>
      <w:r>
        <w:rPr>
          <w:spacing w:val="-13"/>
        </w:rPr>
        <w:t xml:space="preserve"> </w:t>
      </w:r>
      <w:r>
        <w:t>enhancing</w:t>
      </w:r>
      <w:r>
        <w:rPr>
          <w:spacing w:val="-12"/>
        </w:rPr>
        <w:t xml:space="preserve"> </w:t>
      </w:r>
      <w:r>
        <w:t>both</w:t>
      </w:r>
      <w:r>
        <w:rPr>
          <w:spacing w:val="-11"/>
        </w:rPr>
        <w:t xml:space="preserve"> </w:t>
      </w:r>
      <w:r>
        <w:t>the</w:t>
      </w:r>
      <w:r>
        <w:rPr>
          <w:spacing w:val="-10"/>
        </w:rPr>
        <w:t xml:space="preserve"> </w:t>
      </w:r>
      <w:r>
        <w:t>efficiency</w:t>
      </w:r>
      <w:r>
        <w:rPr>
          <w:spacing w:val="-10"/>
        </w:rPr>
        <w:t xml:space="preserve"> </w:t>
      </w:r>
      <w:r>
        <w:t>and</w:t>
      </w:r>
      <w:r>
        <w:rPr>
          <w:spacing w:val="-12"/>
        </w:rPr>
        <w:t xml:space="preserve"> </w:t>
      </w:r>
      <w:r>
        <w:t>accuracy</w:t>
      </w:r>
      <w:r>
        <w:rPr>
          <w:spacing w:val="-10"/>
        </w:rPr>
        <w:t xml:space="preserve"> </w:t>
      </w:r>
      <w:r>
        <w:t>of</w:t>
      </w:r>
      <w:r>
        <w:rPr>
          <w:spacing w:val="-13"/>
        </w:rPr>
        <w:t xml:space="preserve"> </w:t>
      </w:r>
      <w:r>
        <w:t>ADR</w:t>
      </w:r>
      <w:r>
        <w:rPr>
          <w:spacing w:val="-11"/>
        </w:rPr>
        <w:t xml:space="preserve"> </w:t>
      </w:r>
      <w:r>
        <w:t>monitoring.</w:t>
      </w:r>
      <w:r>
        <w:rPr>
          <w:spacing w:val="-13"/>
        </w:rPr>
        <w:t xml:space="preserve"> </w:t>
      </w:r>
      <w:r>
        <w:t>This</w:t>
      </w:r>
      <w:r>
        <w:rPr>
          <w:spacing w:val="-11"/>
        </w:rPr>
        <w:t xml:space="preserve"> </w:t>
      </w:r>
      <w:r>
        <w:t>review</w:t>
      </w:r>
      <w:r>
        <w:rPr>
          <w:spacing w:val="-11"/>
        </w:rPr>
        <w:t xml:space="preserve"> </w:t>
      </w:r>
      <w:r>
        <w:t>aims</w:t>
      </w:r>
      <w:r>
        <w:rPr>
          <w:spacing w:val="-12"/>
        </w:rPr>
        <w:t xml:space="preserve"> </w:t>
      </w:r>
      <w:r>
        <w:t>to</w:t>
      </w:r>
      <w:r>
        <w:rPr>
          <w:spacing w:val="-12"/>
        </w:rPr>
        <w:t xml:space="preserve"> </w:t>
      </w:r>
      <w:r>
        <w:t xml:space="preserve">provide a comprehensive synthesis of current AI applications in </w:t>
      </w:r>
      <w:proofErr w:type="spellStart"/>
      <w:r>
        <w:t>pharmacovigilance</w:t>
      </w:r>
      <w:proofErr w:type="spellEnd"/>
      <w:r>
        <w:t>, highlighting methodological innovations, integration with clinical and genomic datasets, and the implications for proactive, precision-based drug safety monitoring. Furthermore, it explores ethical, regulatory, and operational considerations associated with</w:t>
      </w:r>
      <w:r>
        <w:rPr>
          <w:spacing w:val="-1"/>
        </w:rPr>
        <w:t xml:space="preserve"> </w:t>
      </w:r>
      <w:r>
        <w:t>AI adoption, emphasizing how computational intelligence can redefine global PV practices¹³⁻¹⁶.</w:t>
      </w:r>
    </w:p>
    <w:p w:rsidR="004A12F2" w:rsidRDefault="004A12F2">
      <w:pPr>
        <w:pStyle w:val="BodyText"/>
        <w:spacing w:before="1"/>
        <w:ind w:left="0"/>
      </w:pPr>
    </w:p>
    <w:p w:rsidR="004A12F2" w:rsidRDefault="00767988">
      <w:pPr>
        <w:pStyle w:val="Heading2"/>
        <w:numPr>
          <w:ilvl w:val="1"/>
          <w:numId w:val="4"/>
        </w:numPr>
        <w:tabs>
          <w:tab w:val="left" w:pos="324"/>
        </w:tabs>
        <w:ind w:left="324" w:hanging="301"/>
        <w:jc w:val="both"/>
      </w:pPr>
      <w:r>
        <w:t>Study</w:t>
      </w:r>
      <w:r>
        <w:rPr>
          <w:spacing w:val="-6"/>
        </w:rPr>
        <w:t xml:space="preserve"> </w:t>
      </w:r>
      <w:r>
        <w:rPr>
          <w:spacing w:val="-2"/>
        </w:rPr>
        <w:t>Objectives</w:t>
      </w:r>
    </w:p>
    <w:p w:rsidR="004A12F2" w:rsidRDefault="00767988">
      <w:pPr>
        <w:pStyle w:val="BodyText"/>
        <w:ind w:right="443"/>
        <w:jc w:val="both"/>
      </w:pPr>
      <w:r>
        <w:t>The</w:t>
      </w:r>
      <w:r>
        <w:rPr>
          <w:spacing w:val="-13"/>
        </w:rPr>
        <w:t xml:space="preserve"> </w:t>
      </w:r>
      <w:r>
        <w:t>objectives</w:t>
      </w:r>
      <w:r>
        <w:rPr>
          <w:spacing w:val="-12"/>
        </w:rPr>
        <w:t xml:space="preserve"> </w:t>
      </w:r>
      <w:r>
        <w:t>of</w:t>
      </w:r>
      <w:r>
        <w:rPr>
          <w:spacing w:val="-13"/>
        </w:rPr>
        <w:t xml:space="preserve"> </w:t>
      </w:r>
      <w:r>
        <w:t>this</w:t>
      </w:r>
      <w:r>
        <w:rPr>
          <w:spacing w:val="-12"/>
        </w:rPr>
        <w:t xml:space="preserve"> </w:t>
      </w:r>
      <w:r>
        <w:t>review</w:t>
      </w:r>
      <w:r>
        <w:rPr>
          <w:spacing w:val="-11"/>
        </w:rPr>
        <w:t xml:space="preserve"> </w:t>
      </w:r>
      <w:r>
        <w:t>focus</w:t>
      </w:r>
      <w:r>
        <w:rPr>
          <w:spacing w:val="-11"/>
        </w:rPr>
        <w:t xml:space="preserve"> </w:t>
      </w:r>
      <w:r>
        <w:t>on</w:t>
      </w:r>
      <w:r>
        <w:rPr>
          <w:spacing w:val="-11"/>
        </w:rPr>
        <w:t xml:space="preserve"> </w:t>
      </w:r>
      <w:r>
        <w:t>summarizing</w:t>
      </w:r>
      <w:r>
        <w:rPr>
          <w:spacing w:val="-12"/>
        </w:rPr>
        <w:t xml:space="preserve"> </w:t>
      </w:r>
      <w:r>
        <w:t>and</w:t>
      </w:r>
      <w:r>
        <w:rPr>
          <w:spacing w:val="-11"/>
        </w:rPr>
        <w:t xml:space="preserve"> </w:t>
      </w:r>
      <w:r>
        <w:t>critically</w:t>
      </w:r>
      <w:r>
        <w:rPr>
          <w:spacing w:val="-10"/>
        </w:rPr>
        <w:t xml:space="preserve"> </w:t>
      </w:r>
      <w:r>
        <w:t>analyzing</w:t>
      </w:r>
      <w:r>
        <w:rPr>
          <w:spacing w:val="-4"/>
        </w:rPr>
        <w:t xml:space="preserve"> </w:t>
      </w:r>
      <w:r>
        <w:t>the</w:t>
      </w:r>
      <w:r>
        <w:rPr>
          <w:spacing w:val="-12"/>
        </w:rPr>
        <w:t xml:space="preserve"> </w:t>
      </w:r>
      <w:r>
        <w:t>existing</w:t>
      </w:r>
      <w:r>
        <w:rPr>
          <w:spacing w:val="-11"/>
        </w:rPr>
        <w:t xml:space="preserve"> </w:t>
      </w:r>
      <w:r>
        <w:t>literature</w:t>
      </w:r>
      <w:r>
        <w:rPr>
          <w:spacing w:val="-12"/>
        </w:rPr>
        <w:t xml:space="preserve"> </w:t>
      </w:r>
      <w:r>
        <w:t>on</w:t>
      </w:r>
      <w:r>
        <w:rPr>
          <w:spacing w:val="-13"/>
        </w:rPr>
        <w:t xml:space="preserve"> </w:t>
      </w:r>
      <w:r>
        <w:t xml:space="preserve">AI-enhanced </w:t>
      </w:r>
      <w:proofErr w:type="spellStart"/>
      <w:r>
        <w:t>pharmacovigilance</w:t>
      </w:r>
      <w:proofErr w:type="spellEnd"/>
      <w:r>
        <w:t>. Key areas include:</w:t>
      </w:r>
    </w:p>
    <w:p w:rsidR="004A12F2" w:rsidRDefault="00767988">
      <w:pPr>
        <w:pStyle w:val="ListParagraph"/>
        <w:numPr>
          <w:ilvl w:val="2"/>
          <w:numId w:val="4"/>
        </w:numPr>
        <w:tabs>
          <w:tab w:val="left" w:pos="743"/>
        </w:tabs>
        <w:ind w:right="443"/>
        <w:jc w:val="both"/>
        <w:rPr>
          <w:sz w:val="20"/>
        </w:rPr>
      </w:pPr>
      <w:r>
        <w:rPr>
          <w:b/>
          <w:sz w:val="20"/>
        </w:rPr>
        <w:t>Evaluation of current PV</w:t>
      </w:r>
      <w:r>
        <w:rPr>
          <w:b/>
          <w:spacing w:val="-4"/>
          <w:sz w:val="20"/>
        </w:rPr>
        <w:t xml:space="preserve"> </w:t>
      </w:r>
      <w:r>
        <w:rPr>
          <w:b/>
          <w:sz w:val="20"/>
        </w:rPr>
        <w:t xml:space="preserve">systems: </w:t>
      </w:r>
      <w:r>
        <w:rPr>
          <w:sz w:val="20"/>
        </w:rPr>
        <w:t xml:space="preserve">Evidence indicates that spontaneous reporting systems, regulatory databases such as </w:t>
      </w:r>
      <w:proofErr w:type="gramStart"/>
      <w:r>
        <w:rPr>
          <w:sz w:val="20"/>
        </w:rPr>
        <w:t>WHO’s</w:t>
      </w:r>
      <w:proofErr w:type="gramEnd"/>
      <w:r>
        <w:rPr>
          <w:sz w:val="20"/>
        </w:rPr>
        <w:t xml:space="preserve"> </w:t>
      </w:r>
      <w:proofErr w:type="spellStart"/>
      <w:r>
        <w:rPr>
          <w:sz w:val="20"/>
        </w:rPr>
        <w:t>VigiBase</w:t>
      </w:r>
      <w:proofErr w:type="spellEnd"/>
      <w:r>
        <w:rPr>
          <w:sz w:val="20"/>
        </w:rPr>
        <w:t xml:space="preserve"> and FDA’s FAERS, and traditional analytical methods provide a foundational</w:t>
      </w:r>
      <w:r>
        <w:rPr>
          <w:spacing w:val="-13"/>
          <w:sz w:val="20"/>
        </w:rPr>
        <w:t xml:space="preserve"> </w:t>
      </w:r>
      <w:r>
        <w:rPr>
          <w:sz w:val="20"/>
        </w:rPr>
        <w:t>framework</w:t>
      </w:r>
      <w:r>
        <w:rPr>
          <w:spacing w:val="-12"/>
          <w:sz w:val="20"/>
        </w:rPr>
        <w:t xml:space="preserve"> </w:t>
      </w:r>
      <w:r>
        <w:rPr>
          <w:sz w:val="20"/>
        </w:rPr>
        <w:t>for</w:t>
      </w:r>
      <w:r>
        <w:rPr>
          <w:spacing w:val="-13"/>
          <w:sz w:val="20"/>
        </w:rPr>
        <w:t xml:space="preserve"> </w:t>
      </w:r>
      <w:r>
        <w:rPr>
          <w:sz w:val="20"/>
        </w:rPr>
        <w:t>ADR</w:t>
      </w:r>
      <w:r>
        <w:rPr>
          <w:spacing w:val="-12"/>
          <w:sz w:val="20"/>
        </w:rPr>
        <w:t xml:space="preserve"> </w:t>
      </w:r>
      <w:r>
        <w:rPr>
          <w:sz w:val="20"/>
        </w:rPr>
        <w:t>monitoring.</w:t>
      </w:r>
      <w:r>
        <w:rPr>
          <w:spacing w:val="-13"/>
          <w:sz w:val="20"/>
        </w:rPr>
        <w:t xml:space="preserve"> </w:t>
      </w:r>
      <w:r>
        <w:rPr>
          <w:sz w:val="20"/>
        </w:rPr>
        <w:t>However,</w:t>
      </w:r>
      <w:r>
        <w:rPr>
          <w:spacing w:val="-12"/>
          <w:sz w:val="20"/>
        </w:rPr>
        <w:t xml:space="preserve"> </w:t>
      </w:r>
      <w:r>
        <w:rPr>
          <w:sz w:val="20"/>
        </w:rPr>
        <w:t>these</w:t>
      </w:r>
      <w:r>
        <w:rPr>
          <w:spacing w:val="-13"/>
          <w:sz w:val="20"/>
        </w:rPr>
        <w:t xml:space="preserve"> </w:t>
      </w:r>
      <w:r>
        <w:rPr>
          <w:sz w:val="20"/>
        </w:rPr>
        <w:t>systems</w:t>
      </w:r>
      <w:r>
        <w:rPr>
          <w:spacing w:val="-12"/>
          <w:sz w:val="20"/>
        </w:rPr>
        <w:t xml:space="preserve"> </w:t>
      </w:r>
      <w:r>
        <w:rPr>
          <w:sz w:val="20"/>
        </w:rPr>
        <w:t>often</w:t>
      </w:r>
      <w:r>
        <w:rPr>
          <w:spacing w:val="-13"/>
          <w:sz w:val="20"/>
        </w:rPr>
        <w:t xml:space="preserve"> </w:t>
      </w:r>
      <w:r>
        <w:rPr>
          <w:sz w:val="20"/>
        </w:rPr>
        <w:t>struggle</w:t>
      </w:r>
      <w:r>
        <w:rPr>
          <w:spacing w:val="-11"/>
          <w:sz w:val="20"/>
        </w:rPr>
        <w:t xml:space="preserve"> </w:t>
      </w:r>
      <w:r>
        <w:rPr>
          <w:sz w:val="20"/>
        </w:rPr>
        <w:t>with</w:t>
      </w:r>
      <w:r>
        <w:rPr>
          <w:spacing w:val="-12"/>
          <w:sz w:val="20"/>
        </w:rPr>
        <w:t xml:space="preserve"> </w:t>
      </w:r>
      <w:r>
        <w:rPr>
          <w:sz w:val="20"/>
        </w:rPr>
        <w:t>delayed</w:t>
      </w:r>
      <w:r>
        <w:rPr>
          <w:spacing w:val="-10"/>
          <w:sz w:val="20"/>
        </w:rPr>
        <w:t xml:space="preserve"> </w:t>
      </w:r>
      <w:r>
        <w:rPr>
          <w:sz w:val="20"/>
        </w:rPr>
        <w:t>signal detection and limitations in handling large-scale, complex datasets¹⁷.</w:t>
      </w:r>
    </w:p>
    <w:p w:rsidR="004A12F2" w:rsidRDefault="00767988">
      <w:pPr>
        <w:pStyle w:val="ListParagraph"/>
        <w:numPr>
          <w:ilvl w:val="2"/>
          <w:numId w:val="4"/>
        </w:numPr>
        <w:tabs>
          <w:tab w:val="left" w:pos="743"/>
        </w:tabs>
        <w:ind w:right="442"/>
        <w:jc w:val="both"/>
        <w:rPr>
          <w:sz w:val="20"/>
        </w:rPr>
      </w:pPr>
      <w:r>
        <w:rPr>
          <w:b/>
          <w:sz w:val="20"/>
        </w:rPr>
        <w:t xml:space="preserve">Integration of AI technologies: </w:t>
      </w:r>
      <w:r>
        <w:rPr>
          <w:sz w:val="20"/>
        </w:rPr>
        <w:t>Studies have demonstrated that AI algorithms can augment PV processes through automated</w:t>
      </w:r>
      <w:r>
        <w:rPr>
          <w:spacing w:val="-1"/>
          <w:sz w:val="20"/>
        </w:rPr>
        <w:t xml:space="preserve"> </w:t>
      </w:r>
      <w:r>
        <w:rPr>
          <w:sz w:val="20"/>
        </w:rPr>
        <w:t>data extraction,</w:t>
      </w:r>
      <w:r>
        <w:rPr>
          <w:spacing w:val="-1"/>
          <w:sz w:val="20"/>
        </w:rPr>
        <w:t xml:space="preserve"> </w:t>
      </w:r>
      <w:r>
        <w:rPr>
          <w:sz w:val="20"/>
        </w:rPr>
        <w:t>real-time</w:t>
      </w:r>
      <w:r>
        <w:rPr>
          <w:spacing w:val="-12"/>
          <w:sz w:val="20"/>
        </w:rPr>
        <w:t xml:space="preserve"> </w:t>
      </w:r>
      <w:r>
        <w:rPr>
          <w:sz w:val="20"/>
        </w:rPr>
        <w:t>ADR prediction, and improved signal detection. Machine learning and deep learning models, coupled with natural language processing, have been applied to clinical notes, electronic health records (EHRs), and social media platforms, yielding more timely and precise insights¹⁸.</w:t>
      </w:r>
    </w:p>
    <w:p w:rsidR="004A12F2" w:rsidRDefault="00767988">
      <w:pPr>
        <w:pStyle w:val="ListParagraph"/>
        <w:numPr>
          <w:ilvl w:val="2"/>
          <w:numId w:val="4"/>
        </w:numPr>
        <w:tabs>
          <w:tab w:val="left" w:pos="743"/>
        </w:tabs>
        <w:ind w:right="446"/>
        <w:jc w:val="both"/>
        <w:rPr>
          <w:sz w:val="20"/>
        </w:rPr>
      </w:pPr>
      <w:r>
        <w:rPr>
          <w:b/>
          <w:sz w:val="20"/>
        </w:rPr>
        <w:t xml:space="preserve">Opportunities and challenges: </w:t>
      </w:r>
      <w:r>
        <w:rPr>
          <w:sz w:val="20"/>
        </w:rPr>
        <w:t>While AI offers transformative potential including personalized risk assessment and proactive safety monitoring its implementation raises issues such as algorithmic transparency, data bias, interoperability, and validation requirements. The literature suggests that addressing these challenges is crucial to realize the full benefits of</w:t>
      </w:r>
      <w:r>
        <w:rPr>
          <w:spacing w:val="-3"/>
          <w:sz w:val="20"/>
        </w:rPr>
        <w:t xml:space="preserve"> </w:t>
      </w:r>
      <w:r>
        <w:rPr>
          <w:sz w:val="20"/>
        </w:rPr>
        <w:t>AI-driven PV systems¹⁹.</w:t>
      </w:r>
    </w:p>
    <w:p w:rsidR="004A12F2" w:rsidRDefault="00767988">
      <w:pPr>
        <w:pStyle w:val="Heading2"/>
        <w:numPr>
          <w:ilvl w:val="1"/>
          <w:numId w:val="4"/>
        </w:numPr>
        <w:tabs>
          <w:tab w:val="left" w:pos="324"/>
        </w:tabs>
        <w:spacing w:before="228"/>
        <w:ind w:left="324" w:hanging="301"/>
        <w:jc w:val="both"/>
      </w:pPr>
      <w:r>
        <w:rPr>
          <w:spacing w:val="-2"/>
        </w:rPr>
        <w:t>Methodological</w:t>
      </w:r>
      <w:r>
        <w:rPr>
          <w:spacing w:val="4"/>
        </w:rPr>
        <w:t xml:space="preserve"> </w:t>
      </w:r>
      <w:r>
        <w:rPr>
          <w:spacing w:val="-2"/>
        </w:rPr>
        <w:t>Approach</w:t>
      </w:r>
    </w:p>
    <w:p w:rsidR="004A12F2" w:rsidRDefault="00767988">
      <w:pPr>
        <w:pStyle w:val="BodyText"/>
        <w:spacing w:before="1"/>
        <w:ind w:right="445"/>
        <w:jc w:val="both"/>
      </w:pPr>
      <w:r>
        <w:t>The methodological framework of this study is designed to ensure a rigorous, evidence-based evaluation of</w:t>
      </w:r>
      <w:r>
        <w:rPr>
          <w:spacing w:val="-4"/>
        </w:rPr>
        <w:t xml:space="preserve"> </w:t>
      </w:r>
      <w:r>
        <w:t xml:space="preserve">AI applications in </w:t>
      </w:r>
      <w:proofErr w:type="spellStart"/>
      <w:r>
        <w:t>pharmacovigilance</w:t>
      </w:r>
      <w:proofErr w:type="spellEnd"/>
      <w:r>
        <w:t>. The following approaches were employed:</w:t>
      </w:r>
    </w:p>
    <w:p w:rsidR="004A12F2" w:rsidRDefault="00767988">
      <w:pPr>
        <w:pStyle w:val="Heading2"/>
        <w:numPr>
          <w:ilvl w:val="0"/>
          <w:numId w:val="3"/>
        </w:numPr>
        <w:tabs>
          <w:tab w:val="left" w:pos="742"/>
        </w:tabs>
        <w:spacing w:line="228" w:lineRule="exact"/>
        <w:ind w:left="742" w:hanging="359"/>
        <w:jc w:val="both"/>
      </w:pPr>
      <w:r>
        <w:rPr>
          <w:spacing w:val="-2"/>
        </w:rPr>
        <w:t>Structured</w:t>
      </w:r>
      <w:r>
        <w:rPr>
          <w:spacing w:val="7"/>
        </w:rPr>
        <w:t xml:space="preserve"> </w:t>
      </w:r>
      <w:r>
        <w:rPr>
          <w:spacing w:val="-2"/>
        </w:rPr>
        <w:t>Literature</w:t>
      </w:r>
      <w:r>
        <w:rPr>
          <w:spacing w:val="5"/>
        </w:rPr>
        <w:t xml:space="preserve"> </w:t>
      </w:r>
      <w:r>
        <w:rPr>
          <w:spacing w:val="-2"/>
        </w:rPr>
        <w:t>Review:</w:t>
      </w:r>
    </w:p>
    <w:p w:rsidR="004A12F2" w:rsidRDefault="00767988">
      <w:pPr>
        <w:ind w:left="743" w:right="539"/>
        <w:jc w:val="both"/>
        <w:rPr>
          <w:sz w:val="20"/>
        </w:rPr>
      </w:pPr>
      <w:r>
        <w:rPr>
          <w:sz w:val="20"/>
        </w:rPr>
        <w:t>A</w:t>
      </w:r>
      <w:r>
        <w:rPr>
          <w:spacing w:val="-11"/>
          <w:sz w:val="20"/>
        </w:rPr>
        <w:t xml:space="preserve"> </w:t>
      </w:r>
      <w:r>
        <w:rPr>
          <w:sz w:val="20"/>
        </w:rPr>
        <w:t>systematic and comprehensive review of scientific literature was conducted using databases such as PubMed,</w:t>
      </w:r>
      <w:r>
        <w:rPr>
          <w:spacing w:val="-4"/>
          <w:sz w:val="20"/>
        </w:rPr>
        <w:t xml:space="preserve"> </w:t>
      </w:r>
      <w:r>
        <w:rPr>
          <w:sz w:val="20"/>
        </w:rPr>
        <w:t>Scopus,</w:t>
      </w:r>
      <w:r>
        <w:rPr>
          <w:spacing w:val="-4"/>
          <w:sz w:val="20"/>
        </w:rPr>
        <w:t xml:space="preserve"> </w:t>
      </w:r>
      <w:r>
        <w:rPr>
          <w:sz w:val="20"/>
        </w:rPr>
        <w:t>and</w:t>
      </w:r>
      <w:r>
        <w:rPr>
          <w:spacing w:val="-7"/>
          <w:sz w:val="20"/>
        </w:rPr>
        <w:t xml:space="preserve"> </w:t>
      </w:r>
      <w:r>
        <w:rPr>
          <w:sz w:val="20"/>
        </w:rPr>
        <w:t>Web</w:t>
      </w:r>
      <w:r>
        <w:rPr>
          <w:spacing w:val="-5"/>
          <w:sz w:val="20"/>
        </w:rPr>
        <w:t xml:space="preserve"> </w:t>
      </w:r>
      <w:r>
        <w:rPr>
          <w:sz w:val="20"/>
        </w:rPr>
        <w:t>of</w:t>
      </w:r>
      <w:r>
        <w:rPr>
          <w:spacing w:val="-6"/>
          <w:sz w:val="20"/>
        </w:rPr>
        <w:t xml:space="preserve"> </w:t>
      </w:r>
      <w:r>
        <w:rPr>
          <w:sz w:val="20"/>
        </w:rPr>
        <w:t>Science.</w:t>
      </w:r>
      <w:r>
        <w:rPr>
          <w:spacing w:val="-4"/>
          <w:sz w:val="20"/>
        </w:rPr>
        <w:t xml:space="preserve"> </w:t>
      </w:r>
      <w:r>
        <w:rPr>
          <w:sz w:val="20"/>
        </w:rPr>
        <w:t>Keywords</w:t>
      </w:r>
      <w:r>
        <w:rPr>
          <w:spacing w:val="-5"/>
          <w:sz w:val="20"/>
        </w:rPr>
        <w:t xml:space="preserve"> </w:t>
      </w:r>
      <w:r>
        <w:rPr>
          <w:sz w:val="20"/>
        </w:rPr>
        <w:t xml:space="preserve">including </w:t>
      </w:r>
      <w:proofErr w:type="spellStart"/>
      <w:r>
        <w:rPr>
          <w:i/>
          <w:sz w:val="20"/>
        </w:rPr>
        <w:t>pharmacovigilance</w:t>
      </w:r>
      <w:proofErr w:type="spellEnd"/>
      <w:r>
        <w:rPr>
          <w:i/>
          <w:sz w:val="20"/>
        </w:rPr>
        <w:t>,</w:t>
      </w:r>
      <w:r>
        <w:rPr>
          <w:i/>
          <w:spacing w:val="-4"/>
          <w:sz w:val="20"/>
        </w:rPr>
        <w:t xml:space="preserve"> </w:t>
      </w:r>
      <w:r>
        <w:rPr>
          <w:i/>
          <w:sz w:val="20"/>
        </w:rPr>
        <w:t>artificial</w:t>
      </w:r>
      <w:r>
        <w:rPr>
          <w:i/>
          <w:spacing w:val="-5"/>
          <w:sz w:val="20"/>
        </w:rPr>
        <w:t xml:space="preserve"> </w:t>
      </w:r>
      <w:r>
        <w:rPr>
          <w:i/>
          <w:sz w:val="20"/>
        </w:rPr>
        <w:t>intelligence, machine</w:t>
      </w:r>
      <w:r>
        <w:rPr>
          <w:i/>
          <w:spacing w:val="-4"/>
          <w:sz w:val="20"/>
        </w:rPr>
        <w:t xml:space="preserve"> </w:t>
      </w:r>
      <w:r>
        <w:rPr>
          <w:i/>
          <w:sz w:val="20"/>
        </w:rPr>
        <w:t>learning,</w:t>
      </w:r>
      <w:r>
        <w:rPr>
          <w:i/>
          <w:spacing w:val="-4"/>
          <w:sz w:val="20"/>
        </w:rPr>
        <w:t xml:space="preserve"> </w:t>
      </w:r>
      <w:r>
        <w:rPr>
          <w:i/>
          <w:sz w:val="20"/>
        </w:rPr>
        <w:t>signal</w:t>
      </w:r>
      <w:r>
        <w:rPr>
          <w:i/>
          <w:spacing w:val="-5"/>
          <w:sz w:val="20"/>
        </w:rPr>
        <w:t xml:space="preserve"> </w:t>
      </w:r>
      <w:r>
        <w:rPr>
          <w:i/>
          <w:sz w:val="20"/>
        </w:rPr>
        <w:t>detection,</w:t>
      </w:r>
      <w:r>
        <w:rPr>
          <w:i/>
          <w:spacing w:val="-1"/>
          <w:sz w:val="20"/>
        </w:rPr>
        <w:t xml:space="preserve"> </w:t>
      </w:r>
      <w:r>
        <w:rPr>
          <w:sz w:val="20"/>
        </w:rPr>
        <w:t>and</w:t>
      </w:r>
      <w:r>
        <w:rPr>
          <w:spacing w:val="-5"/>
          <w:sz w:val="20"/>
        </w:rPr>
        <w:t xml:space="preserve"> </w:t>
      </w:r>
      <w:r>
        <w:rPr>
          <w:i/>
          <w:sz w:val="20"/>
        </w:rPr>
        <w:t>adverse</w:t>
      </w:r>
      <w:r>
        <w:rPr>
          <w:i/>
          <w:spacing w:val="-4"/>
          <w:sz w:val="20"/>
        </w:rPr>
        <w:t xml:space="preserve"> </w:t>
      </w:r>
      <w:r>
        <w:rPr>
          <w:i/>
          <w:sz w:val="20"/>
        </w:rPr>
        <w:t>drug</w:t>
      </w:r>
      <w:r>
        <w:rPr>
          <w:i/>
          <w:spacing w:val="-3"/>
          <w:sz w:val="20"/>
        </w:rPr>
        <w:t xml:space="preserve"> </w:t>
      </w:r>
      <w:r>
        <w:rPr>
          <w:i/>
          <w:sz w:val="20"/>
        </w:rPr>
        <w:t>reactions</w:t>
      </w:r>
      <w:r>
        <w:rPr>
          <w:i/>
          <w:spacing w:val="-4"/>
          <w:sz w:val="20"/>
        </w:rPr>
        <w:t xml:space="preserve"> </w:t>
      </w:r>
      <w:r>
        <w:rPr>
          <w:sz w:val="20"/>
        </w:rPr>
        <w:t>were</w:t>
      </w:r>
      <w:r>
        <w:rPr>
          <w:spacing w:val="-4"/>
          <w:sz w:val="20"/>
        </w:rPr>
        <w:t xml:space="preserve"> </w:t>
      </w:r>
      <w:r>
        <w:rPr>
          <w:sz w:val="20"/>
        </w:rPr>
        <w:t>utilized</w:t>
      </w:r>
      <w:r>
        <w:rPr>
          <w:spacing w:val="-3"/>
          <w:sz w:val="20"/>
        </w:rPr>
        <w:t xml:space="preserve"> </w:t>
      </w:r>
      <w:r>
        <w:rPr>
          <w:sz w:val="20"/>
        </w:rPr>
        <w:t>to</w:t>
      </w:r>
      <w:r>
        <w:rPr>
          <w:spacing w:val="-3"/>
          <w:sz w:val="20"/>
        </w:rPr>
        <w:t xml:space="preserve"> </w:t>
      </w:r>
      <w:r>
        <w:rPr>
          <w:sz w:val="20"/>
        </w:rPr>
        <w:t>identify</w:t>
      </w:r>
      <w:r>
        <w:rPr>
          <w:spacing w:val="-3"/>
          <w:sz w:val="20"/>
        </w:rPr>
        <w:t xml:space="preserve"> </w:t>
      </w:r>
      <w:r>
        <w:rPr>
          <w:sz w:val="20"/>
        </w:rPr>
        <w:t>peer-reviewed articles, official reports, and white papers published between 2000 and 2025¹⁷.</w:t>
      </w:r>
    </w:p>
    <w:p w:rsidR="004A12F2" w:rsidRDefault="00767988">
      <w:pPr>
        <w:pStyle w:val="Heading2"/>
        <w:numPr>
          <w:ilvl w:val="0"/>
          <w:numId w:val="3"/>
        </w:numPr>
        <w:tabs>
          <w:tab w:val="left" w:pos="742"/>
        </w:tabs>
        <w:spacing w:line="229" w:lineRule="exact"/>
        <w:ind w:left="742" w:hanging="359"/>
        <w:jc w:val="both"/>
      </w:pPr>
      <w:r>
        <w:t>Case</w:t>
      </w:r>
      <w:r>
        <w:rPr>
          <w:spacing w:val="-5"/>
        </w:rPr>
        <w:t xml:space="preserve"> </w:t>
      </w:r>
      <w:r>
        <w:rPr>
          <w:spacing w:val="-2"/>
        </w:rPr>
        <w:t>Studies:</w:t>
      </w:r>
    </w:p>
    <w:p w:rsidR="004A12F2" w:rsidRDefault="00767988">
      <w:pPr>
        <w:pStyle w:val="BodyText"/>
        <w:ind w:left="743"/>
      </w:pPr>
      <w:r>
        <w:t>Selected</w:t>
      </w:r>
      <w:r>
        <w:rPr>
          <w:spacing w:val="-8"/>
        </w:rPr>
        <w:t xml:space="preserve"> </w:t>
      </w:r>
      <w:r>
        <w:t>case</w:t>
      </w:r>
      <w:r>
        <w:rPr>
          <w:spacing w:val="-5"/>
        </w:rPr>
        <w:t xml:space="preserve"> </w:t>
      </w:r>
      <w:r>
        <w:t>studies</w:t>
      </w:r>
      <w:r>
        <w:rPr>
          <w:spacing w:val="-6"/>
        </w:rPr>
        <w:t xml:space="preserve"> </w:t>
      </w:r>
      <w:r>
        <w:t>were</w:t>
      </w:r>
      <w:r>
        <w:rPr>
          <w:spacing w:val="-5"/>
        </w:rPr>
        <w:t xml:space="preserve"> </w:t>
      </w:r>
      <w:r>
        <w:t>analyzed</w:t>
      </w:r>
      <w:r>
        <w:rPr>
          <w:spacing w:val="-5"/>
        </w:rPr>
        <w:t xml:space="preserve"> </w:t>
      </w:r>
      <w:r>
        <w:t>to</w:t>
      </w:r>
      <w:r>
        <w:rPr>
          <w:spacing w:val="-4"/>
        </w:rPr>
        <w:t xml:space="preserve"> </w:t>
      </w:r>
      <w:r>
        <w:t>illustrate</w:t>
      </w:r>
      <w:r>
        <w:rPr>
          <w:spacing w:val="-6"/>
        </w:rPr>
        <w:t xml:space="preserve"> </w:t>
      </w:r>
      <w:r>
        <w:t>real-world</w:t>
      </w:r>
      <w:r>
        <w:rPr>
          <w:spacing w:val="-4"/>
        </w:rPr>
        <w:t xml:space="preserve"> </w:t>
      </w:r>
      <w:r>
        <w:t>implementations</w:t>
      </w:r>
      <w:r>
        <w:rPr>
          <w:spacing w:val="-6"/>
        </w:rPr>
        <w:t xml:space="preserve"> </w:t>
      </w:r>
      <w:r>
        <w:t>of</w:t>
      </w:r>
      <w:r>
        <w:rPr>
          <w:spacing w:val="-13"/>
        </w:rPr>
        <w:t xml:space="preserve"> </w:t>
      </w:r>
      <w:r>
        <w:t>AI</w:t>
      </w:r>
      <w:r>
        <w:rPr>
          <w:spacing w:val="-4"/>
        </w:rPr>
        <w:t xml:space="preserve"> </w:t>
      </w:r>
      <w:r>
        <w:rPr>
          <w:spacing w:val="-5"/>
        </w:rPr>
        <w:t>in</w:t>
      </w:r>
    </w:p>
    <w:p w:rsidR="004A12F2" w:rsidRDefault="00767988">
      <w:pPr>
        <w:pStyle w:val="BodyText"/>
        <w:spacing w:before="1"/>
        <w:ind w:left="743" w:right="436"/>
      </w:pPr>
      <w:proofErr w:type="spellStart"/>
      <w:proofErr w:type="gramStart"/>
      <w:r>
        <w:t>pharmacovigilance</w:t>
      </w:r>
      <w:proofErr w:type="spellEnd"/>
      <w:proofErr w:type="gramEnd"/>
      <w:r>
        <w:t>,</w:t>
      </w:r>
      <w:r>
        <w:rPr>
          <w:spacing w:val="-7"/>
        </w:rPr>
        <w:t xml:space="preserve"> </w:t>
      </w:r>
      <w:r>
        <w:t>such</w:t>
      </w:r>
      <w:r>
        <w:rPr>
          <w:spacing w:val="-6"/>
        </w:rPr>
        <w:t xml:space="preserve"> </w:t>
      </w:r>
      <w:r>
        <w:t>as</w:t>
      </w:r>
      <w:r>
        <w:rPr>
          <w:spacing w:val="-7"/>
        </w:rPr>
        <w:t xml:space="preserve"> </w:t>
      </w:r>
      <w:r>
        <w:t>automated</w:t>
      </w:r>
      <w:r>
        <w:rPr>
          <w:spacing w:val="-6"/>
        </w:rPr>
        <w:t xml:space="preserve"> </w:t>
      </w:r>
      <w:r>
        <w:t>signal</w:t>
      </w:r>
      <w:r>
        <w:rPr>
          <w:spacing w:val="-7"/>
        </w:rPr>
        <w:t xml:space="preserve"> </w:t>
      </w:r>
      <w:r>
        <w:t>detection</w:t>
      </w:r>
      <w:r>
        <w:rPr>
          <w:spacing w:val="-7"/>
        </w:rPr>
        <w:t xml:space="preserve"> </w:t>
      </w:r>
      <w:r>
        <w:t>systems</w:t>
      </w:r>
      <w:r>
        <w:rPr>
          <w:spacing w:val="-7"/>
        </w:rPr>
        <w:t xml:space="preserve"> </w:t>
      </w:r>
      <w:r>
        <w:t>used</w:t>
      </w:r>
      <w:r>
        <w:rPr>
          <w:spacing w:val="-6"/>
        </w:rPr>
        <w:t xml:space="preserve"> </w:t>
      </w:r>
      <w:r>
        <w:t>by</w:t>
      </w:r>
      <w:r>
        <w:rPr>
          <w:spacing w:val="-6"/>
        </w:rPr>
        <w:t xml:space="preserve"> </w:t>
      </w:r>
      <w:r>
        <w:t>regulatory</w:t>
      </w:r>
      <w:r>
        <w:rPr>
          <w:spacing w:val="-6"/>
        </w:rPr>
        <w:t xml:space="preserve"> </w:t>
      </w:r>
      <w:r>
        <w:t>bodies</w:t>
      </w:r>
      <w:r>
        <w:rPr>
          <w:spacing w:val="-7"/>
        </w:rPr>
        <w:t xml:space="preserve"> </w:t>
      </w:r>
      <w:r>
        <w:t>(e.g.,</w:t>
      </w:r>
      <w:r>
        <w:rPr>
          <w:spacing w:val="-7"/>
        </w:rPr>
        <w:t xml:space="preserve"> </w:t>
      </w:r>
      <w:r>
        <w:t>EMA’s EVDAS, FDA’s</w:t>
      </w:r>
      <w:r>
        <w:rPr>
          <w:spacing w:val="-1"/>
        </w:rPr>
        <w:t xml:space="preserve"> </w:t>
      </w:r>
      <w:r>
        <w:t>Sentinel Initiative) and</w:t>
      </w:r>
      <w:r>
        <w:rPr>
          <w:spacing w:val="-11"/>
        </w:rPr>
        <w:t xml:space="preserve"> </w:t>
      </w:r>
      <w:r>
        <w:t>AI-enabled</w:t>
      </w:r>
      <w:r>
        <w:rPr>
          <w:spacing w:val="-11"/>
        </w:rPr>
        <w:t xml:space="preserve"> </w:t>
      </w:r>
      <w:r>
        <w:t>ADR</w:t>
      </w:r>
      <w:r>
        <w:rPr>
          <w:spacing w:val="-1"/>
        </w:rPr>
        <w:t xml:space="preserve"> </w:t>
      </w:r>
      <w:r>
        <w:t>monitoring</w:t>
      </w:r>
      <w:r>
        <w:rPr>
          <w:spacing w:val="-1"/>
        </w:rPr>
        <w:t xml:space="preserve"> </w:t>
      </w:r>
      <w:r>
        <w:t>frameworks</w:t>
      </w:r>
      <w:r>
        <w:rPr>
          <w:spacing w:val="-1"/>
        </w:rPr>
        <w:t xml:space="preserve"> </w:t>
      </w:r>
      <w:r>
        <w:t>deployed</w:t>
      </w:r>
      <w:r>
        <w:rPr>
          <w:spacing w:val="-1"/>
        </w:rPr>
        <w:t xml:space="preserve"> </w:t>
      </w:r>
      <w:r>
        <w:t xml:space="preserve">in hospital and </w:t>
      </w:r>
      <w:proofErr w:type="spellStart"/>
      <w:r>
        <w:t>pharmacogenomic</w:t>
      </w:r>
      <w:proofErr w:type="spellEnd"/>
      <w:r>
        <w:t xml:space="preserve"> settings¹⁸.</w:t>
      </w:r>
    </w:p>
    <w:p w:rsidR="004A12F2" w:rsidRDefault="00767988">
      <w:pPr>
        <w:pStyle w:val="Heading2"/>
        <w:numPr>
          <w:ilvl w:val="0"/>
          <w:numId w:val="3"/>
        </w:numPr>
        <w:tabs>
          <w:tab w:val="left" w:pos="743"/>
        </w:tabs>
        <w:spacing w:before="2" w:line="229" w:lineRule="exact"/>
      </w:pPr>
      <w:r>
        <w:rPr>
          <w:spacing w:val="-2"/>
        </w:rPr>
        <w:t>Comparative</w:t>
      </w:r>
      <w:r>
        <w:rPr>
          <w:spacing w:val="-8"/>
        </w:rPr>
        <w:t xml:space="preserve"> </w:t>
      </w:r>
      <w:r>
        <w:rPr>
          <w:spacing w:val="-2"/>
        </w:rPr>
        <w:t>Analysis</w:t>
      </w:r>
      <w:r>
        <w:rPr>
          <w:spacing w:val="6"/>
        </w:rPr>
        <w:t xml:space="preserve"> </w:t>
      </w:r>
      <w:r>
        <w:rPr>
          <w:spacing w:val="-2"/>
        </w:rPr>
        <w:t>of</w:t>
      </w:r>
      <w:r>
        <w:rPr>
          <w:spacing w:val="-6"/>
        </w:rPr>
        <w:t xml:space="preserve"> </w:t>
      </w:r>
      <w:r>
        <w:rPr>
          <w:spacing w:val="-2"/>
        </w:rPr>
        <w:t>AI</w:t>
      </w:r>
      <w:r>
        <w:rPr>
          <w:spacing w:val="3"/>
        </w:rPr>
        <w:t xml:space="preserve"> </w:t>
      </w:r>
      <w:r>
        <w:rPr>
          <w:spacing w:val="-2"/>
        </w:rPr>
        <w:t>Tools:</w:t>
      </w:r>
    </w:p>
    <w:p w:rsidR="004A12F2" w:rsidRDefault="00767988">
      <w:pPr>
        <w:pStyle w:val="BodyText"/>
        <w:ind w:left="743" w:right="436"/>
      </w:pPr>
      <w:r>
        <w:t>The</w:t>
      </w:r>
      <w:r>
        <w:rPr>
          <w:spacing w:val="-1"/>
        </w:rPr>
        <w:t xml:space="preserve"> </w:t>
      </w:r>
      <w:r>
        <w:t>study included a</w:t>
      </w:r>
      <w:r>
        <w:rPr>
          <w:spacing w:val="-3"/>
        </w:rPr>
        <w:t xml:space="preserve"> </w:t>
      </w:r>
      <w:r>
        <w:t>comparative</w:t>
      </w:r>
      <w:r>
        <w:rPr>
          <w:spacing w:val="-1"/>
        </w:rPr>
        <w:t xml:space="preserve"> </w:t>
      </w:r>
      <w:r>
        <w:t>assessment</w:t>
      </w:r>
      <w:r>
        <w:rPr>
          <w:spacing w:val="-2"/>
        </w:rPr>
        <w:t xml:space="preserve"> </w:t>
      </w:r>
      <w:r>
        <w:t>of</w:t>
      </w:r>
      <w:r>
        <w:rPr>
          <w:spacing w:val="-1"/>
        </w:rPr>
        <w:t xml:space="preserve"> </w:t>
      </w:r>
      <w:r>
        <w:t>existing</w:t>
      </w:r>
      <w:r>
        <w:rPr>
          <w:spacing w:val="-12"/>
        </w:rPr>
        <w:t xml:space="preserve"> </w:t>
      </w:r>
      <w:r>
        <w:t>AI-driven</w:t>
      </w:r>
      <w:r>
        <w:rPr>
          <w:spacing w:val="-2"/>
        </w:rPr>
        <w:t xml:space="preserve"> </w:t>
      </w:r>
      <w:proofErr w:type="spellStart"/>
      <w:r>
        <w:t>pharmacovigilance</w:t>
      </w:r>
      <w:proofErr w:type="spellEnd"/>
      <w:r>
        <w:rPr>
          <w:spacing w:val="-3"/>
        </w:rPr>
        <w:t xml:space="preserve"> </w:t>
      </w:r>
      <w:r>
        <w:t>platforms</w:t>
      </w:r>
      <w:r>
        <w:rPr>
          <w:spacing w:val="-2"/>
        </w:rPr>
        <w:t xml:space="preserve"> </w:t>
      </w:r>
      <w:r>
        <w:t>and algorithms, evaluating their performance in terms of accuracy, scalability, interpretability, and compliance</w:t>
      </w:r>
      <w:r>
        <w:rPr>
          <w:spacing w:val="-3"/>
        </w:rPr>
        <w:t xml:space="preserve"> </w:t>
      </w:r>
      <w:r>
        <w:t>with</w:t>
      </w:r>
      <w:r>
        <w:rPr>
          <w:spacing w:val="-2"/>
        </w:rPr>
        <w:t xml:space="preserve"> </w:t>
      </w:r>
      <w:r>
        <w:t>regulatory</w:t>
      </w:r>
      <w:r>
        <w:rPr>
          <w:spacing w:val="-2"/>
        </w:rPr>
        <w:t xml:space="preserve"> </w:t>
      </w:r>
      <w:r>
        <w:t>standards.</w:t>
      </w:r>
      <w:r>
        <w:rPr>
          <w:spacing w:val="-7"/>
        </w:rPr>
        <w:t xml:space="preserve"> </w:t>
      </w:r>
      <w:r>
        <w:t>This</w:t>
      </w:r>
      <w:r>
        <w:rPr>
          <w:spacing w:val="-4"/>
        </w:rPr>
        <w:t xml:space="preserve"> </w:t>
      </w:r>
      <w:r>
        <w:t>analysis</w:t>
      </w:r>
      <w:r>
        <w:rPr>
          <w:spacing w:val="-4"/>
        </w:rPr>
        <w:t xml:space="preserve"> </w:t>
      </w:r>
      <w:r>
        <w:t>provided</w:t>
      </w:r>
      <w:r>
        <w:rPr>
          <w:spacing w:val="-2"/>
        </w:rPr>
        <w:t xml:space="preserve"> </w:t>
      </w:r>
      <w:r>
        <w:t>a</w:t>
      </w:r>
      <w:r>
        <w:rPr>
          <w:spacing w:val="-3"/>
        </w:rPr>
        <w:t xml:space="preserve"> </w:t>
      </w:r>
      <w:r>
        <w:t>balanced</w:t>
      </w:r>
      <w:r>
        <w:rPr>
          <w:spacing w:val="-2"/>
        </w:rPr>
        <w:t xml:space="preserve"> </w:t>
      </w:r>
      <w:r>
        <w:t>understanding</w:t>
      </w:r>
      <w:r>
        <w:rPr>
          <w:spacing w:val="-2"/>
        </w:rPr>
        <w:t xml:space="preserve"> </w:t>
      </w:r>
      <w:r>
        <w:t>of</w:t>
      </w:r>
      <w:r>
        <w:rPr>
          <w:spacing w:val="-5"/>
        </w:rPr>
        <w:t xml:space="preserve"> </w:t>
      </w:r>
      <w:r>
        <w:t>the</w:t>
      </w:r>
      <w:r>
        <w:rPr>
          <w:spacing w:val="-3"/>
        </w:rPr>
        <w:t xml:space="preserve"> </w:t>
      </w:r>
      <w:r>
        <w:t>current landscape and the future trajectory of AI in PV¹⁹.</w:t>
      </w:r>
    </w:p>
    <w:p w:rsidR="004A12F2" w:rsidRDefault="00767988">
      <w:pPr>
        <w:pStyle w:val="BodyText"/>
        <w:ind w:right="445"/>
        <w:jc w:val="both"/>
      </w:pPr>
      <w:r>
        <w:t xml:space="preserve">Collectively, these methodologies facilitate an integrative evaluation of how AI technologies are reshaping </w:t>
      </w:r>
      <w:proofErr w:type="spellStart"/>
      <w:r>
        <w:t>pharmacovigilance</w:t>
      </w:r>
      <w:proofErr w:type="spellEnd"/>
      <w:r>
        <w:t xml:space="preserve"> from data collection to decision-making while addressing the broader ethical and policy dimensions of digital transformation in drug safety surveillance.</w:t>
      </w:r>
    </w:p>
    <w:p w:rsidR="004A12F2" w:rsidRDefault="004A12F2">
      <w:pPr>
        <w:pStyle w:val="BodyText"/>
        <w:jc w:val="both"/>
        <w:sectPr w:rsidR="004A12F2">
          <w:pgSz w:w="11910" w:h="16840"/>
          <w:pgMar w:top="1340" w:right="992" w:bottom="1040" w:left="1417" w:header="576" w:footer="858" w:gutter="0"/>
          <w:cols w:space="720"/>
        </w:sectPr>
      </w:pPr>
    </w:p>
    <w:p w:rsidR="004A12F2" w:rsidRDefault="00767988">
      <w:pPr>
        <w:pStyle w:val="Heading2"/>
        <w:numPr>
          <w:ilvl w:val="0"/>
          <w:numId w:val="4"/>
        </w:numPr>
        <w:tabs>
          <w:tab w:val="left" w:pos="223"/>
        </w:tabs>
        <w:spacing w:before="89"/>
        <w:ind w:left="223" w:hanging="200"/>
        <w:jc w:val="both"/>
      </w:pPr>
      <w:r>
        <w:lastRenderedPageBreak/>
        <w:t>Review</w:t>
      </w:r>
      <w:r>
        <w:rPr>
          <w:spacing w:val="-4"/>
        </w:rPr>
        <w:t xml:space="preserve"> </w:t>
      </w:r>
      <w:r>
        <w:t>of</w:t>
      </w:r>
      <w:r>
        <w:rPr>
          <w:spacing w:val="-4"/>
        </w:rPr>
        <w:t xml:space="preserve"> </w:t>
      </w:r>
      <w:r>
        <w:rPr>
          <w:spacing w:val="-2"/>
        </w:rPr>
        <w:t>Literature</w:t>
      </w:r>
    </w:p>
    <w:p w:rsidR="004A12F2" w:rsidRDefault="00767988">
      <w:pPr>
        <w:pStyle w:val="ListParagraph"/>
        <w:numPr>
          <w:ilvl w:val="1"/>
          <w:numId w:val="4"/>
        </w:numPr>
        <w:tabs>
          <w:tab w:val="left" w:pos="324"/>
        </w:tabs>
        <w:spacing w:before="1" w:line="229" w:lineRule="exact"/>
        <w:ind w:left="324" w:hanging="301"/>
        <w:jc w:val="both"/>
        <w:rPr>
          <w:b/>
          <w:sz w:val="20"/>
        </w:rPr>
      </w:pPr>
      <w:r>
        <w:rPr>
          <w:b/>
          <w:sz w:val="20"/>
        </w:rPr>
        <w:t>Historical</w:t>
      </w:r>
      <w:r>
        <w:rPr>
          <w:b/>
          <w:spacing w:val="-10"/>
          <w:sz w:val="20"/>
        </w:rPr>
        <w:t xml:space="preserve"> </w:t>
      </w:r>
      <w:r>
        <w:rPr>
          <w:b/>
          <w:sz w:val="20"/>
        </w:rPr>
        <w:t>Overview</w:t>
      </w:r>
      <w:r>
        <w:rPr>
          <w:b/>
          <w:spacing w:val="-7"/>
          <w:sz w:val="20"/>
        </w:rPr>
        <w:t xml:space="preserve"> </w:t>
      </w:r>
      <w:r>
        <w:rPr>
          <w:b/>
          <w:sz w:val="20"/>
        </w:rPr>
        <w:t>of</w:t>
      </w:r>
      <w:r>
        <w:rPr>
          <w:b/>
          <w:spacing w:val="-7"/>
          <w:sz w:val="20"/>
        </w:rPr>
        <w:t xml:space="preserve"> </w:t>
      </w:r>
      <w:proofErr w:type="spellStart"/>
      <w:r>
        <w:rPr>
          <w:b/>
          <w:spacing w:val="-2"/>
          <w:sz w:val="20"/>
        </w:rPr>
        <w:t>Pharmacovigilance</w:t>
      </w:r>
      <w:proofErr w:type="spellEnd"/>
    </w:p>
    <w:p w:rsidR="004A12F2" w:rsidRDefault="00767988">
      <w:pPr>
        <w:pStyle w:val="BodyText"/>
        <w:ind w:right="440" w:firstLine="719"/>
        <w:jc w:val="both"/>
      </w:pPr>
      <w:r>
        <w:t>The</w:t>
      </w:r>
      <w:r>
        <w:rPr>
          <w:spacing w:val="-13"/>
        </w:rPr>
        <w:t xml:space="preserve"> </w:t>
      </w:r>
      <w:r>
        <w:t>field</w:t>
      </w:r>
      <w:r>
        <w:rPr>
          <w:spacing w:val="-12"/>
        </w:rPr>
        <w:t xml:space="preserve"> </w:t>
      </w:r>
      <w:r>
        <w:t>of</w:t>
      </w:r>
      <w:r>
        <w:rPr>
          <w:spacing w:val="-13"/>
        </w:rPr>
        <w:t xml:space="preserve"> </w:t>
      </w:r>
      <w:proofErr w:type="spellStart"/>
      <w:r>
        <w:t>pharmacovigilance</w:t>
      </w:r>
      <w:proofErr w:type="spellEnd"/>
      <w:r>
        <w:rPr>
          <w:spacing w:val="-12"/>
        </w:rPr>
        <w:t xml:space="preserve"> </w:t>
      </w:r>
      <w:r>
        <w:t>(PV)</w:t>
      </w:r>
      <w:r>
        <w:rPr>
          <w:spacing w:val="-13"/>
        </w:rPr>
        <w:t xml:space="preserve"> </w:t>
      </w:r>
      <w:r>
        <w:t>originated</w:t>
      </w:r>
      <w:r>
        <w:rPr>
          <w:spacing w:val="-12"/>
        </w:rPr>
        <w:t xml:space="preserve"> </w:t>
      </w:r>
      <w:r>
        <w:t>in</w:t>
      </w:r>
      <w:r>
        <w:rPr>
          <w:spacing w:val="-13"/>
        </w:rPr>
        <w:t xml:space="preserve"> </w:t>
      </w:r>
      <w:r>
        <w:t>response</w:t>
      </w:r>
      <w:r>
        <w:rPr>
          <w:spacing w:val="-12"/>
        </w:rPr>
        <w:t xml:space="preserve"> </w:t>
      </w:r>
      <w:r>
        <w:t>to</w:t>
      </w:r>
      <w:r>
        <w:rPr>
          <w:spacing w:val="-13"/>
        </w:rPr>
        <w:t xml:space="preserve"> </w:t>
      </w:r>
      <w:r>
        <w:t>the</w:t>
      </w:r>
      <w:r>
        <w:rPr>
          <w:spacing w:val="-12"/>
        </w:rPr>
        <w:t xml:space="preserve"> </w:t>
      </w:r>
      <w:r>
        <w:rPr>
          <w:i/>
        </w:rPr>
        <w:t>thalidomide</w:t>
      </w:r>
      <w:r>
        <w:rPr>
          <w:i/>
          <w:spacing w:val="-13"/>
        </w:rPr>
        <w:t xml:space="preserve"> </w:t>
      </w:r>
      <w:r>
        <w:rPr>
          <w:i/>
        </w:rPr>
        <w:t>tragedy</w:t>
      </w:r>
      <w:r>
        <w:rPr>
          <w:i/>
          <w:spacing w:val="-12"/>
        </w:rPr>
        <w:t xml:space="preserve"> </w:t>
      </w:r>
      <w:r>
        <w:t>of</w:t>
      </w:r>
      <w:r>
        <w:rPr>
          <w:spacing w:val="-13"/>
        </w:rPr>
        <w:t xml:space="preserve"> </w:t>
      </w:r>
      <w:r>
        <w:t>the</w:t>
      </w:r>
      <w:r>
        <w:rPr>
          <w:spacing w:val="-12"/>
        </w:rPr>
        <w:t xml:space="preserve"> </w:t>
      </w:r>
      <w:r>
        <w:t>early</w:t>
      </w:r>
      <w:r>
        <w:rPr>
          <w:spacing w:val="-13"/>
        </w:rPr>
        <w:t xml:space="preserve"> </w:t>
      </w:r>
      <w:r>
        <w:t>1960s, when</w:t>
      </w:r>
      <w:r>
        <w:rPr>
          <w:spacing w:val="-13"/>
        </w:rPr>
        <w:t xml:space="preserve"> </w:t>
      </w:r>
      <w:r>
        <w:t>the</w:t>
      </w:r>
      <w:r>
        <w:rPr>
          <w:spacing w:val="-12"/>
        </w:rPr>
        <w:t xml:space="preserve"> </w:t>
      </w:r>
      <w:r>
        <w:t>drug</w:t>
      </w:r>
      <w:r>
        <w:rPr>
          <w:spacing w:val="-13"/>
        </w:rPr>
        <w:t xml:space="preserve"> </w:t>
      </w:r>
      <w:r>
        <w:t>caused</w:t>
      </w:r>
      <w:r>
        <w:rPr>
          <w:spacing w:val="-12"/>
        </w:rPr>
        <w:t xml:space="preserve"> </w:t>
      </w:r>
      <w:r>
        <w:t>widespread</w:t>
      </w:r>
      <w:r>
        <w:rPr>
          <w:spacing w:val="-13"/>
        </w:rPr>
        <w:t xml:space="preserve"> </w:t>
      </w:r>
      <w:r>
        <w:t>congenital</w:t>
      </w:r>
      <w:r>
        <w:rPr>
          <w:spacing w:val="-12"/>
        </w:rPr>
        <w:t xml:space="preserve"> </w:t>
      </w:r>
      <w:r>
        <w:t>abnormalities</w:t>
      </w:r>
      <w:r>
        <w:rPr>
          <w:spacing w:val="-13"/>
        </w:rPr>
        <w:t xml:space="preserve"> </w:t>
      </w:r>
      <w:r>
        <w:t>among</w:t>
      </w:r>
      <w:r>
        <w:rPr>
          <w:spacing w:val="-12"/>
        </w:rPr>
        <w:t xml:space="preserve"> </w:t>
      </w:r>
      <w:r>
        <w:t>newborns,</w:t>
      </w:r>
      <w:r>
        <w:rPr>
          <w:spacing w:val="-12"/>
        </w:rPr>
        <w:t xml:space="preserve"> </w:t>
      </w:r>
      <w:r>
        <w:t>leading</w:t>
      </w:r>
      <w:r>
        <w:rPr>
          <w:spacing w:val="-12"/>
        </w:rPr>
        <w:t xml:space="preserve"> </w:t>
      </w:r>
      <w:r>
        <w:t>to</w:t>
      </w:r>
      <w:r>
        <w:rPr>
          <w:spacing w:val="-13"/>
        </w:rPr>
        <w:t xml:space="preserve"> </w:t>
      </w:r>
      <w:r>
        <w:t>global</w:t>
      </w:r>
      <w:r>
        <w:rPr>
          <w:spacing w:val="-11"/>
        </w:rPr>
        <w:t xml:space="preserve"> </w:t>
      </w:r>
      <w:r>
        <w:t>outrage</w:t>
      </w:r>
      <w:r>
        <w:rPr>
          <w:spacing w:val="-12"/>
        </w:rPr>
        <w:t xml:space="preserve"> </w:t>
      </w:r>
      <w:r>
        <w:t>and</w:t>
      </w:r>
      <w:r>
        <w:rPr>
          <w:spacing w:val="-13"/>
        </w:rPr>
        <w:t xml:space="preserve"> </w:t>
      </w:r>
      <w:r>
        <w:t>reform in drug regulation²⁰. This catastrophic event highlighted the necessity for systematic post-marketing drug surveillance and resulted in the formation of structured drug safety systems across countries. In 1968, the</w:t>
      </w:r>
      <w:r>
        <w:rPr>
          <w:spacing w:val="-3"/>
        </w:rPr>
        <w:t xml:space="preserve"> </w:t>
      </w:r>
      <w:r>
        <w:t>World Health</w:t>
      </w:r>
      <w:r>
        <w:rPr>
          <w:spacing w:val="-13"/>
        </w:rPr>
        <w:t xml:space="preserve"> </w:t>
      </w:r>
      <w:r>
        <w:t>Organization</w:t>
      </w:r>
      <w:r>
        <w:rPr>
          <w:spacing w:val="-12"/>
        </w:rPr>
        <w:t xml:space="preserve"> </w:t>
      </w:r>
      <w:r>
        <w:t>(WHO)</w:t>
      </w:r>
      <w:r>
        <w:rPr>
          <w:spacing w:val="-13"/>
        </w:rPr>
        <w:t xml:space="preserve"> </w:t>
      </w:r>
      <w:r>
        <w:t>established</w:t>
      </w:r>
      <w:r>
        <w:rPr>
          <w:spacing w:val="-11"/>
        </w:rPr>
        <w:t xml:space="preserve"> </w:t>
      </w:r>
      <w:r>
        <w:t>the</w:t>
      </w:r>
      <w:r>
        <w:rPr>
          <w:spacing w:val="-10"/>
        </w:rPr>
        <w:t xml:space="preserve"> </w:t>
      </w:r>
      <w:proofErr w:type="spellStart"/>
      <w:r>
        <w:rPr>
          <w:i/>
        </w:rPr>
        <w:t>Programme</w:t>
      </w:r>
      <w:proofErr w:type="spellEnd"/>
      <w:r>
        <w:rPr>
          <w:i/>
          <w:spacing w:val="-12"/>
        </w:rPr>
        <w:t xml:space="preserve"> </w:t>
      </w:r>
      <w:r>
        <w:rPr>
          <w:i/>
        </w:rPr>
        <w:t>for</w:t>
      </w:r>
      <w:r>
        <w:rPr>
          <w:i/>
          <w:spacing w:val="-13"/>
        </w:rPr>
        <w:t xml:space="preserve"> </w:t>
      </w:r>
      <w:r>
        <w:rPr>
          <w:i/>
        </w:rPr>
        <w:t>International</w:t>
      </w:r>
      <w:r>
        <w:rPr>
          <w:i/>
          <w:spacing w:val="-12"/>
        </w:rPr>
        <w:t xml:space="preserve"> </w:t>
      </w:r>
      <w:r>
        <w:rPr>
          <w:i/>
        </w:rPr>
        <w:t>Drug</w:t>
      </w:r>
      <w:r>
        <w:rPr>
          <w:i/>
          <w:spacing w:val="-11"/>
        </w:rPr>
        <w:t xml:space="preserve"> </w:t>
      </w:r>
      <w:r>
        <w:rPr>
          <w:i/>
        </w:rPr>
        <w:t>Monitoring</w:t>
      </w:r>
      <w:r>
        <w:rPr>
          <w:i/>
          <w:spacing w:val="-11"/>
        </w:rPr>
        <w:t xml:space="preserve"> </w:t>
      </w:r>
      <w:r>
        <w:rPr>
          <w:i/>
        </w:rPr>
        <w:t>(PIDM)</w:t>
      </w:r>
      <w:r>
        <w:rPr>
          <w:i/>
          <w:spacing w:val="-7"/>
        </w:rPr>
        <w:t xml:space="preserve"> </w:t>
      </w:r>
      <w:r>
        <w:t>to</w:t>
      </w:r>
      <w:r>
        <w:rPr>
          <w:spacing w:val="-11"/>
        </w:rPr>
        <w:t xml:space="preserve"> </w:t>
      </w:r>
      <w:r>
        <w:t>coordinate global efforts in identifying, assessing, and preventing adverse drug reactions (ADRs</w:t>
      </w:r>
      <w:proofErr w:type="gramStart"/>
      <w:r>
        <w:t>)²¹</w:t>
      </w:r>
      <w:proofErr w:type="gramEnd"/>
      <w:r>
        <w:t xml:space="preserve">. Over the following decades, </w:t>
      </w:r>
      <w:proofErr w:type="spellStart"/>
      <w:r>
        <w:t>pharmacovigilance</w:t>
      </w:r>
      <w:proofErr w:type="spellEnd"/>
      <w:r>
        <w:t xml:space="preserve"> evolved from spontaneous reporting to data-driven systems that incorporate electronic</w:t>
      </w:r>
      <w:r>
        <w:rPr>
          <w:spacing w:val="-11"/>
        </w:rPr>
        <w:t xml:space="preserve"> </w:t>
      </w:r>
      <w:r>
        <w:t>health</w:t>
      </w:r>
      <w:r>
        <w:rPr>
          <w:spacing w:val="-9"/>
        </w:rPr>
        <w:t xml:space="preserve"> </w:t>
      </w:r>
      <w:r>
        <w:t>records</w:t>
      </w:r>
      <w:r>
        <w:rPr>
          <w:spacing w:val="-10"/>
        </w:rPr>
        <w:t xml:space="preserve"> </w:t>
      </w:r>
      <w:r>
        <w:t>(EHRs),</w:t>
      </w:r>
      <w:r>
        <w:rPr>
          <w:spacing w:val="-9"/>
        </w:rPr>
        <w:t xml:space="preserve"> </w:t>
      </w:r>
      <w:r>
        <w:t>data</w:t>
      </w:r>
      <w:r>
        <w:rPr>
          <w:spacing w:val="-9"/>
        </w:rPr>
        <w:t xml:space="preserve"> </w:t>
      </w:r>
      <w:r>
        <w:t>mining,</w:t>
      </w:r>
      <w:r>
        <w:rPr>
          <w:spacing w:val="-9"/>
        </w:rPr>
        <w:t xml:space="preserve"> </w:t>
      </w:r>
      <w:r>
        <w:t>and</w:t>
      </w:r>
      <w:r>
        <w:rPr>
          <w:spacing w:val="-8"/>
        </w:rPr>
        <w:t xml:space="preserve"> </w:t>
      </w:r>
      <w:r>
        <w:t>artificial</w:t>
      </w:r>
      <w:r>
        <w:rPr>
          <w:spacing w:val="-9"/>
        </w:rPr>
        <w:t xml:space="preserve"> </w:t>
      </w:r>
      <w:r>
        <w:t>intelligence</w:t>
      </w:r>
      <w:r>
        <w:rPr>
          <w:spacing w:val="-9"/>
        </w:rPr>
        <w:t xml:space="preserve"> </w:t>
      </w:r>
      <w:r>
        <w:t>(AI).</w:t>
      </w:r>
      <w:r>
        <w:rPr>
          <w:spacing w:val="-9"/>
        </w:rPr>
        <w:t xml:space="preserve"> </w:t>
      </w:r>
      <w:r>
        <w:t>Modern</w:t>
      </w:r>
      <w:r>
        <w:rPr>
          <w:spacing w:val="-8"/>
        </w:rPr>
        <w:t xml:space="preserve"> </w:t>
      </w:r>
      <w:r>
        <w:t>PV</w:t>
      </w:r>
      <w:r>
        <w:rPr>
          <w:spacing w:val="-13"/>
        </w:rPr>
        <w:t xml:space="preserve"> </w:t>
      </w:r>
      <w:r>
        <w:t>emphasizes continuous monitoring, real-time data analysis, and global cooperation to ensure patient safety²².</w:t>
      </w:r>
    </w:p>
    <w:p w:rsidR="004A12F2" w:rsidRDefault="004A12F2">
      <w:pPr>
        <w:pStyle w:val="BodyText"/>
        <w:ind w:left="0"/>
      </w:pPr>
    </w:p>
    <w:p w:rsidR="004A12F2" w:rsidRDefault="00767988">
      <w:pPr>
        <w:pStyle w:val="Heading2"/>
        <w:numPr>
          <w:ilvl w:val="1"/>
          <w:numId w:val="4"/>
        </w:numPr>
        <w:tabs>
          <w:tab w:val="left" w:pos="324"/>
        </w:tabs>
        <w:ind w:left="23" w:right="5371" w:firstLine="0"/>
        <w:jc w:val="both"/>
      </w:pPr>
      <w:r>
        <w:t>Global</w:t>
      </w:r>
      <w:r>
        <w:rPr>
          <w:spacing w:val="-13"/>
        </w:rPr>
        <w:t xml:space="preserve"> </w:t>
      </w:r>
      <w:r>
        <w:t>Evolution</w:t>
      </w:r>
      <w:r>
        <w:rPr>
          <w:spacing w:val="-10"/>
        </w:rPr>
        <w:t xml:space="preserve"> </w:t>
      </w:r>
      <w:r>
        <w:t>of</w:t>
      </w:r>
      <w:r>
        <w:rPr>
          <w:spacing w:val="-13"/>
        </w:rPr>
        <w:t xml:space="preserve"> </w:t>
      </w:r>
      <w:r>
        <w:t>ADR</w:t>
      </w:r>
      <w:r>
        <w:rPr>
          <w:spacing w:val="-8"/>
        </w:rPr>
        <w:t xml:space="preserve"> </w:t>
      </w:r>
      <w:r>
        <w:t>Reporting</w:t>
      </w:r>
      <w:r>
        <w:rPr>
          <w:spacing w:val="-9"/>
        </w:rPr>
        <w:t xml:space="preserve"> </w:t>
      </w:r>
      <w:r>
        <w:t>Systems WHO’s</w:t>
      </w:r>
      <w:r>
        <w:rPr>
          <w:spacing w:val="-3"/>
        </w:rPr>
        <w:t xml:space="preserve"> </w:t>
      </w:r>
      <w:proofErr w:type="spellStart"/>
      <w:r>
        <w:t>VigiBase</w:t>
      </w:r>
      <w:proofErr w:type="spellEnd"/>
    </w:p>
    <w:p w:rsidR="004A12F2" w:rsidRDefault="00767988">
      <w:pPr>
        <w:pStyle w:val="BodyText"/>
        <w:ind w:right="448" w:firstLine="719"/>
        <w:jc w:val="both"/>
      </w:pPr>
      <w:r>
        <w:t>The</w:t>
      </w:r>
      <w:r>
        <w:rPr>
          <w:spacing w:val="-3"/>
        </w:rPr>
        <w:t xml:space="preserve"> </w:t>
      </w:r>
      <w:r>
        <w:t xml:space="preserve">WHO’s </w:t>
      </w:r>
      <w:proofErr w:type="spellStart"/>
      <w:r>
        <w:rPr>
          <w:i/>
        </w:rPr>
        <w:t>VigiBase</w:t>
      </w:r>
      <w:proofErr w:type="spellEnd"/>
      <w:r>
        <w:t>, managed by the Uppsala Monitoring Centre (UMC) in Sweden,</w:t>
      </w:r>
      <w:r>
        <w:rPr>
          <w:spacing w:val="-1"/>
        </w:rPr>
        <w:t xml:space="preserve"> </w:t>
      </w:r>
      <w:proofErr w:type="gramStart"/>
      <w:r>
        <w:t>was</w:t>
      </w:r>
      <w:proofErr w:type="gramEnd"/>
      <w:r>
        <w:t xml:space="preserve"> established in 1978 as the first global ADR database. It serves as the cornerstone of international </w:t>
      </w:r>
      <w:proofErr w:type="spellStart"/>
      <w:r>
        <w:t>pharmacovigilance</w:t>
      </w:r>
      <w:proofErr w:type="spellEnd"/>
      <w:r>
        <w:t>, containing millions of Individual Case Safety Reports (ICSRs) submitted by over 150 member countries. The database supports early signal detection and facilitates cross-national collaboration in drug safety²¹.</w:t>
      </w:r>
    </w:p>
    <w:p w:rsidR="004A12F2" w:rsidRDefault="004A12F2">
      <w:pPr>
        <w:pStyle w:val="BodyText"/>
        <w:spacing w:before="1"/>
        <w:ind w:left="0"/>
      </w:pPr>
    </w:p>
    <w:p w:rsidR="004A12F2" w:rsidRDefault="00767988">
      <w:pPr>
        <w:pStyle w:val="Heading2"/>
        <w:spacing w:before="1" w:line="229" w:lineRule="exact"/>
        <w:ind w:left="23" w:firstLine="0"/>
      </w:pPr>
      <w:r>
        <w:rPr>
          <w:spacing w:val="-5"/>
        </w:rPr>
        <w:t xml:space="preserve">FDA’s </w:t>
      </w:r>
      <w:r>
        <w:rPr>
          <w:spacing w:val="-2"/>
        </w:rPr>
        <w:t>FAERS</w:t>
      </w:r>
    </w:p>
    <w:p w:rsidR="004A12F2" w:rsidRDefault="00767988">
      <w:pPr>
        <w:pStyle w:val="BodyText"/>
        <w:ind w:right="446" w:firstLine="719"/>
        <w:jc w:val="both"/>
      </w:pPr>
      <w:r>
        <w:t xml:space="preserve">The </w:t>
      </w:r>
      <w:r>
        <w:rPr>
          <w:i/>
        </w:rPr>
        <w:t>FDA</w:t>
      </w:r>
      <w:r>
        <w:rPr>
          <w:i/>
          <w:spacing w:val="-3"/>
        </w:rPr>
        <w:t xml:space="preserve"> </w:t>
      </w:r>
      <w:r>
        <w:rPr>
          <w:i/>
        </w:rPr>
        <w:t xml:space="preserve">Adverse Event Reporting System (FAERS) </w:t>
      </w:r>
      <w:r>
        <w:t>in the United States collects and analyzes adverse event and medication error reports from healthcare providers, patients, and manufacturers. It plays a crucial role in post-marketing safety evaluation, risk mitigation, and regulatory decision-making²³.</w:t>
      </w:r>
    </w:p>
    <w:p w:rsidR="004A12F2" w:rsidRDefault="004A12F2">
      <w:pPr>
        <w:pStyle w:val="BodyText"/>
        <w:ind w:left="0"/>
      </w:pPr>
    </w:p>
    <w:p w:rsidR="004A12F2" w:rsidRDefault="00767988">
      <w:pPr>
        <w:pStyle w:val="Heading2"/>
        <w:spacing w:line="229" w:lineRule="exact"/>
        <w:ind w:left="23" w:firstLine="0"/>
      </w:pPr>
      <w:r>
        <w:rPr>
          <w:spacing w:val="-5"/>
        </w:rPr>
        <w:t xml:space="preserve">EMA’s </w:t>
      </w:r>
      <w:proofErr w:type="spellStart"/>
      <w:r>
        <w:rPr>
          <w:spacing w:val="-2"/>
        </w:rPr>
        <w:t>EudraVigilance</w:t>
      </w:r>
      <w:proofErr w:type="spellEnd"/>
    </w:p>
    <w:p w:rsidR="004A12F2" w:rsidRDefault="00767988">
      <w:pPr>
        <w:pStyle w:val="BodyText"/>
        <w:ind w:right="447" w:firstLine="719"/>
        <w:jc w:val="both"/>
      </w:pPr>
      <w:r>
        <w:t xml:space="preserve">The </w:t>
      </w:r>
      <w:r>
        <w:rPr>
          <w:i/>
        </w:rPr>
        <w:t>European Medicines</w:t>
      </w:r>
      <w:r>
        <w:rPr>
          <w:i/>
          <w:spacing w:val="-4"/>
        </w:rPr>
        <w:t xml:space="preserve"> </w:t>
      </w:r>
      <w:r>
        <w:rPr>
          <w:i/>
        </w:rPr>
        <w:t xml:space="preserve">Agency (EMA) </w:t>
      </w:r>
      <w:r>
        <w:t xml:space="preserve">launched </w:t>
      </w:r>
      <w:proofErr w:type="spellStart"/>
      <w:r>
        <w:rPr>
          <w:i/>
        </w:rPr>
        <w:t>EudraVigilance</w:t>
      </w:r>
      <w:proofErr w:type="spellEnd"/>
      <w:r>
        <w:rPr>
          <w:i/>
        </w:rPr>
        <w:t xml:space="preserve"> </w:t>
      </w:r>
      <w:r>
        <w:t>in</w:t>
      </w:r>
      <w:r>
        <w:rPr>
          <w:spacing w:val="-1"/>
        </w:rPr>
        <w:t xml:space="preserve"> </w:t>
      </w:r>
      <w:r>
        <w:t>2001 as the centralized European database for managing</w:t>
      </w:r>
      <w:r>
        <w:rPr>
          <w:spacing w:val="-9"/>
        </w:rPr>
        <w:t xml:space="preserve"> </w:t>
      </w:r>
      <w:r>
        <w:t xml:space="preserve">ADR reports. It supports the EU’s Good </w:t>
      </w:r>
      <w:proofErr w:type="spellStart"/>
      <w:r>
        <w:t>Pharmacovigilance</w:t>
      </w:r>
      <w:proofErr w:type="spellEnd"/>
      <w:r>
        <w:t xml:space="preserve"> Practices (GVP) framework by enabling early detection of safety issues and data sharing among regulatory authorities²⁴.</w:t>
      </w:r>
    </w:p>
    <w:p w:rsidR="004A12F2" w:rsidRDefault="00767988">
      <w:pPr>
        <w:pStyle w:val="BodyText"/>
        <w:spacing w:before="1"/>
        <w:ind w:right="447"/>
        <w:jc w:val="both"/>
      </w:pPr>
      <w:r>
        <w:t>Together, these systems have enhanced the capacity to detect emerging risks, but challenges such as underreporting and data fragmentation still limit their full potential.</w:t>
      </w:r>
    </w:p>
    <w:p w:rsidR="004A12F2" w:rsidRDefault="00767988">
      <w:pPr>
        <w:pStyle w:val="Heading2"/>
        <w:numPr>
          <w:ilvl w:val="1"/>
          <w:numId w:val="4"/>
        </w:numPr>
        <w:tabs>
          <w:tab w:val="left" w:pos="324"/>
        </w:tabs>
        <w:spacing w:before="228"/>
        <w:ind w:left="324" w:hanging="301"/>
        <w:jc w:val="both"/>
      </w:pPr>
      <w:r>
        <w:t>Persistent</w:t>
      </w:r>
      <w:r>
        <w:rPr>
          <w:spacing w:val="-12"/>
        </w:rPr>
        <w:t xml:space="preserve"> </w:t>
      </w:r>
      <w:r>
        <w:rPr>
          <w:spacing w:val="-2"/>
        </w:rPr>
        <w:t>Challenges</w:t>
      </w:r>
    </w:p>
    <w:p w:rsidR="004A12F2" w:rsidRDefault="00767988">
      <w:pPr>
        <w:pStyle w:val="BodyText"/>
        <w:spacing w:before="1"/>
        <w:ind w:right="452"/>
        <w:jc w:val="both"/>
      </w:pPr>
      <w:r>
        <w:t xml:space="preserve">Despite significant advancements, </w:t>
      </w:r>
      <w:proofErr w:type="spellStart"/>
      <w:r>
        <w:t>pharmacovigilance</w:t>
      </w:r>
      <w:proofErr w:type="spellEnd"/>
      <w:r>
        <w:t xml:space="preserve"> continues to face critical challenges that hinder its </w:t>
      </w:r>
      <w:r>
        <w:rPr>
          <w:spacing w:val="-2"/>
        </w:rPr>
        <w:t>effectiveness:</w:t>
      </w:r>
    </w:p>
    <w:p w:rsidR="004A12F2" w:rsidRDefault="00767988">
      <w:pPr>
        <w:pStyle w:val="ListParagraph"/>
        <w:numPr>
          <w:ilvl w:val="2"/>
          <w:numId w:val="4"/>
        </w:numPr>
        <w:tabs>
          <w:tab w:val="left" w:pos="743"/>
        </w:tabs>
        <w:spacing w:before="1"/>
        <w:ind w:right="453"/>
        <w:jc w:val="both"/>
        <w:rPr>
          <w:sz w:val="20"/>
        </w:rPr>
      </w:pPr>
      <w:r>
        <w:rPr>
          <w:b/>
          <w:sz w:val="20"/>
        </w:rPr>
        <w:t xml:space="preserve">Underreporting: </w:t>
      </w:r>
      <w:r>
        <w:rPr>
          <w:sz w:val="20"/>
        </w:rPr>
        <w:t>It is estimated that up to 90% of ADRs go unreported, primarily due to lack of awareness, insufficient training, and limited incentives among healthcare professionals²⁵.</w:t>
      </w:r>
    </w:p>
    <w:p w:rsidR="004A12F2" w:rsidRDefault="00767988">
      <w:pPr>
        <w:pStyle w:val="ListParagraph"/>
        <w:numPr>
          <w:ilvl w:val="2"/>
          <w:numId w:val="4"/>
        </w:numPr>
        <w:tabs>
          <w:tab w:val="left" w:pos="743"/>
        </w:tabs>
        <w:ind w:right="444"/>
        <w:jc w:val="both"/>
        <w:rPr>
          <w:sz w:val="20"/>
        </w:rPr>
      </w:pPr>
      <w:r>
        <w:rPr>
          <w:b/>
          <w:sz w:val="20"/>
        </w:rPr>
        <w:t>Signal</w:t>
      </w:r>
      <w:r>
        <w:rPr>
          <w:b/>
          <w:spacing w:val="-13"/>
          <w:sz w:val="20"/>
        </w:rPr>
        <w:t xml:space="preserve"> </w:t>
      </w:r>
      <w:r>
        <w:rPr>
          <w:b/>
          <w:sz w:val="20"/>
        </w:rPr>
        <w:t>Latency:</w:t>
      </w:r>
      <w:r>
        <w:rPr>
          <w:b/>
          <w:spacing w:val="-8"/>
          <w:sz w:val="20"/>
        </w:rPr>
        <w:t xml:space="preserve"> </w:t>
      </w:r>
      <w:r>
        <w:rPr>
          <w:sz w:val="20"/>
        </w:rPr>
        <w:t>Delays</w:t>
      </w:r>
      <w:r>
        <w:rPr>
          <w:spacing w:val="-10"/>
          <w:sz w:val="20"/>
        </w:rPr>
        <w:t xml:space="preserve"> </w:t>
      </w:r>
      <w:r>
        <w:rPr>
          <w:sz w:val="20"/>
        </w:rPr>
        <w:t>in</w:t>
      </w:r>
      <w:r>
        <w:rPr>
          <w:spacing w:val="-8"/>
          <w:sz w:val="20"/>
        </w:rPr>
        <w:t xml:space="preserve"> </w:t>
      </w:r>
      <w:r>
        <w:rPr>
          <w:sz w:val="20"/>
        </w:rPr>
        <w:t>recognizing</w:t>
      </w:r>
      <w:r>
        <w:rPr>
          <w:spacing w:val="-10"/>
          <w:sz w:val="20"/>
        </w:rPr>
        <w:t xml:space="preserve"> </w:t>
      </w:r>
      <w:r>
        <w:rPr>
          <w:sz w:val="20"/>
        </w:rPr>
        <w:t>and</w:t>
      </w:r>
      <w:r>
        <w:rPr>
          <w:spacing w:val="-10"/>
          <w:sz w:val="20"/>
        </w:rPr>
        <w:t xml:space="preserve"> </w:t>
      </w:r>
      <w:r>
        <w:rPr>
          <w:sz w:val="20"/>
        </w:rPr>
        <w:t>validating</w:t>
      </w:r>
      <w:r>
        <w:rPr>
          <w:spacing w:val="-13"/>
          <w:sz w:val="20"/>
        </w:rPr>
        <w:t xml:space="preserve"> </w:t>
      </w:r>
      <w:r>
        <w:rPr>
          <w:sz w:val="20"/>
        </w:rPr>
        <w:t>ADR</w:t>
      </w:r>
      <w:r>
        <w:rPr>
          <w:spacing w:val="-8"/>
          <w:sz w:val="20"/>
        </w:rPr>
        <w:t xml:space="preserve"> </w:t>
      </w:r>
      <w:r>
        <w:rPr>
          <w:sz w:val="20"/>
        </w:rPr>
        <w:t>signals</w:t>
      </w:r>
      <w:r>
        <w:rPr>
          <w:spacing w:val="-10"/>
          <w:sz w:val="20"/>
        </w:rPr>
        <w:t xml:space="preserve"> </w:t>
      </w:r>
      <w:r>
        <w:rPr>
          <w:sz w:val="20"/>
        </w:rPr>
        <w:t>result</w:t>
      </w:r>
      <w:r>
        <w:rPr>
          <w:spacing w:val="-9"/>
          <w:sz w:val="20"/>
        </w:rPr>
        <w:t xml:space="preserve"> </w:t>
      </w:r>
      <w:r>
        <w:rPr>
          <w:sz w:val="20"/>
        </w:rPr>
        <w:t>in</w:t>
      </w:r>
      <w:r>
        <w:rPr>
          <w:spacing w:val="-10"/>
          <w:sz w:val="20"/>
        </w:rPr>
        <w:t xml:space="preserve"> </w:t>
      </w:r>
      <w:r>
        <w:rPr>
          <w:sz w:val="20"/>
        </w:rPr>
        <w:t>slower</w:t>
      </w:r>
      <w:r>
        <w:rPr>
          <w:spacing w:val="-10"/>
          <w:sz w:val="20"/>
        </w:rPr>
        <w:t xml:space="preserve"> </w:t>
      </w:r>
      <w:r>
        <w:rPr>
          <w:sz w:val="20"/>
        </w:rPr>
        <w:t>regulatory</w:t>
      </w:r>
      <w:r>
        <w:rPr>
          <w:spacing w:val="-8"/>
          <w:sz w:val="20"/>
        </w:rPr>
        <w:t xml:space="preserve"> </w:t>
      </w:r>
      <w:r>
        <w:rPr>
          <w:sz w:val="20"/>
        </w:rPr>
        <w:t>responses and continued patient exposure to unsafe drugs.</w:t>
      </w:r>
    </w:p>
    <w:p w:rsidR="004A12F2" w:rsidRDefault="00767988">
      <w:pPr>
        <w:pStyle w:val="ListParagraph"/>
        <w:numPr>
          <w:ilvl w:val="2"/>
          <w:numId w:val="4"/>
        </w:numPr>
        <w:tabs>
          <w:tab w:val="left" w:pos="743"/>
        </w:tabs>
        <w:ind w:right="444"/>
        <w:jc w:val="both"/>
        <w:rPr>
          <w:sz w:val="20"/>
        </w:rPr>
      </w:pPr>
      <w:r>
        <w:rPr>
          <w:b/>
          <w:sz w:val="20"/>
        </w:rPr>
        <w:t xml:space="preserve">Unstructured and Heterogeneous Data: </w:t>
      </w:r>
      <w:r>
        <w:rPr>
          <w:sz w:val="20"/>
        </w:rPr>
        <w:t xml:space="preserve">With the rise of digital health platforms and EHRs, </w:t>
      </w:r>
      <w:proofErr w:type="spellStart"/>
      <w:r>
        <w:rPr>
          <w:sz w:val="20"/>
        </w:rPr>
        <w:t>pharmacovigilance</w:t>
      </w:r>
      <w:proofErr w:type="spellEnd"/>
      <w:r>
        <w:rPr>
          <w:sz w:val="20"/>
        </w:rPr>
        <w:t xml:space="preserve"> systems must now handle vast amounts of unstructured data, which complicates traditional analytical processes²⁶.</w:t>
      </w:r>
    </w:p>
    <w:p w:rsidR="004A12F2" w:rsidRDefault="00767988">
      <w:pPr>
        <w:pStyle w:val="BodyText"/>
        <w:ind w:right="456"/>
        <w:jc w:val="both"/>
      </w:pPr>
      <w:r>
        <w:t>These challenges underscore the need for advanced computational tools and intelligent analytics to improve the speed, accuracy, and predictive power of ADR detection.</w:t>
      </w:r>
    </w:p>
    <w:p w:rsidR="004A12F2" w:rsidRDefault="00767988">
      <w:pPr>
        <w:pStyle w:val="Heading2"/>
        <w:numPr>
          <w:ilvl w:val="1"/>
          <w:numId w:val="4"/>
        </w:numPr>
        <w:tabs>
          <w:tab w:val="left" w:pos="312"/>
        </w:tabs>
        <w:spacing w:before="228"/>
        <w:ind w:left="312" w:hanging="289"/>
        <w:jc w:val="both"/>
      </w:pPr>
      <w:r>
        <w:t>AI</w:t>
      </w:r>
      <w:r>
        <w:rPr>
          <w:spacing w:val="-13"/>
        </w:rPr>
        <w:t xml:space="preserve"> </w:t>
      </w:r>
      <w:r>
        <w:t>in</w:t>
      </w:r>
      <w:r>
        <w:rPr>
          <w:spacing w:val="-10"/>
        </w:rPr>
        <w:t xml:space="preserve"> </w:t>
      </w:r>
      <w:proofErr w:type="spellStart"/>
      <w:r>
        <w:t>Pharmacovigilance</w:t>
      </w:r>
      <w:proofErr w:type="spellEnd"/>
      <w:r>
        <w:t>:</w:t>
      </w:r>
      <w:r>
        <w:rPr>
          <w:spacing w:val="-12"/>
        </w:rPr>
        <w:t xml:space="preserve"> </w:t>
      </w:r>
      <w:r>
        <w:t>A</w:t>
      </w:r>
      <w:r>
        <w:rPr>
          <w:spacing w:val="-13"/>
        </w:rPr>
        <w:t xml:space="preserve"> </w:t>
      </w:r>
      <w:r>
        <w:t>Review</w:t>
      </w:r>
      <w:r>
        <w:rPr>
          <w:spacing w:val="-5"/>
        </w:rPr>
        <w:t xml:space="preserve"> </w:t>
      </w:r>
      <w:r>
        <w:t>of</w:t>
      </w:r>
      <w:r>
        <w:rPr>
          <w:spacing w:val="-13"/>
        </w:rPr>
        <w:t xml:space="preserve"> </w:t>
      </w:r>
      <w:r>
        <w:rPr>
          <w:spacing w:val="-2"/>
        </w:rPr>
        <w:t>Advances</w:t>
      </w:r>
    </w:p>
    <w:p w:rsidR="004A12F2" w:rsidRDefault="00767988">
      <w:pPr>
        <w:pStyle w:val="BodyText"/>
        <w:ind w:right="456"/>
        <w:jc w:val="both"/>
      </w:pPr>
      <w:r>
        <w:t xml:space="preserve">Artificial intelligence (AI) is reshaping </w:t>
      </w:r>
      <w:proofErr w:type="spellStart"/>
      <w:r>
        <w:t>pharmacovigilance</w:t>
      </w:r>
      <w:proofErr w:type="spellEnd"/>
      <w:r>
        <w:t xml:space="preserve"> by introducing automated, scalable, and predictive approaches to drug safety analysis.</w:t>
      </w:r>
    </w:p>
    <w:p w:rsidR="004A12F2" w:rsidRDefault="00767988">
      <w:pPr>
        <w:pStyle w:val="ListParagraph"/>
        <w:numPr>
          <w:ilvl w:val="2"/>
          <w:numId w:val="4"/>
        </w:numPr>
        <w:tabs>
          <w:tab w:val="left" w:pos="743"/>
        </w:tabs>
        <w:spacing w:before="1"/>
        <w:ind w:right="453"/>
        <w:jc w:val="both"/>
        <w:rPr>
          <w:sz w:val="20"/>
        </w:rPr>
      </w:pPr>
      <w:r>
        <w:rPr>
          <w:b/>
          <w:sz w:val="20"/>
        </w:rPr>
        <w:t xml:space="preserve">AI-driven Signal Detection: </w:t>
      </w:r>
      <w:r>
        <w:rPr>
          <w:sz w:val="20"/>
        </w:rPr>
        <w:t xml:space="preserve">Machine learning algorithms can efficiently process vast datasets from sources such as FAERS and </w:t>
      </w:r>
      <w:proofErr w:type="spellStart"/>
      <w:r>
        <w:rPr>
          <w:sz w:val="20"/>
        </w:rPr>
        <w:t>VigiBase</w:t>
      </w:r>
      <w:proofErr w:type="spellEnd"/>
      <w:r>
        <w:rPr>
          <w:sz w:val="20"/>
        </w:rPr>
        <w:t xml:space="preserve"> to identify early and subtle safety signals. These tools enhance sensitivity and reduce human bias in signal detection²⁶.</w:t>
      </w:r>
    </w:p>
    <w:p w:rsidR="004A12F2" w:rsidRDefault="00767988">
      <w:pPr>
        <w:pStyle w:val="ListParagraph"/>
        <w:numPr>
          <w:ilvl w:val="2"/>
          <w:numId w:val="4"/>
        </w:numPr>
        <w:tabs>
          <w:tab w:val="left" w:pos="743"/>
        </w:tabs>
        <w:ind w:right="447"/>
        <w:jc w:val="both"/>
        <w:rPr>
          <w:sz w:val="20"/>
        </w:rPr>
      </w:pPr>
      <w:r>
        <w:rPr>
          <w:b/>
          <w:sz w:val="20"/>
        </w:rPr>
        <w:t xml:space="preserve">NLP and EHR Mining: </w:t>
      </w:r>
      <w:r>
        <w:rPr>
          <w:sz w:val="20"/>
        </w:rPr>
        <w:t>Natural language processing (NLP) enables the extraction of ADR-related information from unstructured text, including clinical notes, literature, and social media. This significantly broadens the scope of data available for surveillance²⁷.</w:t>
      </w:r>
    </w:p>
    <w:p w:rsidR="004A12F2" w:rsidRDefault="00767988">
      <w:pPr>
        <w:pStyle w:val="ListParagraph"/>
        <w:numPr>
          <w:ilvl w:val="2"/>
          <w:numId w:val="4"/>
        </w:numPr>
        <w:tabs>
          <w:tab w:val="left" w:pos="743"/>
        </w:tabs>
        <w:ind w:right="451"/>
        <w:jc w:val="both"/>
        <w:rPr>
          <w:sz w:val="20"/>
        </w:rPr>
      </w:pPr>
      <w:r>
        <w:rPr>
          <w:b/>
          <w:sz w:val="20"/>
        </w:rPr>
        <w:t xml:space="preserve">Predictive Models: </w:t>
      </w:r>
      <w:r>
        <w:rPr>
          <w:sz w:val="20"/>
        </w:rPr>
        <w:t>Deep learning frameworks and hybrid</w:t>
      </w:r>
      <w:r>
        <w:rPr>
          <w:spacing w:val="-10"/>
          <w:sz w:val="20"/>
        </w:rPr>
        <w:t xml:space="preserve"> </w:t>
      </w:r>
      <w:r>
        <w:rPr>
          <w:sz w:val="20"/>
        </w:rPr>
        <w:t xml:space="preserve">AI systems integrate demographic, clinical, and genomic data to predict potential ADRs before they occur, paving the way for personalized </w:t>
      </w:r>
      <w:r>
        <w:rPr>
          <w:spacing w:val="-2"/>
          <w:sz w:val="20"/>
        </w:rPr>
        <w:t>pharmacovigilance²⁷.</w:t>
      </w:r>
    </w:p>
    <w:p w:rsidR="004A12F2" w:rsidRDefault="00767988">
      <w:pPr>
        <w:pStyle w:val="BodyText"/>
        <w:ind w:right="455"/>
        <w:jc w:val="both"/>
      </w:pPr>
      <w:r>
        <w:t>These innovations collectively transform PV from a retrospective, reactive practice into a proactive system capable of real-time safety monitoring.</w:t>
      </w:r>
    </w:p>
    <w:p w:rsidR="004A12F2" w:rsidRDefault="00767988">
      <w:pPr>
        <w:pStyle w:val="Heading2"/>
        <w:numPr>
          <w:ilvl w:val="1"/>
          <w:numId w:val="4"/>
        </w:numPr>
        <w:tabs>
          <w:tab w:val="left" w:pos="324"/>
        </w:tabs>
        <w:spacing w:before="226"/>
        <w:ind w:left="324" w:hanging="301"/>
        <w:jc w:val="both"/>
      </w:pPr>
      <w:r>
        <w:t>Gaps</w:t>
      </w:r>
      <w:r>
        <w:rPr>
          <w:spacing w:val="-7"/>
        </w:rPr>
        <w:t xml:space="preserve"> </w:t>
      </w:r>
      <w:r>
        <w:t>in</w:t>
      </w:r>
      <w:r>
        <w:rPr>
          <w:spacing w:val="-6"/>
        </w:rPr>
        <w:t xml:space="preserve"> </w:t>
      </w:r>
      <w:r>
        <w:t>Existing</w:t>
      </w:r>
      <w:r>
        <w:rPr>
          <w:spacing w:val="-6"/>
        </w:rPr>
        <w:t xml:space="preserve"> </w:t>
      </w:r>
      <w:r>
        <w:rPr>
          <w:spacing w:val="-2"/>
        </w:rPr>
        <w:t>Literature</w:t>
      </w:r>
    </w:p>
    <w:p w:rsidR="004A12F2" w:rsidRDefault="004A12F2">
      <w:pPr>
        <w:pStyle w:val="Heading2"/>
        <w:sectPr w:rsidR="004A12F2">
          <w:pgSz w:w="11910" w:h="16840"/>
          <w:pgMar w:top="1340" w:right="992" w:bottom="1040" w:left="1417" w:header="576" w:footer="858" w:gutter="0"/>
          <w:cols w:space="720"/>
        </w:sectPr>
      </w:pPr>
    </w:p>
    <w:p w:rsidR="004A12F2" w:rsidRDefault="00767988">
      <w:pPr>
        <w:pStyle w:val="BodyText"/>
        <w:spacing w:before="89"/>
      </w:pPr>
      <w:r>
        <w:lastRenderedPageBreak/>
        <w:t>Despite</w:t>
      </w:r>
      <w:r>
        <w:rPr>
          <w:spacing w:val="-7"/>
        </w:rPr>
        <w:t xml:space="preserve"> </w:t>
      </w:r>
      <w:r>
        <w:t>major</w:t>
      </w:r>
      <w:r>
        <w:rPr>
          <w:spacing w:val="-5"/>
        </w:rPr>
        <w:t xml:space="preserve"> </w:t>
      </w:r>
      <w:r>
        <w:t>progress,</w:t>
      </w:r>
      <w:r>
        <w:rPr>
          <w:spacing w:val="-4"/>
        </w:rPr>
        <w:t xml:space="preserve"> </w:t>
      </w:r>
      <w:r>
        <w:t>gaps</w:t>
      </w:r>
      <w:r>
        <w:rPr>
          <w:spacing w:val="-8"/>
        </w:rPr>
        <w:t xml:space="preserve"> </w:t>
      </w:r>
      <w:r>
        <w:t>persist</w:t>
      </w:r>
      <w:r>
        <w:rPr>
          <w:spacing w:val="-5"/>
        </w:rPr>
        <w:t xml:space="preserve"> </w:t>
      </w:r>
      <w:r>
        <w:t>in</w:t>
      </w:r>
      <w:r>
        <w:rPr>
          <w:spacing w:val="-4"/>
        </w:rPr>
        <w:t xml:space="preserve"> </w:t>
      </w:r>
      <w:r>
        <w:t>the</w:t>
      </w:r>
      <w:r>
        <w:rPr>
          <w:spacing w:val="-4"/>
        </w:rPr>
        <w:t xml:space="preserve"> </w:t>
      </w:r>
      <w:r>
        <w:t>implementation</w:t>
      </w:r>
      <w:r>
        <w:rPr>
          <w:spacing w:val="-6"/>
        </w:rPr>
        <w:t xml:space="preserve"> </w:t>
      </w:r>
      <w:r>
        <w:t>and</w:t>
      </w:r>
      <w:r>
        <w:rPr>
          <w:spacing w:val="-3"/>
        </w:rPr>
        <w:t xml:space="preserve"> </w:t>
      </w:r>
      <w:r>
        <w:t>governance</w:t>
      </w:r>
      <w:r>
        <w:rPr>
          <w:spacing w:val="-5"/>
        </w:rPr>
        <w:t xml:space="preserve"> </w:t>
      </w:r>
      <w:r>
        <w:t>of</w:t>
      </w:r>
      <w:r>
        <w:rPr>
          <w:spacing w:val="-12"/>
        </w:rPr>
        <w:t xml:space="preserve"> </w:t>
      </w:r>
      <w:r>
        <w:t>AI-based</w:t>
      </w:r>
      <w:r>
        <w:rPr>
          <w:spacing w:val="-4"/>
        </w:rPr>
        <w:t xml:space="preserve"> </w:t>
      </w:r>
      <w:proofErr w:type="spellStart"/>
      <w:r>
        <w:rPr>
          <w:spacing w:val="-2"/>
        </w:rPr>
        <w:t>pharmacovigilance</w:t>
      </w:r>
      <w:proofErr w:type="spellEnd"/>
      <w:r>
        <w:rPr>
          <w:spacing w:val="-2"/>
        </w:rPr>
        <w:t>:</w:t>
      </w:r>
    </w:p>
    <w:p w:rsidR="004A12F2" w:rsidRDefault="00767988">
      <w:pPr>
        <w:pStyle w:val="ListParagraph"/>
        <w:numPr>
          <w:ilvl w:val="2"/>
          <w:numId w:val="4"/>
        </w:numPr>
        <w:tabs>
          <w:tab w:val="left" w:pos="743"/>
        </w:tabs>
        <w:spacing w:before="3" w:line="237" w:lineRule="auto"/>
        <w:ind w:right="451"/>
        <w:rPr>
          <w:sz w:val="20"/>
        </w:rPr>
      </w:pPr>
      <w:r>
        <w:rPr>
          <w:b/>
          <w:sz w:val="20"/>
        </w:rPr>
        <w:t>Lack</w:t>
      </w:r>
      <w:r>
        <w:rPr>
          <w:b/>
          <w:spacing w:val="-11"/>
          <w:sz w:val="20"/>
        </w:rPr>
        <w:t xml:space="preserve"> </w:t>
      </w:r>
      <w:r>
        <w:rPr>
          <w:b/>
          <w:sz w:val="20"/>
        </w:rPr>
        <w:t>of</w:t>
      </w:r>
      <w:r>
        <w:rPr>
          <w:b/>
          <w:spacing w:val="-11"/>
          <w:sz w:val="20"/>
        </w:rPr>
        <w:t xml:space="preserve"> </w:t>
      </w:r>
      <w:r>
        <w:rPr>
          <w:b/>
          <w:sz w:val="20"/>
        </w:rPr>
        <w:t>Transparency:</w:t>
      </w:r>
      <w:r>
        <w:rPr>
          <w:b/>
          <w:spacing w:val="-5"/>
          <w:sz w:val="20"/>
        </w:rPr>
        <w:t xml:space="preserve"> </w:t>
      </w:r>
      <w:r>
        <w:rPr>
          <w:sz w:val="20"/>
        </w:rPr>
        <w:t>Many</w:t>
      </w:r>
      <w:r>
        <w:rPr>
          <w:spacing w:val="-13"/>
          <w:sz w:val="20"/>
        </w:rPr>
        <w:t xml:space="preserve"> </w:t>
      </w:r>
      <w:r>
        <w:rPr>
          <w:sz w:val="20"/>
        </w:rPr>
        <w:t>AI</w:t>
      </w:r>
      <w:r>
        <w:rPr>
          <w:spacing w:val="-7"/>
          <w:sz w:val="20"/>
        </w:rPr>
        <w:t xml:space="preserve"> </w:t>
      </w:r>
      <w:r>
        <w:rPr>
          <w:sz w:val="20"/>
        </w:rPr>
        <w:t>algorithms</w:t>
      </w:r>
      <w:r>
        <w:rPr>
          <w:spacing w:val="-8"/>
          <w:sz w:val="20"/>
        </w:rPr>
        <w:t xml:space="preserve"> </w:t>
      </w:r>
      <w:r>
        <w:rPr>
          <w:sz w:val="20"/>
        </w:rPr>
        <w:t>operate</w:t>
      </w:r>
      <w:r>
        <w:rPr>
          <w:spacing w:val="-7"/>
          <w:sz w:val="20"/>
        </w:rPr>
        <w:t xml:space="preserve"> </w:t>
      </w:r>
      <w:r>
        <w:rPr>
          <w:sz w:val="20"/>
        </w:rPr>
        <w:t>as</w:t>
      </w:r>
      <w:r>
        <w:rPr>
          <w:spacing w:val="-8"/>
          <w:sz w:val="20"/>
        </w:rPr>
        <w:t xml:space="preserve"> </w:t>
      </w:r>
      <w:r>
        <w:rPr>
          <w:sz w:val="20"/>
        </w:rPr>
        <w:t>“black</w:t>
      </w:r>
      <w:r>
        <w:rPr>
          <w:spacing w:val="-6"/>
          <w:sz w:val="20"/>
        </w:rPr>
        <w:t xml:space="preserve"> </w:t>
      </w:r>
      <w:r>
        <w:rPr>
          <w:sz w:val="20"/>
        </w:rPr>
        <w:t>boxes,”</w:t>
      </w:r>
      <w:r>
        <w:rPr>
          <w:spacing w:val="-7"/>
          <w:sz w:val="20"/>
        </w:rPr>
        <w:t xml:space="preserve"> </w:t>
      </w:r>
      <w:r>
        <w:rPr>
          <w:sz w:val="20"/>
        </w:rPr>
        <w:t>making</w:t>
      </w:r>
      <w:r>
        <w:rPr>
          <w:spacing w:val="-6"/>
          <w:sz w:val="20"/>
        </w:rPr>
        <w:t xml:space="preserve"> </w:t>
      </w:r>
      <w:r>
        <w:rPr>
          <w:sz w:val="20"/>
        </w:rPr>
        <w:t>it</w:t>
      </w:r>
      <w:r>
        <w:rPr>
          <w:spacing w:val="-8"/>
          <w:sz w:val="20"/>
        </w:rPr>
        <w:t xml:space="preserve"> </w:t>
      </w:r>
      <w:r>
        <w:rPr>
          <w:sz w:val="20"/>
        </w:rPr>
        <w:t>difficult</w:t>
      </w:r>
      <w:r>
        <w:rPr>
          <w:spacing w:val="-8"/>
          <w:sz w:val="20"/>
        </w:rPr>
        <w:t xml:space="preserve"> </w:t>
      </w:r>
      <w:r>
        <w:rPr>
          <w:sz w:val="20"/>
        </w:rPr>
        <w:t>for</w:t>
      </w:r>
      <w:r>
        <w:rPr>
          <w:spacing w:val="-7"/>
          <w:sz w:val="20"/>
        </w:rPr>
        <w:t xml:space="preserve"> </w:t>
      </w:r>
      <w:r>
        <w:rPr>
          <w:sz w:val="20"/>
        </w:rPr>
        <w:t>regulators and clinicians to interpret the rationale behind signal predictions²⁸.</w:t>
      </w:r>
    </w:p>
    <w:p w:rsidR="004A12F2" w:rsidRDefault="00767988">
      <w:pPr>
        <w:pStyle w:val="ListParagraph"/>
        <w:numPr>
          <w:ilvl w:val="2"/>
          <w:numId w:val="4"/>
        </w:numPr>
        <w:tabs>
          <w:tab w:val="left" w:pos="743"/>
        </w:tabs>
        <w:ind w:right="450"/>
        <w:rPr>
          <w:sz w:val="20"/>
        </w:rPr>
      </w:pPr>
      <w:r>
        <w:rPr>
          <w:b/>
          <w:sz w:val="20"/>
        </w:rPr>
        <w:t xml:space="preserve">Limited Regulatory Guidance: </w:t>
      </w:r>
      <w:r>
        <w:rPr>
          <w:sz w:val="20"/>
        </w:rPr>
        <w:t>While</w:t>
      </w:r>
      <w:r>
        <w:rPr>
          <w:spacing w:val="-7"/>
          <w:sz w:val="20"/>
        </w:rPr>
        <w:t xml:space="preserve"> </w:t>
      </w:r>
      <w:r>
        <w:rPr>
          <w:sz w:val="20"/>
        </w:rPr>
        <w:t>AI applications are expanding rapidly, standardized regulatory frameworks for validation, ethics, and accountability are still under development²⁸.</w:t>
      </w:r>
    </w:p>
    <w:p w:rsidR="004A12F2" w:rsidRDefault="00767988">
      <w:pPr>
        <w:pStyle w:val="ListParagraph"/>
        <w:numPr>
          <w:ilvl w:val="2"/>
          <w:numId w:val="4"/>
        </w:numPr>
        <w:tabs>
          <w:tab w:val="left" w:pos="743"/>
        </w:tabs>
        <w:ind w:right="455"/>
        <w:rPr>
          <w:sz w:val="20"/>
        </w:rPr>
      </w:pPr>
      <w:r>
        <w:rPr>
          <w:b/>
          <w:sz w:val="20"/>
        </w:rPr>
        <w:t xml:space="preserve">Data Silos: </w:t>
      </w:r>
      <w:r>
        <w:rPr>
          <w:sz w:val="20"/>
        </w:rPr>
        <w:t xml:space="preserve">Fragmented data systems and lack of interoperability hinder comprehensive global signal </w:t>
      </w:r>
      <w:r>
        <w:rPr>
          <w:spacing w:val="-2"/>
          <w:sz w:val="20"/>
        </w:rPr>
        <w:t>analysis²⁶.</w:t>
      </w:r>
    </w:p>
    <w:p w:rsidR="004A12F2" w:rsidRDefault="00767988">
      <w:pPr>
        <w:pStyle w:val="BodyText"/>
        <w:spacing w:before="1"/>
      </w:pPr>
      <w:r>
        <w:t>Addressing</w:t>
      </w:r>
      <w:r>
        <w:rPr>
          <w:spacing w:val="-7"/>
        </w:rPr>
        <w:t xml:space="preserve"> </w:t>
      </w:r>
      <w:r>
        <w:t>these</w:t>
      </w:r>
      <w:r>
        <w:rPr>
          <w:spacing w:val="-6"/>
        </w:rPr>
        <w:t xml:space="preserve"> </w:t>
      </w:r>
      <w:r>
        <w:t>gaps</w:t>
      </w:r>
      <w:r>
        <w:rPr>
          <w:spacing w:val="-7"/>
        </w:rPr>
        <w:t xml:space="preserve"> </w:t>
      </w:r>
      <w:r>
        <w:t>will</w:t>
      </w:r>
      <w:r>
        <w:rPr>
          <w:spacing w:val="-7"/>
        </w:rPr>
        <w:t xml:space="preserve"> </w:t>
      </w:r>
      <w:r>
        <w:t>require</w:t>
      </w:r>
      <w:r>
        <w:rPr>
          <w:spacing w:val="-6"/>
        </w:rPr>
        <w:t xml:space="preserve"> </w:t>
      </w:r>
      <w:r>
        <w:t>harmonized</w:t>
      </w:r>
      <w:r>
        <w:rPr>
          <w:spacing w:val="-7"/>
        </w:rPr>
        <w:t xml:space="preserve"> </w:t>
      </w:r>
      <w:r>
        <w:t>policies,</w:t>
      </w:r>
      <w:r>
        <w:rPr>
          <w:spacing w:val="-6"/>
        </w:rPr>
        <w:t xml:space="preserve"> </w:t>
      </w:r>
      <w:r>
        <w:t>ethical</w:t>
      </w:r>
      <w:r>
        <w:rPr>
          <w:spacing w:val="-7"/>
        </w:rPr>
        <w:t xml:space="preserve"> </w:t>
      </w:r>
      <w:r>
        <w:t>oversight,</w:t>
      </w:r>
      <w:r>
        <w:rPr>
          <w:spacing w:val="-8"/>
        </w:rPr>
        <w:t xml:space="preserve"> </w:t>
      </w:r>
      <w:r>
        <w:t>and</w:t>
      </w:r>
      <w:r>
        <w:rPr>
          <w:spacing w:val="-5"/>
        </w:rPr>
        <w:t xml:space="preserve"> </w:t>
      </w:r>
      <w:r>
        <w:t>the</w:t>
      </w:r>
      <w:r>
        <w:rPr>
          <w:spacing w:val="-6"/>
        </w:rPr>
        <w:t xml:space="preserve"> </w:t>
      </w:r>
      <w:r>
        <w:t>development</w:t>
      </w:r>
      <w:r>
        <w:rPr>
          <w:spacing w:val="-7"/>
        </w:rPr>
        <w:t xml:space="preserve"> </w:t>
      </w:r>
      <w:r>
        <w:t>of</w:t>
      </w:r>
      <w:r>
        <w:rPr>
          <w:spacing w:val="-8"/>
        </w:rPr>
        <w:t xml:space="preserve"> </w:t>
      </w:r>
      <w:r>
        <w:t>explainable</w:t>
      </w:r>
      <w:r>
        <w:rPr>
          <w:spacing w:val="-14"/>
        </w:rPr>
        <w:t xml:space="preserve"> </w:t>
      </w:r>
      <w:r>
        <w:t>AI models that can be integrated into existing PV infrastructures.</w:t>
      </w:r>
    </w:p>
    <w:p w:rsidR="004A12F2" w:rsidRDefault="00767988">
      <w:pPr>
        <w:pStyle w:val="Heading2"/>
        <w:numPr>
          <w:ilvl w:val="1"/>
          <w:numId w:val="4"/>
        </w:numPr>
        <w:tabs>
          <w:tab w:val="left" w:pos="324"/>
        </w:tabs>
        <w:spacing w:before="228"/>
        <w:ind w:left="324" w:hanging="301"/>
      </w:pPr>
      <w:r>
        <w:t>Future</w:t>
      </w:r>
      <w:r>
        <w:rPr>
          <w:spacing w:val="-12"/>
        </w:rPr>
        <w:t xml:space="preserve"> </w:t>
      </w:r>
      <w:r>
        <w:t>Research</w:t>
      </w:r>
      <w:r>
        <w:rPr>
          <w:spacing w:val="-12"/>
        </w:rPr>
        <w:t xml:space="preserve"> </w:t>
      </w:r>
      <w:r>
        <w:rPr>
          <w:spacing w:val="-2"/>
        </w:rPr>
        <w:t>Opportunities</w:t>
      </w:r>
    </w:p>
    <w:p w:rsidR="004A12F2" w:rsidRDefault="00767988">
      <w:pPr>
        <w:pStyle w:val="BodyText"/>
        <w:spacing w:before="1"/>
      </w:pPr>
      <w:r>
        <w:t xml:space="preserve">Emerging research directions focus on integrating advanced data science and genomics into </w:t>
      </w:r>
      <w:proofErr w:type="spellStart"/>
      <w:r>
        <w:t>pharmacovigilance</w:t>
      </w:r>
      <w:proofErr w:type="spellEnd"/>
      <w:r>
        <w:t xml:space="preserve"> </w:t>
      </w:r>
      <w:r>
        <w:rPr>
          <w:spacing w:val="-2"/>
        </w:rPr>
        <w:t>frameworks:</w:t>
      </w:r>
    </w:p>
    <w:p w:rsidR="004A12F2" w:rsidRDefault="00767988">
      <w:pPr>
        <w:pStyle w:val="ListParagraph"/>
        <w:numPr>
          <w:ilvl w:val="2"/>
          <w:numId w:val="4"/>
        </w:numPr>
        <w:tabs>
          <w:tab w:val="left" w:pos="743"/>
        </w:tabs>
        <w:ind w:right="445"/>
        <w:rPr>
          <w:sz w:val="20"/>
        </w:rPr>
      </w:pPr>
      <w:r>
        <w:rPr>
          <w:b/>
          <w:sz w:val="20"/>
        </w:rPr>
        <w:t xml:space="preserve">Integration of Genomic Data: </w:t>
      </w:r>
      <w:r>
        <w:rPr>
          <w:sz w:val="20"/>
        </w:rPr>
        <w:t xml:space="preserve">Linking </w:t>
      </w:r>
      <w:proofErr w:type="spellStart"/>
      <w:r>
        <w:rPr>
          <w:sz w:val="20"/>
        </w:rPr>
        <w:t>pharmacogenomic</w:t>
      </w:r>
      <w:proofErr w:type="spellEnd"/>
      <w:r>
        <w:rPr>
          <w:sz w:val="20"/>
        </w:rPr>
        <w:t xml:space="preserve"> information with AI-driven models could help predict individual susceptibility to</w:t>
      </w:r>
      <w:r>
        <w:rPr>
          <w:spacing w:val="-1"/>
          <w:sz w:val="20"/>
        </w:rPr>
        <w:t xml:space="preserve"> </w:t>
      </w:r>
      <w:r>
        <w:rPr>
          <w:sz w:val="20"/>
        </w:rPr>
        <w:t>ADRs, supporting precision drug safety initiatives²⁹.</w:t>
      </w:r>
    </w:p>
    <w:p w:rsidR="004A12F2" w:rsidRDefault="00767988">
      <w:pPr>
        <w:pStyle w:val="ListParagraph"/>
        <w:numPr>
          <w:ilvl w:val="2"/>
          <w:numId w:val="4"/>
        </w:numPr>
        <w:tabs>
          <w:tab w:val="left" w:pos="743"/>
        </w:tabs>
        <w:ind w:right="448"/>
        <w:rPr>
          <w:sz w:val="20"/>
        </w:rPr>
      </w:pPr>
      <w:r>
        <w:rPr>
          <w:b/>
          <w:sz w:val="20"/>
        </w:rPr>
        <w:t>Real-time</w:t>
      </w:r>
      <w:r>
        <w:rPr>
          <w:b/>
          <w:spacing w:val="40"/>
          <w:sz w:val="20"/>
        </w:rPr>
        <w:t xml:space="preserve"> </w:t>
      </w:r>
      <w:r>
        <w:rPr>
          <w:b/>
          <w:sz w:val="20"/>
        </w:rPr>
        <w:t>Decision-Making</w:t>
      </w:r>
      <w:r>
        <w:rPr>
          <w:b/>
          <w:spacing w:val="40"/>
          <w:sz w:val="20"/>
        </w:rPr>
        <w:t xml:space="preserve"> </w:t>
      </w:r>
      <w:r>
        <w:rPr>
          <w:b/>
          <w:sz w:val="20"/>
        </w:rPr>
        <w:t>Systems:</w:t>
      </w:r>
      <w:r>
        <w:rPr>
          <w:b/>
          <w:spacing w:val="40"/>
          <w:sz w:val="20"/>
        </w:rPr>
        <w:t xml:space="preserve"> </w:t>
      </w:r>
      <w:r>
        <w:rPr>
          <w:sz w:val="20"/>
        </w:rPr>
        <w:t>Future</w:t>
      </w:r>
      <w:r>
        <w:rPr>
          <w:spacing w:val="40"/>
          <w:sz w:val="20"/>
        </w:rPr>
        <w:t xml:space="preserve"> </w:t>
      </w:r>
      <w:r>
        <w:rPr>
          <w:sz w:val="20"/>
        </w:rPr>
        <w:t>PV</w:t>
      </w:r>
      <w:r>
        <w:rPr>
          <w:spacing w:val="40"/>
          <w:sz w:val="20"/>
        </w:rPr>
        <w:t xml:space="preserve"> </w:t>
      </w:r>
      <w:r>
        <w:rPr>
          <w:sz w:val="20"/>
        </w:rPr>
        <w:t>systems</w:t>
      </w:r>
      <w:r>
        <w:rPr>
          <w:spacing w:val="40"/>
          <w:sz w:val="20"/>
        </w:rPr>
        <w:t xml:space="preserve"> </w:t>
      </w:r>
      <w:r>
        <w:rPr>
          <w:sz w:val="20"/>
        </w:rPr>
        <w:t>are</w:t>
      </w:r>
      <w:r>
        <w:rPr>
          <w:spacing w:val="40"/>
          <w:sz w:val="20"/>
        </w:rPr>
        <w:t xml:space="preserve"> </w:t>
      </w:r>
      <w:r>
        <w:rPr>
          <w:sz w:val="20"/>
        </w:rPr>
        <w:t>expected</w:t>
      </w:r>
      <w:r>
        <w:rPr>
          <w:spacing w:val="40"/>
          <w:sz w:val="20"/>
        </w:rPr>
        <w:t xml:space="preserve"> </w:t>
      </w:r>
      <w:r>
        <w:rPr>
          <w:sz w:val="20"/>
        </w:rPr>
        <w:t>to</w:t>
      </w:r>
      <w:r>
        <w:rPr>
          <w:spacing w:val="40"/>
          <w:sz w:val="20"/>
        </w:rPr>
        <w:t xml:space="preserve"> </w:t>
      </w:r>
      <w:r>
        <w:rPr>
          <w:sz w:val="20"/>
        </w:rPr>
        <w:t>use</w:t>
      </w:r>
      <w:r>
        <w:rPr>
          <w:spacing w:val="40"/>
          <w:sz w:val="20"/>
        </w:rPr>
        <w:t xml:space="preserve"> </w:t>
      </w:r>
      <w:r>
        <w:rPr>
          <w:sz w:val="20"/>
        </w:rPr>
        <w:t>adaptive</w:t>
      </w:r>
      <w:r>
        <w:rPr>
          <w:spacing w:val="40"/>
          <w:sz w:val="20"/>
        </w:rPr>
        <w:t xml:space="preserve"> </w:t>
      </w:r>
      <w:r>
        <w:rPr>
          <w:sz w:val="20"/>
        </w:rPr>
        <w:t>learning algorithms capable of continuously monitoring, validating, and updating safety profiles in real time²⁹.</w:t>
      </w:r>
    </w:p>
    <w:p w:rsidR="004A12F2" w:rsidRDefault="00767988">
      <w:pPr>
        <w:pStyle w:val="BodyText"/>
      </w:pPr>
      <w:r>
        <w:t xml:space="preserve">Such advancements promise to redefine </w:t>
      </w:r>
      <w:proofErr w:type="spellStart"/>
      <w:r>
        <w:t>pharmacovigilance</w:t>
      </w:r>
      <w:proofErr w:type="spellEnd"/>
      <w:r>
        <w:t xml:space="preserve"> as a dynamic, learning-based ecosystem capable of predicting and preventing ADRs before they occur.</w:t>
      </w:r>
    </w:p>
    <w:p w:rsidR="004A12F2" w:rsidRDefault="00767988">
      <w:pPr>
        <w:pStyle w:val="Heading2"/>
        <w:numPr>
          <w:ilvl w:val="0"/>
          <w:numId w:val="4"/>
        </w:numPr>
        <w:tabs>
          <w:tab w:val="left" w:pos="223"/>
        </w:tabs>
        <w:spacing w:before="228"/>
        <w:ind w:left="223" w:hanging="200"/>
        <w:jc w:val="both"/>
      </w:pPr>
      <w:proofErr w:type="spellStart"/>
      <w:r>
        <w:t>Pharmacovigilance</w:t>
      </w:r>
      <w:proofErr w:type="spellEnd"/>
      <w:r>
        <w:t>:</w:t>
      </w:r>
      <w:r>
        <w:rPr>
          <w:spacing w:val="-8"/>
        </w:rPr>
        <w:t xml:space="preserve"> </w:t>
      </w:r>
      <w:r>
        <w:t>Concepts</w:t>
      </w:r>
      <w:r>
        <w:rPr>
          <w:spacing w:val="-10"/>
        </w:rPr>
        <w:t xml:space="preserve"> </w:t>
      </w:r>
      <w:r>
        <w:t>and</w:t>
      </w:r>
      <w:r>
        <w:rPr>
          <w:spacing w:val="-10"/>
        </w:rPr>
        <w:t xml:space="preserve"> </w:t>
      </w:r>
      <w:r>
        <w:rPr>
          <w:spacing w:val="-2"/>
        </w:rPr>
        <w:t>Practices</w:t>
      </w:r>
    </w:p>
    <w:p w:rsidR="004A12F2" w:rsidRDefault="00767988">
      <w:pPr>
        <w:pStyle w:val="ListParagraph"/>
        <w:numPr>
          <w:ilvl w:val="1"/>
          <w:numId w:val="4"/>
        </w:numPr>
        <w:tabs>
          <w:tab w:val="left" w:pos="324"/>
        </w:tabs>
        <w:spacing w:before="1"/>
        <w:ind w:left="324" w:hanging="301"/>
        <w:jc w:val="both"/>
        <w:rPr>
          <w:b/>
          <w:sz w:val="20"/>
        </w:rPr>
      </w:pPr>
      <w:r>
        <w:rPr>
          <w:b/>
          <w:sz w:val="20"/>
        </w:rPr>
        <w:t>Core</w:t>
      </w:r>
      <w:r>
        <w:rPr>
          <w:b/>
          <w:spacing w:val="-9"/>
          <w:sz w:val="20"/>
        </w:rPr>
        <w:t xml:space="preserve"> </w:t>
      </w:r>
      <w:r>
        <w:rPr>
          <w:b/>
          <w:sz w:val="20"/>
        </w:rPr>
        <w:t>Principles</w:t>
      </w:r>
      <w:r>
        <w:rPr>
          <w:b/>
          <w:spacing w:val="-9"/>
          <w:sz w:val="20"/>
        </w:rPr>
        <w:t xml:space="preserve"> </w:t>
      </w:r>
      <w:r>
        <w:rPr>
          <w:b/>
          <w:sz w:val="20"/>
        </w:rPr>
        <w:t>of</w:t>
      </w:r>
      <w:r>
        <w:rPr>
          <w:b/>
          <w:spacing w:val="-9"/>
          <w:sz w:val="20"/>
        </w:rPr>
        <w:t xml:space="preserve"> </w:t>
      </w:r>
      <w:proofErr w:type="spellStart"/>
      <w:r>
        <w:rPr>
          <w:b/>
          <w:spacing w:val="-2"/>
          <w:sz w:val="20"/>
        </w:rPr>
        <w:t>Pharmacovigilance</w:t>
      </w:r>
      <w:proofErr w:type="spellEnd"/>
    </w:p>
    <w:p w:rsidR="004A12F2" w:rsidRDefault="00767988">
      <w:pPr>
        <w:pStyle w:val="BodyText"/>
        <w:ind w:right="440" w:firstLine="719"/>
        <w:jc w:val="both"/>
      </w:pPr>
      <w:proofErr w:type="spellStart"/>
      <w:r>
        <w:t>Pharmacovigilance</w:t>
      </w:r>
      <w:proofErr w:type="spellEnd"/>
      <w:r>
        <w:t xml:space="preserve"> (PV) is the scientific discipline concerned with the detection, assessment, understanding,</w:t>
      </w:r>
      <w:r>
        <w:rPr>
          <w:spacing w:val="-1"/>
        </w:rPr>
        <w:t xml:space="preserve"> </w:t>
      </w:r>
      <w:r>
        <w:t>and</w:t>
      </w:r>
      <w:r>
        <w:rPr>
          <w:spacing w:val="-2"/>
        </w:rPr>
        <w:t xml:space="preserve"> </w:t>
      </w:r>
      <w:r>
        <w:t>prevention</w:t>
      </w:r>
      <w:r>
        <w:rPr>
          <w:spacing w:val="-2"/>
        </w:rPr>
        <w:t xml:space="preserve"> </w:t>
      </w:r>
      <w:r>
        <w:t>of adverse effects</w:t>
      </w:r>
      <w:r>
        <w:rPr>
          <w:spacing w:val="-3"/>
        </w:rPr>
        <w:t xml:space="preserve"> </w:t>
      </w:r>
      <w:r>
        <w:t>or any</w:t>
      </w:r>
      <w:r>
        <w:rPr>
          <w:spacing w:val="-2"/>
        </w:rPr>
        <w:t xml:space="preserve"> </w:t>
      </w:r>
      <w:r>
        <w:t>other drug-related</w:t>
      </w:r>
      <w:r>
        <w:rPr>
          <w:spacing w:val="-2"/>
        </w:rPr>
        <w:t xml:space="preserve"> </w:t>
      </w:r>
      <w:r>
        <w:t>problems³⁰.</w:t>
      </w:r>
      <w:r>
        <w:rPr>
          <w:spacing w:val="-4"/>
        </w:rPr>
        <w:t xml:space="preserve"> </w:t>
      </w:r>
      <w:r>
        <w:t>The</w:t>
      </w:r>
      <w:r>
        <w:rPr>
          <w:spacing w:val="-2"/>
        </w:rPr>
        <w:t xml:space="preserve"> </w:t>
      </w:r>
      <w:r>
        <w:t>core</w:t>
      </w:r>
      <w:r>
        <w:rPr>
          <w:spacing w:val="-2"/>
        </w:rPr>
        <w:t xml:space="preserve"> </w:t>
      </w:r>
      <w:r>
        <w:t>principles</w:t>
      </w:r>
      <w:r>
        <w:rPr>
          <w:spacing w:val="-3"/>
        </w:rPr>
        <w:t xml:space="preserve"> </w:t>
      </w:r>
      <w:r>
        <w:t>of PV revolve around ensuring that the benefits of a drug outweigh its risks throughout its lifecycle. PV systems are based on ethical responsibility, transparency, and collaboration between regulatory authorities, healthcare professionals, pharmaceutical industries, and patients³⁰.</w:t>
      </w:r>
    </w:p>
    <w:p w:rsidR="004A12F2" w:rsidRDefault="00767988">
      <w:pPr>
        <w:pStyle w:val="BodyText"/>
        <w:ind w:right="440" w:firstLine="719"/>
        <w:jc w:val="both"/>
      </w:pPr>
      <w:r>
        <w:t>The</w:t>
      </w:r>
      <w:r>
        <w:rPr>
          <w:spacing w:val="-7"/>
        </w:rPr>
        <w:t xml:space="preserve"> </w:t>
      </w:r>
      <w:r>
        <w:t>modern</w:t>
      </w:r>
      <w:r>
        <w:rPr>
          <w:spacing w:val="-7"/>
        </w:rPr>
        <w:t xml:space="preserve"> </w:t>
      </w:r>
      <w:r>
        <w:t>approach</w:t>
      </w:r>
      <w:r>
        <w:rPr>
          <w:spacing w:val="-7"/>
        </w:rPr>
        <w:t xml:space="preserve"> </w:t>
      </w:r>
      <w:r>
        <w:t>to</w:t>
      </w:r>
      <w:r>
        <w:rPr>
          <w:spacing w:val="-7"/>
        </w:rPr>
        <w:t xml:space="preserve"> </w:t>
      </w:r>
      <w:r>
        <w:t>PV</w:t>
      </w:r>
      <w:r>
        <w:rPr>
          <w:spacing w:val="-12"/>
        </w:rPr>
        <w:t xml:space="preserve"> </w:t>
      </w:r>
      <w:r>
        <w:t>emphasizes</w:t>
      </w:r>
      <w:r>
        <w:rPr>
          <w:spacing w:val="-4"/>
        </w:rPr>
        <w:t xml:space="preserve"> </w:t>
      </w:r>
      <w:r>
        <w:t>continuous</w:t>
      </w:r>
      <w:r>
        <w:rPr>
          <w:spacing w:val="-8"/>
        </w:rPr>
        <w:t xml:space="preserve"> </w:t>
      </w:r>
      <w:r>
        <w:t>and</w:t>
      </w:r>
      <w:r>
        <w:rPr>
          <w:spacing w:val="-8"/>
        </w:rPr>
        <w:t xml:space="preserve"> </w:t>
      </w:r>
      <w:r>
        <w:t>proactive</w:t>
      </w:r>
      <w:r>
        <w:rPr>
          <w:spacing w:val="-7"/>
        </w:rPr>
        <w:t xml:space="preserve"> </w:t>
      </w:r>
      <w:r>
        <w:t>safety</w:t>
      </w:r>
      <w:r>
        <w:rPr>
          <w:spacing w:val="-7"/>
        </w:rPr>
        <w:t xml:space="preserve"> </w:t>
      </w:r>
      <w:r>
        <w:t>monitoring,</w:t>
      </w:r>
      <w:r>
        <w:rPr>
          <w:spacing w:val="-7"/>
        </w:rPr>
        <w:t xml:space="preserve"> </w:t>
      </w:r>
      <w:r>
        <w:t>incorporating</w:t>
      </w:r>
      <w:r>
        <w:rPr>
          <w:spacing w:val="-7"/>
        </w:rPr>
        <w:t xml:space="preserve"> </w:t>
      </w:r>
      <w:r>
        <w:t>real- world evidence and emerging technologies such as artificial intelligence (AI) to detect risks earlier and more accurately. These principles uphold the global commitment to patient safety and rational drug use³¹.</w:t>
      </w:r>
    </w:p>
    <w:p w:rsidR="004A12F2" w:rsidRDefault="00767988">
      <w:pPr>
        <w:pStyle w:val="Heading2"/>
        <w:numPr>
          <w:ilvl w:val="1"/>
          <w:numId w:val="4"/>
        </w:numPr>
        <w:tabs>
          <w:tab w:val="left" w:pos="324"/>
        </w:tabs>
        <w:spacing w:before="229"/>
        <w:ind w:left="324" w:hanging="301"/>
        <w:jc w:val="both"/>
      </w:pPr>
      <w:r>
        <w:t>Regulatory</w:t>
      </w:r>
      <w:r>
        <w:rPr>
          <w:spacing w:val="-9"/>
        </w:rPr>
        <w:t xml:space="preserve"> </w:t>
      </w:r>
      <w:r>
        <w:rPr>
          <w:spacing w:val="-2"/>
        </w:rPr>
        <w:t>Framework</w:t>
      </w:r>
    </w:p>
    <w:p w:rsidR="004A12F2" w:rsidRDefault="00767988">
      <w:pPr>
        <w:pStyle w:val="BodyText"/>
        <w:spacing w:before="1"/>
        <w:ind w:right="457" w:firstLine="719"/>
        <w:jc w:val="both"/>
      </w:pPr>
      <w:r>
        <w:t xml:space="preserve">A structured global regulatory framework governs </w:t>
      </w:r>
      <w:proofErr w:type="spellStart"/>
      <w:r>
        <w:t>pharmacovigilance</w:t>
      </w:r>
      <w:proofErr w:type="spellEnd"/>
      <w:r>
        <w:t>, ensuring harmonized safety practices across nations:</w:t>
      </w:r>
    </w:p>
    <w:p w:rsidR="004A12F2" w:rsidRDefault="00767988">
      <w:pPr>
        <w:spacing w:before="1"/>
        <w:ind w:left="23" w:right="443"/>
        <w:jc w:val="both"/>
        <w:rPr>
          <w:sz w:val="20"/>
        </w:rPr>
      </w:pPr>
      <w:r>
        <w:rPr>
          <w:b/>
          <w:sz w:val="20"/>
        </w:rPr>
        <w:t>ICH E2E (</w:t>
      </w:r>
      <w:proofErr w:type="spellStart"/>
      <w:r>
        <w:rPr>
          <w:b/>
          <w:sz w:val="20"/>
        </w:rPr>
        <w:t>Pharmacovigilance</w:t>
      </w:r>
      <w:proofErr w:type="spellEnd"/>
      <w:r>
        <w:rPr>
          <w:b/>
          <w:sz w:val="20"/>
        </w:rPr>
        <w:t xml:space="preserve"> Planning): </w:t>
      </w:r>
      <w:r>
        <w:rPr>
          <w:sz w:val="20"/>
        </w:rPr>
        <w:t xml:space="preserve">Issued by the </w:t>
      </w:r>
      <w:r>
        <w:rPr>
          <w:i/>
          <w:sz w:val="20"/>
        </w:rPr>
        <w:t xml:space="preserve">International Council for </w:t>
      </w:r>
      <w:proofErr w:type="spellStart"/>
      <w:r>
        <w:rPr>
          <w:i/>
          <w:sz w:val="20"/>
        </w:rPr>
        <w:t>Harmonisation</w:t>
      </w:r>
      <w:proofErr w:type="spellEnd"/>
      <w:r>
        <w:rPr>
          <w:i/>
          <w:sz w:val="20"/>
        </w:rPr>
        <w:t xml:space="preserve"> (ICH)</w:t>
      </w:r>
      <w:r>
        <w:rPr>
          <w:sz w:val="20"/>
        </w:rPr>
        <w:t>, this guideline (2004) establishes standards for risk management planning, focusing on identifying safety concerns during clinical trials and throughout post-marketing surveillance³².</w:t>
      </w:r>
    </w:p>
    <w:p w:rsidR="004A12F2" w:rsidRDefault="00767988">
      <w:pPr>
        <w:ind w:left="23" w:right="442"/>
        <w:jc w:val="both"/>
        <w:rPr>
          <w:sz w:val="20"/>
        </w:rPr>
      </w:pPr>
      <w:r>
        <w:rPr>
          <w:b/>
          <w:sz w:val="20"/>
        </w:rPr>
        <w:t>FDA</w:t>
      </w:r>
      <w:r>
        <w:rPr>
          <w:b/>
          <w:spacing w:val="-13"/>
          <w:sz w:val="20"/>
        </w:rPr>
        <w:t xml:space="preserve"> </w:t>
      </w:r>
      <w:r>
        <w:rPr>
          <w:b/>
          <w:sz w:val="20"/>
        </w:rPr>
        <w:t>Framework:</w:t>
      </w:r>
      <w:r>
        <w:rPr>
          <w:b/>
          <w:spacing w:val="-7"/>
          <w:sz w:val="20"/>
        </w:rPr>
        <w:t xml:space="preserve"> </w:t>
      </w:r>
      <w:r>
        <w:rPr>
          <w:sz w:val="20"/>
        </w:rPr>
        <w:t>The</w:t>
      </w:r>
      <w:r>
        <w:rPr>
          <w:spacing w:val="-5"/>
          <w:sz w:val="20"/>
        </w:rPr>
        <w:t xml:space="preserve"> </w:t>
      </w:r>
      <w:r>
        <w:rPr>
          <w:i/>
          <w:sz w:val="20"/>
        </w:rPr>
        <w:t>U.S.</w:t>
      </w:r>
      <w:r>
        <w:rPr>
          <w:i/>
          <w:spacing w:val="-5"/>
          <w:sz w:val="20"/>
        </w:rPr>
        <w:t xml:space="preserve"> </w:t>
      </w:r>
      <w:r>
        <w:rPr>
          <w:i/>
          <w:sz w:val="20"/>
        </w:rPr>
        <w:t>Food</w:t>
      </w:r>
      <w:r>
        <w:rPr>
          <w:i/>
          <w:spacing w:val="-6"/>
          <w:sz w:val="20"/>
        </w:rPr>
        <w:t xml:space="preserve"> </w:t>
      </w:r>
      <w:r>
        <w:rPr>
          <w:i/>
          <w:sz w:val="20"/>
        </w:rPr>
        <w:t>and</w:t>
      </w:r>
      <w:r>
        <w:rPr>
          <w:i/>
          <w:spacing w:val="-6"/>
          <w:sz w:val="20"/>
        </w:rPr>
        <w:t xml:space="preserve"> </w:t>
      </w:r>
      <w:r>
        <w:rPr>
          <w:i/>
          <w:sz w:val="20"/>
        </w:rPr>
        <w:t>Drug</w:t>
      </w:r>
      <w:r>
        <w:rPr>
          <w:i/>
          <w:spacing w:val="-9"/>
          <w:sz w:val="20"/>
        </w:rPr>
        <w:t xml:space="preserve"> </w:t>
      </w:r>
      <w:r>
        <w:rPr>
          <w:i/>
          <w:sz w:val="20"/>
        </w:rPr>
        <w:t>Administration</w:t>
      </w:r>
      <w:r>
        <w:rPr>
          <w:i/>
          <w:spacing w:val="-6"/>
          <w:sz w:val="20"/>
        </w:rPr>
        <w:t xml:space="preserve"> </w:t>
      </w:r>
      <w:r>
        <w:rPr>
          <w:i/>
          <w:sz w:val="20"/>
        </w:rPr>
        <w:t xml:space="preserve">(FDA) </w:t>
      </w:r>
      <w:proofErr w:type="gramStart"/>
      <w:r>
        <w:rPr>
          <w:sz w:val="20"/>
        </w:rPr>
        <w:t>oversees</w:t>
      </w:r>
      <w:proofErr w:type="gramEnd"/>
      <w:r>
        <w:rPr>
          <w:spacing w:val="-6"/>
          <w:sz w:val="20"/>
        </w:rPr>
        <w:t xml:space="preserve"> </w:t>
      </w:r>
      <w:r>
        <w:rPr>
          <w:sz w:val="20"/>
        </w:rPr>
        <w:t>PV</w:t>
      </w:r>
      <w:r>
        <w:rPr>
          <w:spacing w:val="-10"/>
          <w:sz w:val="20"/>
        </w:rPr>
        <w:t xml:space="preserve"> </w:t>
      </w:r>
      <w:r>
        <w:rPr>
          <w:sz w:val="20"/>
        </w:rPr>
        <w:t>through</w:t>
      </w:r>
      <w:r>
        <w:rPr>
          <w:spacing w:val="-5"/>
          <w:sz w:val="20"/>
        </w:rPr>
        <w:t xml:space="preserve"> </w:t>
      </w:r>
      <w:r>
        <w:rPr>
          <w:sz w:val="20"/>
        </w:rPr>
        <w:t>systems</w:t>
      </w:r>
      <w:r>
        <w:rPr>
          <w:spacing w:val="-6"/>
          <w:sz w:val="20"/>
        </w:rPr>
        <w:t xml:space="preserve"> </w:t>
      </w:r>
      <w:r>
        <w:rPr>
          <w:sz w:val="20"/>
        </w:rPr>
        <w:t>such</w:t>
      </w:r>
      <w:r>
        <w:rPr>
          <w:spacing w:val="-5"/>
          <w:sz w:val="20"/>
        </w:rPr>
        <w:t xml:space="preserve"> </w:t>
      </w:r>
      <w:r>
        <w:rPr>
          <w:sz w:val="20"/>
        </w:rPr>
        <w:t>as</w:t>
      </w:r>
      <w:r>
        <w:rPr>
          <w:spacing w:val="-3"/>
          <w:sz w:val="20"/>
        </w:rPr>
        <w:t xml:space="preserve"> </w:t>
      </w:r>
      <w:r>
        <w:rPr>
          <w:i/>
          <w:sz w:val="20"/>
        </w:rPr>
        <w:t xml:space="preserve">FAERS </w:t>
      </w:r>
      <w:r>
        <w:rPr>
          <w:sz w:val="20"/>
        </w:rPr>
        <w:t>and</w:t>
      </w:r>
      <w:r>
        <w:rPr>
          <w:spacing w:val="-4"/>
          <w:sz w:val="20"/>
        </w:rPr>
        <w:t xml:space="preserve"> </w:t>
      </w:r>
      <w:proofErr w:type="spellStart"/>
      <w:r>
        <w:rPr>
          <w:i/>
          <w:sz w:val="20"/>
        </w:rPr>
        <w:t>MedWatch</w:t>
      </w:r>
      <w:proofErr w:type="spellEnd"/>
      <w:r>
        <w:rPr>
          <w:sz w:val="20"/>
        </w:rPr>
        <w:t>,</w:t>
      </w:r>
      <w:r>
        <w:rPr>
          <w:spacing w:val="-5"/>
          <w:sz w:val="20"/>
        </w:rPr>
        <w:t xml:space="preserve"> </w:t>
      </w:r>
      <w:r>
        <w:rPr>
          <w:sz w:val="20"/>
        </w:rPr>
        <w:t>which</w:t>
      </w:r>
      <w:r>
        <w:rPr>
          <w:spacing w:val="-4"/>
          <w:sz w:val="20"/>
        </w:rPr>
        <w:t xml:space="preserve"> </w:t>
      </w:r>
      <w:r>
        <w:rPr>
          <w:sz w:val="20"/>
        </w:rPr>
        <w:t>mandate</w:t>
      </w:r>
      <w:r>
        <w:rPr>
          <w:spacing w:val="-5"/>
          <w:sz w:val="20"/>
        </w:rPr>
        <w:t xml:space="preserve"> </w:t>
      </w:r>
      <w:r>
        <w:rPr>
          <w:sz w:val="20"/>
        </w:rPr>
        <w:t>adverse</w:t>
      </w:r>
      <w:r>
        <w:rPr>
          <w:spacing w:val="-5"/>
          <w:sz w:val="20"/>
        </w:rPr>
        <w:t xml:space="preserve"> </w:t>
      </w:r>
      <w:r>
        <w:rPr>
          <w:sz w:val="20"/>
        </w:rPr>
        <w:t>event</w:t>
      </w:r>
      <w:r>
        <w:rPr>
          <w:spacing w:val="-8"/>
          <w:sz w:val="20"/>
        </w:rPr>
        <w:t xml:space="preserve"> </w:t>
      </w:r>
      <w:r>
        <w:rPr>
          <w:sz w:val="20"/>
        </w:rPr>
        <w:t>reporting</w:t>
      </w:r>
      <w:r>
        <w:rPr>
          <w:spacing w:val="-6"/>
          <w:sz w:val="20"/>
        </w:rPr>
        <w:t xml:space="preserve"> </w:t>
      </w:r>
      <w:r>
        <w:rPr>
          <w:sz w:val="20"/>
        </w:rPr>
        <w:t>by</w:t>
      </w:r>
      <w:r>
        <w:rPr>
          <w:spacing w:val="-9"/>
          <w:sz w:val="20"/>
        </w:rPr>
        <w:t xml:space="preserve"> </w:t>
      </w:r>
      <w:r>
        <w:rPr>
          <w:sz w:val="20"/>
        </w:rPr>
        <w:t>manufacturers</w:t>
      </w:r>
      <w:r>
        <w:rPr>
          <w:spacing w:val="-6"/>
          <w:sz w:val="20"/>
        </w:rPr>
        <w:t xml:space="preserve"> </w:t>
      </w:r>
      <w:r>
        <w:rPr>
          <w:sz w:val="20"/>
        </w:rPr>
        <w:t>and</w:t>
      </w:r>
      <w:r>
        <w:rPr>
          <w:spacing w:val="-4"/>
          <w:sz w:val="20"/>
        </w:rPr>
        <w:t xml:space="preserve"> </w:t>
      </w:r>
      <w:r>
        <w:rPr>
          <w:sz w:val="20"/>
        </w:rPr>
        <w:t>healthcare</w:t>
      </w:r>
      <w:r>
        <w:rPr>
          <w:spacing w:val="-7"/>
          <w:sz w:val="20"/>
        </w:rPr>
        <w:t xml:space="preserve"> </w:t>
      </w:r>
      <w:r>
        <w:rPr>
          <w:sz w:val="20"/>
        </w:rPr>
        <w:t>professionals.</w:t>
      </w:r>
      <w:r>
        <w:rPr>
          <w:spacing w:val="-10"/>
          <w:sz w:val="20"/>
        </w:rPr>
        <w:t xml:space="preserve"> </w:t>
      </w:r>
      <w:r>
        <w:rPr>
          <w:sz w:val="20"/>
        </w:rPr>
        <w:t>The</w:t>
      </w:r>
      <w:r>
        <w:rPr>
          <w:spacing w:val="-5"/>
          <w:sz w:val="20"/>
        </w:rPr>
        <w:t xml:space="preserve"> </w:t>
      </w:r>
      <w:r>
        <w:rPr>
          <w:sz w:val="20"/>
        </w:rPr>
        <w:t xml:space="preserve">FDA also employs </w:t>
      </w:r>
      <w:r>
        <w:rPr>
          <w:i/>
          <w:sz w:val="20"/>
        </w:rPr>
        <w:t xml:space="preserve">Risk Evaluation and Mitigation Strategies (REMS) </w:t>
      </w:r>
      <w:r>
        <w:rPr>
          <w:sz w:val="20"/>
        </w:rPr>
        <w:t>to monitor post-market safety³³.</w:t>
      </w:r>
    </w:p>
    <w:p w:rsidR="004A12F2" w:rsidRDefault="00767988">
      <w:pPr>
        <w:ind w:left="23" w:right="440"/>
        <w:jc w:val="both"/>
        <w:rPr>
          <w:sz w:val="20"/>
        </w:rPr>
      </w:pPr>
      <w:r>
        <w:rPr>
          <w:b/>
          <w:sz w:val="20"/>
        </w:rPr>
        <w:t xml:space="preserve">EMA Framework: </w:t>
      </w:r>
      <w:r>
        <w:rPr>
          <w:sz w:val="20"/>
        </w:rPr>
        <w:t xml:space="preserve">The </w:t>
      </w:r>
      <w:r>
        <w:rPr>
          <w:i/>
          <w:sz w:val="20"/>
        </w:rPr>
        <w:t xml:space="preserve">European Medicines Agency (EMA) </w:t>
      </w:r>
      <w:r>
        <w:rPr>
          <w:sz w:val="20"/>
        </w:rPr>
        <w:t xml:space="preserve">manages </w:t>
      </w:r>
      <w:proofErr w:type="spellStart"/>
      <w:r>
        <w:rPr>
          <w:i/>
          <w:sz w:val="20"/>
        </w:rPr>
        <w:t>EudraVigilance</w:t>
      </w:r>
      <w:proofErr w:type="spellEnd"/>
      <w:r>
        <w:rPr>
          <w:i/>
          <w:sz w:val="20"/>
        </w:rPr>
        <w:t xml:space="preserve"> </w:t>
      </w:r>
      <w:r>
        <w:rPr>
          <w:sz w:val="20"/>
        </w:rPr>
        <w:t xml:space="preserve">and enforces </w:t>
      </w:r>
      <w:r>
        <w:rPr>
          <w:i/>
          <w:sz w:val="20"/>
        </w:rPr>
        <w:t xml:space="preserve">Good </w:t>
      </w:r>
      <w:proofErr w:type="spellStart"/>
      <w:r>
        <w:rPr>
          <w:i/>
          <w:sz w:val="20"/>
        </w:rPr>
        <w:t>Pharmacovigilance</w:t>
      </w:r>
      <w:proofErr w:type="spellEnd"/>
      <w:r>
        <w:rPr>
          <w:i/>
          <w:sz w:val="20"/>
        </w:rPr>
        <w:t xml:space="preserve"> Practices (GVP) </w:t>
      </w:r>
      <w:r>
        <w:rPr>
          <w:sz w:val="20"/>
        </w:rPr>
        <w:t>modules, which standardize signal management, data analysis, and communication procedures across the EU³⁴.</w:t>
      </w:r>
    </w:p>
    <w:p w:rsidR="004A12F2" w:rsidRDefault="00767988">
      <w:pPr>
        <w:pStyle w:val="Heading2"/>
        <w:spacing w:before="229"/>
        <w:ind w:left="23" w:firstLine="0"/>
      </w:pPr>
      <w:r>
        <w:t>WHO</w:t>
      </w:r>
      <w:r>
        <w:rPr>
          <w:spacing w:val="-5"/>
        </w:rPr>
        <w:t xml:space="preserve"> </w:t>
      </w:r>
      <w:r>
        <w:rPr>
          <w:spacing w:val="-2"/>
        </w:rPr>
        <w:t>Guidance</w:t>
      </w:r>
    </w:p>
    <w:p w:rsidR="004A12F2" w:rsidRDefault="00767988">
      <w:pPr>
        <w:ind w:left="23" w:right="448" w:firstLine="719"/>
        <w:jc w:val="both"/>
        <w:rPr>
          <w:sz w:val="20"/>
        </w:rPr>
      </w:pPr>
      <w:r>
        <w:rPr>
          <w:sz w:val="20"/>
        </w:rPr>
        <w:t xml:space="preserve">Globally, the </w:t>
      </w:r>
      <w:r>
        <w:rPr>
          <w:i/>
          <w:sz w:val="20"/>
        </w:rPr>
        <w:t xml:space="preserve">World Health Organization (WHO) </w:t>
      </w:r>
      <w:r>
        <w:rPr>
          <w:sz w:val="20"/>
        </w:rPr>
        <w:t xml:space="preserve">coordinates international collaboration through its </w:t>
      </w:r>
      <w:proofErr w:type="spellStart"/>
      <w:r>
        <w:rPr>
          <w:i/>
          <w:sz w:val="20"/>
        </w:rPr>
        <w:t>Programme</w:t>
      </w:r>
      <w:proofErr w:type="spellEnd"/>
      <w:r>
        <w:rPr>
          <w:i/>
          <w:sz w:val="20"/>
        </w:rPr>
        <w:t xml:space="preserve"> for International Drug Monitoring (PIDM) </w:t>
      </w:r>
      <w:r>
        <w:rPr>
          <w:sz w:val="20"/>
        </w:rPr>
        <w:t xml:space="preserve">and </w:t>
      </w:r>
      <w:proofErr w:type="spellStart"/>
      <w:r>
        <w:rPr>
          <w:i/>
          <w:sz w:val="20"/>
        </w:rPr>
        <w:t>VigiBase</w:t>
      </w:r>
      <w:proofErr w:type="spellEnd"/>
      <w:r>
        <w:rPr>
          <w:sz w:val="20"/>
        </w:rPr>
        <w:t>, ensuring data sharing among more than 150 member countries³⁵.</w:t>
      </w:r>
    </w:p>
    <w:p w:rsidR="004A12F2" w:rsidRDefault="00767988">
      <w:pPr>
        <w:pStyle w:val="BodyText"/>
        <w:ind w:right="448" w:firstLine="719"/>
        <w:jc w:val="both"/>
      </w:pPr>
      <w:r>
        <w:t>These collective frameworks form an interconnected system designed to promote rapid detection, transparent communication, and timely regulatory response to emerging drug safety concerns.</w:t>
      </w:r>
    </w:p>
    <w:p w:rsidR="004A12F2" w:rsidRDefault="004A12F2">
      <w:pPr>
        <w:pStyle w:val="BodyText"/>
        <w:jc w:val="both"/>
        <w:sectPr w:rsidR="004A12F2">
          <w:pgSz w:w="11910" w:h="16840"/>
          <w:pgMar w:top="1340" w:right="992" w:bottom="1040" w:left="1417" w:header="576" w:footer="858" w:gutter="0"/>
          <w:cols w:space="720"/>
        </w:sectPr>
      </w:pPr>
    </w:p>
    <w:p w:rsidR="004A12F2" w:rsidRDefault="004A12F2">
      <w:pPr>
        <w:pStyle w:val="BodyText"/>
        <w:spacing w:before="8"/>
        <w:ind w:left="0"/>
        <w:rPr>
          <w:sz w:val="7"/>
        </w:rPr>
      </w:pPr>
    </w:p>
    <w:p w:rsidR="004A12F2" w:rsidRDefault="00767988">
      <w:pPr>
        <w:pStyle w:val="BodyText"/>
        <w:ind w:left="347"/>
      </w:pPr>
      <w:r>
        <w:rPr>
          <w:noProof/>
          <w:lang w:val="en-IN" w:eastAsia="en-IN"/>
        </w:rPr>
        <w:drawing>
          <wp:inline distT="0" distB="0" distL="0" distR="0">
            <wp:extent cx="5156076" cy="372160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4" cstate="print"/>
                    <a:stretch>
                      <a:fillRect/>
                    </a:stretch>
                  </pic:blipFill>
                  <pic:spPr>
                    <a:xfrm>
                      <a:off x="0" y="0"/>
                      <a:ext cx="5156076" cy="3721608"/>
                    </a:xfrm>
                    <a:prstGeom prst="rect">
                      <a:avLst/>
                    </a:prstGeom>
                  </pic:spPr>
                </pic:pic>
              </a:graphicData>
            </a:graphic>
          </wp:inline>
        </w:drawing>
      </w:r>
    </w:p>
    <w:p w:rsidR="004A12F2" w:rsidRDefault="00767988">
      <w:pPr>
        <w:pStyle w:val="Heading2"/>
        <w:spacing w:before="219"/>
        <w:ind w:left="681" w:firstLine="0"/>
        <w:jc w:val="left"/>
      </w:pPr>
      <w:r>
        <w:t>Fig</w:t>
      </w:r>
      <w:r>
        <w:rPr>
          <w:spacing w:val="-7"/>
        </w:rPr>
        <w:t xml:space="preserve"> </w:t>
      </w:r>
      <w:r>
        <w:t>2:</w:t>
      </w:r>
      <w:r>
        <w:rPr>
          <w:spacing w:val="-7"/>
        </w:rPr>
        <w:t xml:space="preserve"> </w:t>
      </w:r>
      <w:proofErr w:type="spellStart"/>
      <w:r>
        <w:t>Pharmacovigilance</w:t>
      </w:r>
      <w:proofErr w:type="spellEnd"/>
      <w:r>
        <w:rPr>
          <w:spacing w:val="-7"/>
        </w:rPr>
        <w:t xml:space="preserve"> </w:t>
      </w:r>
      <w:r>
        <w:t>process</w:t>
      </w:r>
      <w:r>
        <w:rPr>
          <w:spacing w:val="-9"/>
        </w:rPr>
        <w:t xml:space="preserve"> </w:t>
      </w:r>
      <w:r>
        <w:t>from</w:t>
      </w:r>
      <w:r>
        <w:rPr>
          <w:spacing w:val="-9"/>
        </w:rPr>
        <w:t xml:space="preserve"> </w:t>
      </w:r>
      <w:r>
        <w:t>reporting</w:t>
      </w:r>
      <w:r>
        <w:rPr>
          <w:spacing w:val="-7"/>
        </w:rPr>
        <w:t xml:space="preserve"> </w:t>
      </w:r>
      <w:r>
        <w:t>to</w:t>
      </w:r>
      <w:r>
        <w:rPr>
          <w:spacing w:val="-7"/>
        </w:rPr>
        <w:t xml:space="preserve"> </w:t>
      </w:r>
      <w:r>
        <w:t>actions</w:t>
      </w:r>
      <w:r>
        <w:rPr>
          <w:spacing w:val="-9"/>
        </w:rPr>
        <w:t xml:space="preserve"> </w:t>
      </w:r>
      <w:r>
        <w:t>preventing</w:t>
      </w:r>
      <w:r>
        <w:rPr>
          <w:spacing w:val="-8"/>
        </w:rPr>
        <w:t xml:space="preserve"> </w:t>
      </w:r>
      <w:r>
        <w:t>drug-related</w:t>
      </w:r>
      <w:r>
        <w:rPr>
          <w:spacing w:val="-8"/>
        </w:rPr>
        <w:t xml:space="preserve"> </w:t>
      </w:r>
      <w:r>
        <w:rPr>
          <w:spacing w:val="-2"/>
        </w:rPr>
        <w:t>harm.</w:t>
      </w:r>
    </w:p>
    <w:p w:rsidR="004A12F2" w:rsidRDefault="004A12F2">
      <w:pPr>
        <w:pStyle w:val="BodyText"/>
        <w:spacing w:before="1"/>
        <w:ind w:left="0"/>
        <w:rPr>
          <w:b/>
        </w:rPr>
      </w:pPr>
    </w:p>
    <w:p w:rsidR="004A12F2" w:rsidRDefault="00767988">
      <w:pPr>
        <w:pStyle w:val="ListParagraph"/>
        <w:numPr>
          <w:ilvl w:val="1"/>
          <w:numId w:val="4"/>
        </w:numPr>
        <w:tabs>
          <w:tab w:val="left" w:pos="324"/>
        </w:tabs>
        <w:ind w:left="324" w:hanging="301"/>
        <w:rPr>
          <w:b/>
          <w:sz w:val="20"/>
        </w:rPr>
      </w:pPr>
      <w:r>
        <w:rPr>
          <w:b/>
          <w:sz w:val="20"/>
        </w:rPr>
        <w:t>Classification</w:t>
      </w:r>
      <w:r>
        <w:rPr>
          <w:b/>
          <w:spacing w:val="-12"/>
          <w:sz w:val="20"/>
        </w:rPr>
        <w:t xml:space="preserve"> </w:t>
      </w:r>
      <w:r>
        <w:rPr>
          <w:b/>
          <w:sz w:val="20"/>
        </w:rPr>
        <w:t>of</w:t>
      </w:r>
      <w:r>
        <w:rPr>
          <w:b/>
          <w:spacing w:val="-12"/>
          <w:sz w:val="20"/>
        </w:rPr>
        <w:t xml:space="preserve"> </w:t>
      </w:r>
      <w:r>
        <w:rPr>
          <w:b/>
          <w:sz w:val="20"/>
        </w:rPr>
        <w:t>Adverse</w:t>
      </w:r>
      <w:r>
        <w:rPr>
          <w:b/>
          <w:spacing w:val="-7"/>
          <w:sz w:val="20"/>
        </w:rPr>
        <w:t xml:space="preserve"> </w:t>
      </w:r>
      <w:r>
        <w:rPr>
          <w:b/>
          <w:sz w:val="20"/>
        </w:rPr>
        <w:t>Drug</w:t>
      </w:r>
      <w:r>
        <w:rPr>
          <w:b/>
          <w:spacing w:val="-6"/>
          <w:sz w:val="20"/>
        </w:rPr>
        <w:t xml:space="preserve"> </w:t>
      </w:r>
      <w:r>
        <w:rPr>
          <w:b/>
          <w:sz w:val="20"/>
        </w:rPr>
        <w:t>Reactions</w:t>
      </w:r>
      <w:r>
        <w:rPr>
          <w:b/>
          <w:spacing w:val="-7"/>
          <w:sz w:val="20"/>
        </w:rPr>
        <w:t xml:space="preserve"> </w:t>
      </w:r>
      <w:r>
        <w:rPr>
          <w:b/>
          <w:spacing w:val="-2"/>
          <w:sz w:val="20"/>
        </w:rPr>
        <w:t>(ADRs)</w:t>
      </w:r>
    </w:p>
    <w:p w:rsidR="004A12F2" w:rsidRDefault="00767988">
      <w:pPr>
        <w:pStyle w:val="BodyText"/>
        <w:spacing w:before="1"/>
      </w:pPr>
      <w:r>
        <w:t>ADRs are systematically categorized into six types</w:t>
      </w:r>
      <w:r>
        <w:rPr>
          <w:spacing w:val="-7"/>
        </w:rPr>
        <w:t xml:space="preserve"> </w:t>
      </w:r>
      <w:r>
        <w:t>A</w:t>
      </w:r>
      <w:r>
        <w:rPr>
          <w:spacing w:val="-8"/>
        </w:rPr>
        <w:t xml:space="preserve"> </w:t>
      </w:r>
      <w:r>
        <w:t xml:space="preserve">to F based on their mechanism, predictability, and clinical </w:t>
      </w:r>
      <w:r>
        <w:rPr>
          <w:spacing w:val="-2"/>
        </w:rPr>
        <w:t>characteristics³¹:</w:t>
      </w:r>
    </w:p>
    <w:p w:rsidR="004A12F2" w:rsidRDefault="004A12F2">
      <w:pPr>
        <w:pStyle w:val="BodyText"/>
        <w:spacing w:before="10"/>
        <w:ind w:left="0"/>
        <w:rPr>
          <w:sz w:val="19"/>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2"/>
        <w:gridCol w:w="3599"/>
        <w:gridCol w:w="3524"/>
      </w:tblGrid>
      <w:tr w:rsidR="004A12F2">
        <w:trPr>
          <w:trHeight w:val="230"/>
        </w:trPr>
        <w:tc>
          <w:tcPr>
            <w:tcW w:w="1522" w:type="dxa"/>
          </w:tcPr>
          <w:p w:rsidR="004A12F2" w:rsidRDefault="00767988">
            <w:pPr>
              <w:pStyle w:val="TableParagraph"/>
              <w:spacing w:line="210" w:lineRule="exact"/>
              <w:rPr>
                <w:b/>
                <w:sz w:val="20"/>
              </w:rPr>
            </w:pPr>
            <w:r>
              <w:rPr>
                <w:b/>
                <w:spacing w:val="-4"/>
                <w:sz w:val="20"/>
              </w:rPr>
              <w:t>Type</w:t>
            </w:r>
          </w:p>
        </w:tc>
        <w:tc>
          <w:tcPr>
            <w:tcW w:w="3599" w:type="dxa"/>
          </w:tcPr>
          <w:p w:rsidR="004A12F2" w:rsidRDefault="00767988">
            <w:pPr>
              <w:pStyle w:val="TableParagraph"/>
              <w:spacing w:line="210" w:lineRule="exact"/>
              <w:rPr>
                <w:b/>
                <w:sz w:val="20"/>
              </w:rPr>
            </w:pPr>
            <w:r>
              <w:rPr>
                <w:b/>
                <w:spacing w:val="-2"/>
                <w:sz w:val="20"/>
              </w:rPr>
              <w:t>Description</w:t>
            </w:r>
          </w:p>
        </w:tc>
        <w:tc>
          <w:tcPr>
            <w:tcW w:w="3524" w:type="dxa"/>
          </w:tcPr>
          <w:p w:rsidR="004A12F2" w:rsidRDefault="00767988">
            <w:pPr>
              <w:pStyle w:val="TableParagraph"/>
              <w:spacing w:line="210" w:lineRule="exact"/>
              <w:ind w:left="106"/>
              <w:rPr>
                <w:b/>
                <w:sz w:val="20"/>
              </w:rPr>
            </w:pPr>
            <w:r>
              <w:rPr>
                <w:b/>
                <w:spacing w:val="-2"/>
                <w:sz w:val="20"/>
              </w:rPr>
              <w:t>Example</w:t>
            </w:r>
          </w:p>
        </w:tc>
      </w:tr>
      <w:tr w:rsidR="004A12F2">
        <w:trPr>
          <w:trHeight w:val="460"/>
        </w:trPr>
        <w:tc>
          <w:tcPr>
            <w:tcW w:w="1522" w:type="dxa"/>
          </w:tcPr>
          <w:p w:rsidR="004A12F2" w:rsidRDefault="00767988">
            <w:pPr>
              <w:pStyle w:val="TableParagraph"/>
              <w:rPr>
                <w:b/>
                <w:sz w:val="20"/>
              </w:rPr>
            </w:pPr>
            <w:r>
              <w:rPr>
                <w:b/>
                <w:spacing w:val="-2"/>
                <w:sz w:val="20"/>
              </w:rPr>
              <w:t>A</w:t>
            </w:r>
            <w:r>
              <w:rPr>
                <w:b/>
                <w:spacing w:val="-12"/>
                <w:sz w:val="20"/>
              </w:rPr>
              <w:t xml:space="preserve"> </w:t>
            </w:r>
            <w:r>
              <w:rPr>
                <w:b/>
                <w:spacing w:val="-2"/>
                <w:sz w:val="20"/>
              </w:rPr>
              <w:t>(Augmented)</w:t>
            </w:r>
          </w:p>
        </w:tc>
        <w:tc>
          <w:tcPr>
            <w:tcW w:w="3599" w:type="dxa"/>
          </w:tcPr>
          <w:p w:rsidR="004A12F2" w:rsidRDefault="00767988">
            <w:pPr>
              <w:pStyle w:val="TableParagraph"/>
              <w:spacing w:line="230" w:lineRule="atLeast"/>
              <w:ind w:right="1226"/>
              <w:rPr>
                <w:sz w:val="20"/>
              </w:rPr>
            </w:pPr>
            <w:r>
              <w:rPr>
                <w:sz w:val="20"/>
              </w:rPr>
              <w:t>Predictable, dose-related, pharmacologically</w:t>
            </w:r>
            <w:r>
              <w:rPr>
                <w:spacing w:val="-13"/>
                <w:sz w:val="20"/>
              </w:rPr>
              <w:t xml:space="preserve"> </w:t>
            </w:r>
            <w:r>
              <w:rPr>
                <w:sz w:val="20"/>
              </w:rPr>
              <w:t>expected</w:t>
            </w:r>
          </w:p>
        </w:tc>
        <w:tc>
          <w:tcPr>
            <w:tcW w:w="3524" w:type="dxa"/>
          </w:tcPr>
          <w:p w:rsidR="004A12F2" w:rsidRDefault="00767988">
            <w:pPr>
              <w:pStyle w:val="TableParagraph"/>
              <w:ind w:left="106"/>
              <w:rPr>
                <w:sz w:val="20"/>
              </w:rPr>
            </w:pPr>
            <w:r>
              <w:rPr>
                <w:sz w:val="20"/>
              </w:rPr>
              <w:t>Hypoglycemia</w:t>
            </w:r>
            <w:r>
              <w:rPr>
                <w:spacing w:val="-7"/>
                <w:sz w:val="20"/>
              </w:rPr>
              <w:t xml:space="preserve"> </w:t>
            </w:r>
            <w:r>
              <w:rPr>
                <w:sz w:val="20"/>
              </w:rPr>
              <w:t>with</w:t>
            </w:r>
            <w:r>
              <w:rPr>
                <w:spacing w:val="-6"/>
                <w:sz w:val="20"/>
              </w:rPr>
              <w:t xml:space="preserve"> </w:t>
            </w:r>
            <w:r>
              <w:rPr>
                <w:spacing w:val="-2"/>
                <w:sz w:val="20"/>
              </w:rPr>
              <w:t>insulin</w:t>
            </w:r>
          </w:p>
        </w:tc>
      </w:tr>
      <w:tr w:rsidR="004A12F2">
        <w:trPr>
          <w:trHeight w:val="460"/>
        </w:trPr>
        <w:tc>
          <w:tcPr>
            <w:tcW w:w="1522" w:type="dxa"/>
          </w:tcPr>
          <w:p w:rsidR="004A12F2" w:rsidRDefault="00767988">
            <w:pPr>
              <w:pStyle w:val="TableParagraph"/>
              <w:rPr>
                <w:b/>
                <w:sz w:val="20"/>
              </w:rPr>
            </w:pPr>
            <w:r>
              <w:rPr>
                <w:b/>
                <w:sz w:val="20"/>
              </w:rPr>
              <w:t>B</w:t>
            </w:r>
            <w:r>
              <w:rPr>
                <w:b/>
                <w:spacing w:val="-3"/>
                <w:sz w:val="20"/>
              </w:rPr>
              <w:t xml:space="preserve"> </w:t>
            </w:r>
            <w:r>
              <w:rPr>
                <w:b/>
                <w:spacing w:val="-2"/>
                <w:sz w:val="20"/>
              </w:rPr>
              <w:t>(Bizarre)</w:t>
            </w:r>
          </w:p>
        </w:tc>
        <w:tc>
          <w:tcPr>
            <w:tcW w:w="3599" w:type="dxa"/>
          </w:tcPr>
          <w:p w:rsidR="004A12F2" w:rsidRDefault="00767988">
            <w:pPr>
              <w:pStyle w:val="TableParagraph"/>
              <w:spacing w:line="230" w:lineRule="atLeast"/>
              <w:rPr>
                <w:sz w:val="20"/>
              </w:rPr>
            </w:pPr>
            <w:r>
              <w:rPr>
                <w:sz w:val="20"/>
              </w:rPr>
              <w:t>Idiosyncratic</w:t>
            </w:r>
            <w:r>
              <w:rPr>
                <w:spacing w:val="-13"/>
                <w:sz w:val="20"/>
              </w:rPr>
              <w:t xml:space="preserve"> </w:t>
            </w:r>
            <w:r>
              <w:rPr>
                <w:sz w:val="20"/>
              </w:rPr>
              <w:t>or</w:t>
            </w:r>
            <w:r>
              <w:rPr>
                <w:spacing w:val="-12"/>
                <w:sz w:val="20"/>
              </w:rPr>
              <w:t xml:space="preserve"> </w:t>
            </w:r>
            <w:r>
              <w:rPr>
                <w:sz w:val="20"/>
              </w:rPr>
              <w:t xml:space="preserve">immune-mediated, </w:t>
            </w:r>
            <w:r>
              <w:rPr>
                <w:spacing w:val="-2"/>
                <w:sz w:val="20"/>
              </w:rPr>
              <w:t>unpredictable</w:t>
            </w:r>
          </w:p>
        </w:tc>
        <w:tc>
          <w:tcPr>
            <w:tcW w:w="3524" w:type="dxa"/>
          </w:tcPr>
          <w:p w:rsidR="004A12F2" w:rsidRDefault="00767988">
            <w:pPr>
              <w:pStyle w:val="TableParagraph"/>
              <w:ind w:left="106"/>
              <w:rPr>
                <w:sz w:val="20"/>
              </w:rPr>
            </w:pPr>
            <w:r>
              <w:rPr>
                <w:sz w:val="20"/>
              </w:rPr>
              <w:t>Anaphylaxis</w:t>
            </w:r>
            <w:r>
              <w:rPr>
                <w:spacing w:val="-6"/>
                <w:sz w:val="20"/>
              </w:rPr>
              <w:t xml:space="preserve"> </w:t>
            </w:r>
            <w:r>
              <w:rPr>
                <w:sz w:val="20"/>
              </w:rPr>
              <w:t>with</w:t>
            </w:r>
            <w:r>
              <w:rPr>
                <w:spacing w:val="-4"/>
                <w:sz w:val="20"/>
              </w:rPr>
              <w:t xml:space="preserve"> </w:t>
            </w:r>
            <w:r>
              <w:rPr>
                <w:spacing w:val="-2"/>
                <w:sz w:val="20"/>
              </w:rPr>
              <w:t>penicillin</w:t>
            </w:r>
          </w:p>
        </w:tc>
      </w:tr>
      <w:tr w:rsidR="004A12F2">
        <w:trPr>
          <w:trHeight w:val="230"/>
        </w:trPr>
        <w:tc>
          <w:tcPr>
            <w:tcW w:w="1522" w:type="dxa"/>
          </w:tcPr>
          <w:p w:rsidR="004A12F2" w:rsidRDefault="00767988">
            <w:pPr>
              <w:pStyle w:val="TableParagraph"/>
              <w:spacing w:line="210" w:lineRule="exact"/>
              <w:rPr>
                <w:b/>
                <w:sz w:val="20"/>
              </w:rPr>
            </w:pPr>
            <w:r>
              <w:rPr>
                <w:b/>
                <w:sz w:val="20"/>
              </w:rPr>
              <w:t>C</w:t>
            </w:r>
            <w:r>
              <w:rPr>
                <w:b/>
                <w:spacing w:val="-2"/>
                <w:sz w:val="20"/>
              </w:rPr>
              <w:t xml:space="preserve"> (Chronic)</w:t>
            </w:r>
          </w:p>
        </w:tc>
        <w:tc>
          <w:tcPr>
            <w:tcW w:w="3599" w:type="dxa"/>
          </w:tcPr>
          <w:p w:rsidR="004A12F2" w:rsidRDefault="00767988">
            <w:pPr>
              <w:pStyle w:val="TableParagraph"/>
              <w:spacing w:line="210" w:lineRule="exact"/>
              <w:rPr>
                <w:sz w:val="20"/>
              </w:rPr>
            </w:pPr>
            <w:r>
              <w:rPr>
                <w:sz w:val="20"/>
              </w:rPr>
              <w:t>Develops</w:t>
            </w:r>
            <w:r>
              <w:rPr>
                <w:spacing w:val="-7"/>
                <w:sz w:val="20"/>
              </w:rPr>
              <w:t xml:space="preserve"> </w:t>
            </w:r>
            <w:r>
              <w:rPr>
                <w:sz w:val="20"/>
              </w:rPr>
              <w:t>after</w:t>
            </w:r>
            <w:r>
              <w:rPr>
                <w:spacing w:val="-3"/>
                <w:sz w:val="20"/>
              </w:rPr>
              <w:t xml:space="preserve"> </w:t>
            </w:r>
            <w:r>
              <w:rPr>
                <w:sz w:val="20"/>
              </w:rPr>
              <w:t>prolonged</w:t>
            </w:r>
            <w:r>
              <w:rPr>
                <w:spacing w:val="-7"/>
                <w:sz w:val="20"/>
              </w:rPr>
              <w:t xml:space="preserve"> </w:t>
            </w:r>
            <w:r>
              <w:rPr>
                <w:spacing w:val="-5"/>
                <w:sz w:val="20"/>
              </w:rPr>
              <w:t>use</w:t>
            </w:r>
          </w:p>
        </w:tc>
        <w:tc>
          <w:tcPr>
            <w:tcW w:w="3524" w:type="dxa"/>
          </w:tcPr>
          <w:p w:rsidR="004A12F2" w:rsidRDefault="00767988">
            <w:pPr>
              <w:pStyle w:val="TableParagraph"/>
              <w:spacing w:line="210" w:lineRule="exact"/>
              <w:ind w:left="106"/>
              <w:rPr>
                <w:sz w:val="20"/>
              </w:rPr>
            </w:pPr>
            <w:r>
              <w:rPr>
                <w:spacing w:val="-2"/>
                <w:sz w:val="20"/>
              </w:rPr>
              <w:t>Corticosteroid-induced</w:t>
            </w:r>
            <w:r>
              <w:rPr>
                <w:spacing w:val="29"/>
                <w:sz w:val="20"/>
              </w:rPr>
              <w:t xml:space="preserve"> </w:t>
            </w:r>
            <w:r>
              <w:rPr>
                <w:spacing w:val="-2"/>
                <w:sz w:val="20"/>
              </w:rPr>
              <w:t>osteoporosis</w:t>
            </w:r>
          </w:p>
        </w:tc>
      </w:tr>
      <w:tr w:rsidR="004A12F2">
        <w:trPr>
          <w:trHeight w:val="230"/>
        </w:trPr>
        <w:tc>
          <w:tcPr>
            <w:tcW w:w="1522" w:type="dxa"/>
          </w:tcPr>
          <w:p w:rsidR="004A12F2" w:rsidRDefault="00767988">
            <w:pPr>
              <w:pStyle w:val="TableParagraph"/>
              <w:spacing w:line="210" w:lineRule="exact"/>
              <w:rPr>
                <w:b/>
                <w:sz w:val="20"/>
              </w:rPr>
            </w:pPr>
            <w:r>
              <w:rPr>
                <w:b/>
                <w:sz w:val="20"/>
              </w:rPr>
              <w:t>D</w:t>
            </w:r>
            <w:r>
              <w:rPr>
                <w:b/>
                <w:spacing w:val="-2"/>
                <w:sz w:val="20"/>
              </w:rPr>
              <w:t xml:space="preserve"> (Delayed)</w:t>
            </w:r>
          </w:p>
        </w:tc>
        <w:tc>
          <w:tcPr>
            <w:tcW w:w="3599" w:type="dxa"/>
          </w:tcPr>
          <w:p w:rsidR="004A12F2" w:rsidRDefault="00767988">
            <w:pPr>
              <w:pStyle w:val="TableParagraph"/>
              <w:spacing w:line="210" w:lineRule="exact"/>
              <w:rPr>
                <w:sz w:val="20"/>
              </w:rPr>
            </w:pPr>
            <w:r>
              <w:rPr>
                <w:sz w:val="20"/>
              </w:rPr>
              <w:t>Occurs</w:t>
            </w:r>
            <w:r>
              <w:rPr>
                <w:spacing w:val="-6"/>
                <w:sz w:val="20"/>
              </w:rPr>
              <w:t xml:space="preserve"> </w:t>
            </w:r>
            <w:r>
              <w:rPr>
                <w:sz w:val="20"/>
              </w:rPr>
              <w:t>after</w:t>
            </w:r>
            <w:r>
              <w:rPr>
                <w:spacing w:val="-3"/>
                <w:sz w:val="20"/>
              </w:rPr>
              <w:t xml:space="preserve"> </w:t>
            </w:r>
            <w:r>
              <w:rPr>
                <w:sz w:val="20"/>
              </w:rPr>
              <w:t>drug</w:t>
            </w:r>
            <w:r>
              <w:rPr>
                <w:spacing w:val="-3"/>
                <w:sz w:val="20"/>
              </w:rPr>
              <w:t xml:space="preserve"> </w:t>
            </w:r>
            <w:r>
              <w:rPr>
                <w:sz w:val="20"/>
              </w:rPr>
              <w:t>exposure</w:t>
            </w:r>
            <w:r>
              <w:rPr>
                <w:spacing w:val="-5"/>
                <w:sz w:val="20"/>
              </w:rPr>
              <w:t xml:space="preserve"> </w:t>
            </w:r>
            <w:r>
              <w:rPr>
                <w:spacing w:val="-4"/>
                <w:sz w:val="20"/>
              </w:rPr>
              <w:t>ends</w:t>
            </w:r>
          </w:p>
        </w:tc>
        <w:tc>
          <w:tcPr>
            <w:tcW w:w="3524" w:type="dxa"/>
          </w:tcPr>
          <w:p w:rsidR="004A12F2" w:rsidRDefault="00767988">
            <w:pPr>
              <w:pStyle w:val="TableParagraph"/>
              <w:spacing w:line="210" w:lineRule="exact"/>
              <w:ind w:left="106"/>
              <w:rPr>
                <w:sz w:val="20"/>
              </w:rPr>
            </w:pPr>
            <w:r>
              <w:rPr>
                <w:sz w:val="20"/>
              </w:rPr>
              <w:t>Carcinogenicity</w:t>
            </w:r>
            <w:r>
              <w:rPr>
                <w:spacing w:val="-6"/>
                <w:sz w:val="20"/>
              </w:rPr>
              <w:t xml:space="preserve"> </w:t>
            </w:r>
            <w:r>
              <w:rPr>
                <w:sz w:val="20"/>
              </w:rPr>
              <w:t>with</w:t>
            </w:r>
            <w:r>
              <w:rPr>
                <w:spacing w:val="-6"/>
                <w:sz w:val="20"/>
              </w:rPr>
              <w:t xml:space="preserve"> </w:t>
            </w:r>
            <w:r>
              <w:rPr>
                <w:sz w:val="20"/>
              </w:rPr>
              <w:t>alkylating</w:t>
            </w:r>
            <w:r>
              <w:rPr>
                <w:spacing w:val="-6"/>
                <w:sz w:val="20"/>
              </w:rPr>
              <w:t xml:space="preserve"> </w:t>
            </w:r>
            <w:r>
              <w:rPr>
                <w:spacing w:val="-2"/>
                <w:sz w:val="20"/>
              </w:rPr>
              <w:t>agents</w:t>
            </w:r>
          </w:p>
        </w:tc>
      </w:tr>
      <w:tr w:rsidR="004A12F2">
        <w:trPr>
          <w:trHeight w:val="230"/>
        </w:trPr>
        <w:tc>
          <w:tcPr>
            <w:tcW w:w="1522" w:type="dxa"/>
          </w:tcPr>
          <w:p w:rsidR="004A12F2" w:rsidRDefault="00767988">
            <w:pPr>
              <w:pStyle w:val="TableParagraph"/>
              <w:spacing w:line="210" w:lineRule="exact"/>
              <w:rPr>
                <w:b/>
                <w:sz w:val="20"/>
              </w:rPr>
            </w:pPr>
            <w:r>
              <w:rPr>
                <w:b/>
                <w:sz w:val="20"/>
              </w:rPr>
              <w:t>E</w:t>
            </w:r>
            <w:r>
              <w:rPr>
                <w:b/>
                <w:spacing w:val="-12"/>
                <w:sz w:val="20"/>
              </w:rPr>
              <w:t xml:space="preserve"> </w:t>
            </w:r>
            <w:r>
              <w:rPr>
                <w:b/>
                <w:sz w:val="20"/>
              </w:rPr>
              <w:t>(End-of-</w:t>
            </w:r>
            <w:r>
              <w:rPr>
                <w:b/>
                <w:spacing w:val="-4"/>
                <w:sz w:val="20"/>
              </w:rPr>
              <w:t>use)</w:t>
            </w:r>
          </w:p>
        </w:tc>
        <w:tc>
          <w:tcPr>
            <w:tcW w:w="3599" w:type="dxa"/>
          </w:tcPr>
          <w:p w:rsidR="004A12F2" w:rsidRDefault="00767988">
            <w:pPr>
              <w:pStyle w:val="TableParagraph"/>
              <w:spacing w:line="210" w:lineRule="exact"/>
              <w:rPr>
                <w:sz w:val="20"/>
              </w:rPr>
            </w:pPr>
            <w:r>
              <w:rPr>
                <w:sz w:val="20"/>
              </w:rPr>
              <w:t>Withdrawal</w:t>
            </w:r>
            <w:r>
              <w:rPr>
                <w:spacing w:val="-10"/>
                <w:sz w:val="20"/>
              </w:rPr>
              <w:t xml:space="preserve"> </w:t>
            </w:r>
            <w:r>
              <w:rPr>
                <w:sz w:val="20"/>
              </w:rPr>
              <w:t>or</w:t>
            </w:r>
            <w:r>
              <w:rPr>
                <w:spacing w:val="-8"/>
                <w:sz w:val="20"/>
              </w:rPr>
              <w:t xml:space="preserve"> </w:t>
            </w:r>
            <w:r>
              <w:rPr>
                <w:sz w:val="20"/>
              </w:rPr>
              <w:t>rebound</w:t>
            </w:r>
            <w:r>
              <w:rPr>
                <w:spacing w:val="-7"/>
                <w:sz w:val="20"/>
              </w:rPr>
              <w:t xml:space="preserve"> </w:t>
            </w:r>
            <w:r>
              <w:rPr>
                <w:spacing w:val="-2"/>
                <w:sz w:val="20"/>
              </w:rPr>
              <w:t>effects</w:t>
            </w:r>
          </w:p>
        </w:tc>
        <w:tc>
          <w:tcPr>
            <w:tcW w:w="3524" w:type="dxa"/>
          </w:tcPr>
          <w:p w:rsidR="004A12F2" w:rsidRDefault="00767988">
            <w:pPr>
              <w:pStyle w:val="TableParagraph"/>
              <w:spacing w:line="210" w:lineRule="exact"/>
              <w:ind w:left="106"/>
              <w:rPr>
                <w:sz w:val="20"/>
              </w:rPr>
            </w:pPr>
            <w:r>
              <w:rPr>
                <w:sz w:val="20"/>
              </w:rPr>
              <w:t>Hypertension</w:t>
            </w:r>
            <w:r>
              <w:rPr>
                <w:spacing w:val="-7"/>
                <w:sz w:val="20"/>
              </w:rPr>
              <w:t xml:space="preserve"> </w:t>
            </w:r>
            <w:r>
              <w:rPr>
                <w:sz w:val="20"/>
              </w:rPr>
              <w:t>after</w:t>
            </w:r>
            <w:r>
              <w:rPr>
                <w:spacing w:val="-7"/>
                <w:sz w:val="20"/>
              </w:rPr>
              <w:t xml:space="preserve"> </w:t>
            </w:r>
            <w:r>
              <w:rPr>
                <w:sz w:val="20"/>
              </w:rPr>
              <w:t>stopping</w:t>
            </w:r>
            <w:r>
              <w:rPr>
                <w:spacing w:val="-6"/>
                <w:sz w:val="20"/>
              </w:rPr>
              <w:t xml:space="preserve"> </w:t>
            </w:r>
            <w:r>
              <w:rPr>
                <w:spacing w:val="-2"/>
                <w:sz w:val="20"/>
              </w:rPr>
              <w:t>clonidine</w:t>
            </w:r>
          </w:p>
        </w:tc>
      </w:tr>
      <w:tr w:rsidR="004A12F2">
        <w:trPr>
          <w:trHeight w:val="460"/>
        </w:trPr>
        <w:tc>
          <w:tcPr>
            <w:tcW w:w="1522" w:type="dxa"/>
          </w:tcPr>
          <w:p w:rsidR="004A12F2" w:rsidRDefault="00767988">
            <w:pPr>
              <w:pStyle w:val="TableParagraph"/>
              <w:rPr>
                <w:b/>
                <w:sz w:val="20"/>
              </w:rPr>
            </w:pPr>
            <w:r>
              <w:rPr>
                <w:b/>
                <w:sz w:val="20"/>
              </w:rPr>
              <w:t>F</w:t>
            </w:r>
            <w:r>
              <w:rPr>
                <w:b/>
                <w:spacing w:val="-9"/>
                <w:sz w:val="20"/>
              </w:rPr>
              <w:t xml:space="preserve"> </w:t>
            </w:r>
            <w:r>
              <w:rPr>
                <w:b/>
                <w:spacing w:val="-2"/>
                <w:sz w:val="20"/>
              </w:rPr>
              <w:t>(Failure)</w:t>
            </w:r>
          </w:p>
        </w:tc>
        <w:tc>
          <w:tcPr>
            <w:tcW w:w="3599" w:type="dxa"/>
          </w:tcPr>
          <w:p w:rsidR="004A12F2" w:rsidRDefault="00767988">
            <w:pPr>
              <w:pStyle w:val="TableParagraph"/>
              <w:spacing w:line="230" w:lineRule="atLeast"/>
              <w:ind w:right="125"/>
              <w:rPr>
                <w:sz w:val="20"/>
              </w:rPr>
            </w:pPr>
            <w:r>
              <w:rPr>
                <w:sz w:val="20"/>
              </w:rPr>
              <w:t>Therapeutic</w:t>
            </w:r>
            <w:r>
              <w:rPr>
                <w:spacing w:val="-10"/>
                <w:sz w:val="20"/>
              </w:rPr>
              <w:t xml:space="preserve"> </w:t>
            </w:r>
            <w:r>
              <w:rPr>
                <w:sz w:val="20"/>
              </w:rPr>
              <w:t>inefficacy</w:t>
            </w:r>
            <w:r>
              <w:rPr>
                <w:spacing w:val="-11"/>
                <w:sz w:val="20"/>
              </w:rPr>
              <w:t xml:space="preserve"> </w:t>
            </w:r>
            <w:r>
              <w:rPr>
                <w:sz w:val="20"/>
              </w:rPr>
              <w:t>due</w:t>
            </w:r>
            <w:r>
              <w:rPr>
                <w:spacing w:val="-13"/>
                <w:sz w:val="20"/>
              </w:rPr>
              <w:t xml:space="preserve"> </w:t>
            </w:r>
            <w:r>
              <w:rPr>
                <w:sz w:val="20"/>
              </w:rPr>
              <w:t>to</w:t>
            </w:r>
            <w:r>
              <w:rPr>
                <w:spacing w:val="-10"/>
                <w:sz w:val="20"/>
              </w:rPr>
              <w:t xml:space="preserve"> </w:t>
            </w:r>
            <w:r>
              <w:rPr>
                <w:sz w:val="20"/>
              </w:rPr>
              <w:t>interaction or resistance</w:t>
            </w:r>
          </w:p>
        </w:tc>
        <w:tc>
          <w:tcPr>
            <w:tcW w:w="3524" w:type="dxa"/>
          </w:tcPr>
          <w:p w:rsidR="004A12F2" w:rsidRDefault="00767988">
            <w:pPr>
              <w:pStyle w:val="TableParagraph"/>
              <w:spacing w:line="230" w:lineRule="atLeast"/>
              <w:ind w:left="106" w:right="193"/>
              <w:rPr>
                <w:sz w:val="20"/>
              </w:rPr>
            </w:pPr>
            <w:r>
              <w:rPr>
                <w:sz w:val="20"/>
              </w:rPr>
              <w:t>Oral</w:t>
            </w:r>
            <w:r>
              <w:rPr>
                <w:spacing w:val="-13"/>
                <w:sz w:val="20"/>
              </w:rPr>
              <w:t xml:space="preserve"> </w:t>
            </w:r>
            <w:r>
              <w:rPr>
                <w:sz w:val="20"/>
              </w:rPr>
              <w:t>contraceptive</w:t>
            </w:r>
            <w:r>
              <w:rPr>
                <w:spacing w:val="-12"/>
                <w:sz w:val="20"/>
              </w:rPr>
              <w:t xml:space="preserve"> </w:t>
            </w:r>
            <w:r>
              <w:rPr>
                <w:sz w:val="20"/>
              </w:rPr>
              <w:t>failure</w:t>
            </w:r>
            <w:r>
              <w:rPr>
                <w:spacing w:val="-13"/>
                <w:sz w:val="20"/>
              </w:rPr>
              <w:t xml:space="preserve"> </w:t>
            </w:r>
            <w:r>
              <w:rPr>
                <w:sz w:val="20"/>
              </w:rPr>
              <w:t xml:space="preserve">with </w:t>
            </w:r>
            <w:r>
              <w:rPr>
                <w:spacing w:val="-2"/>
                <w:sz w:val="20"/>
              </w:rPr>
              <w:t>rifampicin</w:t>
            </w:r>
          </w:p>
        </w:tc>
      </w:tr>
    </w:tbl>
    <w:p w:rsidR="004A12F2" w:rsidRDefault="004A12F2">
      <w:pPr>
        <w:pStyle w:val="BodyText"/>
        <w:spacing w:before="1"/>
        <w:ind w:left="0"/>
      </w:pPr>
    </w:p>
    <w:p w:rsidR="004A12F2" w:rsidRDefault="00767988">
      <w:pPr>
        <w:pStyle w:val="BodyText"/>
        <w:ind w:right="436"/>
      </w:pPr>
      <w:r>
        <w:t>This</w:t>
      </w:r>
      <w:r>
        <w:rPr>
          <w:spacing w:val="-13"/>
        </w:rPr>
        <w:t xml:space="preserve"> </w:t>
      </w:r>
      <w:r>
        <w:t>classification</w:t>
      </w:r>
      <w:r>
        <w:rPr>
          <w:spacing w:val="-11"/>
        </w:rPr>
        <w:t xml:space="preserve"> </w:t>
      </w:r>
      <w:r>
        <w:t>enables</w:t>
      </w:r>
      <w:r>
        <w:rPr>
          <w:spacing w:val="-11"/>
        </w:rPr>
        <w:t xml:space="preserve"> </w:t>
      </w:r>
      <w:r>
        <w:t>healthcare</w:t>
      </w:r>
      <w:r>
        <w:rPr>
          <w:spacing w:val="-10"/>
        </w:rPr>
        <w:t xml:space="preserve"> </w:t>
      </w:r>
      <w:r>
        <w:t>professionals</w:t>
      </w:r>
      <w:r>
        <w:rPr>
          <w:spacing w:val="-11"/>
        </w:rPr>
        <w:t xml:space="preserve"> </w:t>
      </w:r>
      <w:r>
        <w:t>to</w:t>
      </w:r>
      <w:r>
        <w:rPr>
          <w:spacing w:val="-10"/>
        </w:rPr>
        <w:t xml:space="preserve"> </w:t>
      </w:r>
      <w:r>
        <w:t>interpret</w:t>
      </w:r>
      <w:r>
        <w:rPr>
          <w:spacing w:val="-17"/>
        </w:rPr>
        <w:t xml:space="preserve"> </w:t>
      </w:r>
      <w:r>
        <w:t>ADRs</w:t>
      </w:r>
      <w:r>
        <w:rPr>
          <w:spacing w:val="-11"/>
        </w:rPr>
        <w:t xml:space="preserve"> </w:t>
      </w:r>
      <w:r>
        <w:t>mechanistically,</w:t>
      </w:r>
      <w:r>
        <w:rPr>
          <w:spacing w:val="-10"/>
        </w:rPr>
        <w:t xml:space="preserve"> </w:t>
      </w:r>
      <w:r>
        <w:t>enhancing</w:t>
      </w:r>
      <w:r>
        <w:rPr>
          <w:spacing w:val="-11"/>
        </w:rPr>
        <w:t xml:space="preserve"> </w:t>
      </w:r>
      <w:r>
        <w:t>both</w:t>
      </w:r>
      <w:r>
        <w:rPr>
          <w:spacing w:val="-11"/>
        </w:rPr>
        <w:t xml:space="preserve"> </w:t>
      </w:r>
      <w:r>
        <w:t>prevention and management strategies³¹.</w:t>
      </w:r>
    </w:p>
    <w:p w:rsidR="004A12F2" w:rsidRDefault="004A12F2">
      <w:pPr>
        <w:pStyle w:val="BodyText"/>
        <w:ind w:left="0"/>
      </w:pPr>
    </w:p>
    <w:p w:rsidR="004A12F2" w:rsidRDefault="00767988">
      <w:pPr>
        <w:pStyle w:val="Heading2"/>
        <w:numPr>
          <w:ilvl w:val="1"/>
          <w:numId w:val="4"/>
        </w:numPr>
        <w:tabs>
          <w:tab w:val="left" w:pos="324"/>
        </w:tabs>
        <w:ind w:left="324" w:hanging="301"/>
      </w:pPr>
      <w:r>
        <w:t>Sources</w:t>
      </w:r>
      <w:r>
        <w:rPr>
          <w:spacing w:val="-12"/>
        </w:rPr>
        <w:t xml:space="preserve"> </w:t>
      </w:r>
      <w:r>
        <w:t>of</w:t>
      </w:r>
      <w:r>
        <w:rPr>
          <w:spacing w:val="-12"/>
        </w:rPr>
        <w:t xml:space="preserve"> </w:t>
      </w:r>
      <w:r>
        <w:t>ADR</w:t>
      </w:r>
      <w:r>
        <w:rPr>
          <w:spacing w:val="-7"/>
        </w:rPr>
        <w:t xml:space="preserve"> </w:t>
      </w:r>
      <w:r>
        <w:rPr>
          <w:spacing w:val="-4"/>
        </w:rPr>
        <w:t>Data</w:t>
      </w:r>
    </w:p>
    <w:p w:rsidR="004A12F2" w:rsidRDefault="00767988">
      <w:pPr>
        <w:pStyle w:val="BodyText"/>
      </w:pPr>
      <w:proofErr w:type="spellStart"/>
      <w:r>
        <w:t>Pharmacovigilance</w:t>
      </w:r>
      <w:proofErr w:type="spellEnd"/>
      <w:r>
        <w:rPr>
          <w:spacing w:val="-7"/>
        </w:rPr>
        <w:t xml:space="preserve"> </w:t>
      </w:r>
      <w:r>
        <w:t>systems</w:t>
      </w:r>
      <w:r>
        <w:rPr>
          <w:spacing w:val="-7"/>
        </w:rPr>
        <w:t xml:space="preserve"> </w:t>
      </w:r>
      <w:r>
        <w:t>depend</w:t>
      </w:r>
      <w:r>
        <w:rPr>
          <w:spacing w:val="-6"/>
        </w:rPr>
        <w:t xml:space="preserve"> </w:t>
      </w:r>
      <w:r>
        <w:t>on</w:t>
      </w:r>
      <w:r>
        <w:rPr>
          <w:spacing w:val="-5"/>
        </w:rPr>
        <w:t xml:space="preserve"> </w:t>
      </w:r>
      <w:r>
        <w:t>diverse</w:t>
      </w:r>
      <w:r>
        <w:rPr>
          <w:spacing w:val="-7"/>
        </w:rPr>
        <w:t xml:space="preserve"> </w:t>
      </w:r>
      <w:r>
        <w:t>data</w:t>
      </w:r>
      <w:r>
        <w:rPr>
          <w:spacing w:val="-6"/>
        </w:rPr>
        <w:t xml:space="preserve"> </w:t>
      </w:r>
      <w:r>
        <w:t>sources</w:t>
      </w:r>
      <w:r>
        <w:rPr>
          <w:spacing w:val="-8"/>
        </w:rPr>
        <w:t xml:space="preserve"> </w:t>
      </w:r>
      <w:r>
        <w:t>to</w:t>
      </w:r>
      <w:r>
        <w:rPr>
          <w:spacing w:val="-5"/>
        </w:rPr>
        <w:t xml:space="preserve"> </w:t>
      </w:r>
      <w:r>
        <w:t>detect,</w:t>
      </w:r>
      <w:r>
        <w:rPr>
          <w:spacing w:val="-7"/>
        </w:rPr>
        <w:t xml:space="preserve"> </w:t>
      </w:r>
      <w:r>
        <w:t>verify,</w:t>
      </w:r>
      <w:r>
        <w:rPr>
          <w:spacing w:val="-6"/>
        </w:rPr>
        <w:t xml:space="preserve"> </w:t>
      </w:r>
      <w:r>
        <w:t>and</w:t>
      </w:r>
      <w:r>
        <w:rPr>
          <w:spacing w:val="-6"/>
        </w:rPr>
        <w:t xml:space="preserve"> </w:t>
      </w:r>
      <w:r>
        <w:t>evaluate</w:t>
      </w:r>
      <w:r>
        <w:rPr>
          <w:spacing w:val="-6"/>
        </w:rPr>
        <w:t xml:space="preserve"> </w:t>
      </w:r>
      <w:r>
        <w:t>adverse</w:t>
      </w:r>
      <w:r>
        <w:rPr>
          <w:spacing w:val="-7"/>
        </w:rPr>
        <w:t xml:space="preserve"> </w:t>
      </w:r>
      <w:r>
        <w:rPr>
          <w:spacing w:val="-2"/>
        </w:rPr>
        <w:t>reactions:</w:t>
      </w:r>
    </w:p>
    <w:p w:rsidR="004A12F2" w:rsidRDefault="00767988">
      <w:pPr>
        <w:pStyle w:val="ListParagraph"/>
        <w:numPr>
          <w:ilvl w:val="2"/>
          <w:numId w:val="4"/>
        </w:numPr>
        <w:tabs>
          <w:tab w:val="left" w:pos="743"/>
        </w:tabs>
        <w:spacing w:before="3" w:line="237" w:lineRule="auto"/>
        <w:ind w:right="444"/>
        <w:rPr>
          <w:sz w:val="20"/>
        </w:rPr>
      </w:pPr>
      <w:r>
        <w:rPr>
          <w:b/>
          <w:sz w:val="20"/>
        </w:rPr>
        <w:t>Spontaneous</w:t>
      </w:r>
      <w:r>
        <w:rPr>
          <w:b/>
          <w:spacing w:val="31"/>
          <w:sz w:val="20"/>
        </w:rPr>
        <w:t xml:space="preserve"> </w:t>
      </w:r>
      <w:r>
        <w:rPr>
          <w:b/>
          <w:sz w:val="20"/>
        </w:rPr>
        <w:t>Reporting</w:t>
      </w:r>
      <w:r>
        <w:rPr>
          <w:b/>
          <w:spacing w:val="34"/>
          <w:sz w:val="20"/>
        </w:rPr>
        <w:t xml:space="preserve"> </w:t>
      </w:r>
      <w:r>
        <w:rPr>
          <w:b/>
          <w:sz w:val="20"/>
        </w:rPr>
        <w:t>Systems</w:t>
      </w:r>
      <w:r>
        <w:rPr>
          <w:b/>
          <w:spacing w:val="33"/>
          <w:sz w:val="20"/>
        </w:rPr>
        <w:t xml:space="preserve"> </w:t>
      </w:r>
      <w:r>
        <w:rPr>
          <w:b/>
          <w:sz w:val="20"/>
        </w:rPr>
        <w:t>(SRS):</w:t>
      </w:r>
      <w:r>
        <w:rPr>
          <w:b/>
          <w:spacing w:val="31"/>
          <w:sz w:val="20"/>
        </w:rPr>
        <w:t xml:space="preserve"> </w:t>
      </w:r>
      <w:r>
        <w:rPr>
          <w:sz w:val="20"/>
        </w:rPr>
        <w:t>The</w:t>
      </w:r>
      <w:r>
        <w:rPr>
          <w:spacing w:val="34"/>
          <w:sz w:val="20"/>
        </w:rPr>
        <w:t xml:space="preserve"> </w:t>
      </w:r>
      <w:r>
        <w:rPr>
          <w:sz w:val="20"/>
        </w:rPr>
        <w:t>primary</w:t>
      </w:r>
      <w:r>
        <w:rPr>
          <w:spacing w:val="33"/>
          <w:sz w:val="20"/>
        </w:rPr>
        <w:t xml:space="preserve"> </w:t>
      </w:r>
      <w:r>
        <w:rPr>
          <w:sz w:val="20"/>
        </w:rPr>
        <w:t>mechanism</w:t>
      </w:r>
      <w:r>
        <w:rPr>
          <w:spacing w:val="33"/>
          <w:sz w:val="20"/>
        </w:rPr>
        <w:t xml:space="preserve"> </w:t>
      </w:r>
      <w:r>
        <w:rPr>
          <w:sz w:val="20"/>
        </w:rPr>
        <w:t>for</w:t>
      </w:r>
      <w:r>
        <w:rPr>
          <w:spacing w:val="32"/>
          <w:sz w:val="20"/>
        </w:rPr>
        <w:t xml:space="preserve"> </w:t>
      </w:r>
      <w:r>
        <w:rPr>
          <w:sz w:val="20"/>
        </w:rPr>
        <w:t>post-marketing</w:t>
      </w:r>
      <w:r>
        <w:rPr>
          <w:spacing w:val="33"/>
          <w:sz w:val="20"/>
        </w:rPr>
        <w:t xml:space="preserve"> </w:t>
      </w:r>
      <w:r>
        <w:rPr>
          <w:sz w:val="20"/>
        </w:rPr>
        <w:t>surveillance, collecting voluntary</w:t>
      </w:r>
      <w:r>
        <w:rPr>
          <w:spacing w:val="-5"/>
          <w:sz w:val="20"/>
        </w:rPr>
        <w:t xml:space="preserve"> </w:t>
      </w:r>
      <w:r>
        <w:rPr>
          <w:sz w:val="20"/>
        </w:rPr>
        <w:t xml:space="preserve">ADR reports through systems like </w:t>
      </w:r>
      <w:r>
        <w:rPr>
          <w:i/>
          <w:sz w:val="20"/>
        </w:rPr>
        <w:t>FAERS</w:t>
      </w:r>
      <w:r>
        <w:rPr>
          <w:sz w:val="20"/>
        </w:rPr>
        <w:t xml:space="preserve">, </w:t>
      </w:r>
      <w:proofErr w:type="spellStart"/>
      <w:r>
        <w:rPr>
          <w:i/>
          <w:sz w:val="20"/>
        </w:rPr>
        <w:t>EudraVigilance</w:t>
      </w:r>
      <w:proofErr w:type="spellEnd"/>
      <w:r>
        <w:rPr>
          <w:sz w:val="20"/>
        </w:rPr>
        <w:t xml:space="preserve">, and </w:t>
      </w:r>
      <w:r>
        <w:rPr>
          <w:i/>
          <w:sz w:val="20"/>
        </w:rPr>
        <w:t>VigiBase</w:t>
      </w:r>
      <w:r>
        <w:rPr>
          <w:sz w:val="20"/>
        </w:rPr>
        <w:t>³⁴.</w:t>
      </w:r>
    </w:p>
    <w:p w:rsidR="004A12F2" w:rsidRDefault="00767988">
      <w:pPr>
        <w:pStyle w:val="ListParagraph"/>
        <w:numPr>
          <w:ilvl w:val="2"/>
          <w:numId w:val="4"/>
        </w:numPr>
        <w:tabs>
          <w:tab w:val="left" w:pos="743"/>
        </w:tabs>
        <w:ind w:right="450"/>
        <w:rPr>
          <w:sz w:val="20"/>
        </w:rPr>
      </w:pPr>
      <w:r>
        <w:rPr>
          <w:b/>
          <w:sz w:val="20"/>
        </w:rPr>
        <w:t>Electronic</w:t>
      </w:r>
      <w:r>
        <w:rPr>
          <w:b/>
          <w:spacing w:val="-2"/>
          <w:sz w:val="20"/>
        </w:rPr>
        <w:t xml:space="preserve"> </w:t>
      </w:r>
      <w:r>
        <w:rPr>
          <w:b/>
          <w:sz w:val="20"/>
        </w:rPr>
        <w:t>Health</w:t>
      </w:r>
      <w:r>
        <w:rPr>
          <w:b/>
          <w:spacing w:val="-2"/>
          <w:sz w:val="20"/>
        </w:rPr>
        <w:t xml:space="preserve"> </w:t>
      </w:r>
      <w:r>
        <w:rPr>
          <w:b/>
          <w:sz w:val="20"/>
        </w:rPr>
        <w:t>Records</w:t>
      </w:r>
      <w:r>
        <w:rPr>
          <w:b/>
          <w:spacing w:val="-3"/>
          <w:sz w:val="20"/>
        </w:rPr>
        <w:t xml:space="preserve"> </w:t>
      </w:r>
      <w:r>
        <w:rPr>
          <w:b/>
          <w:sz w:val="20"/>
        </w:rPr>
        <w:t xml:space="preserve">(EHRs): </w:t>
      </w:r>
      <w:r>
        <w:rPr>
          <w:sz w:val="20"/>
        </w:rPr>
        <w:t>Provide</w:t>
      </w:r>
      <w:r>
        <w:rPr>
          <w:spacing w:val="-1"/>
          <w:sz w:val="20"/>
        </w:rPr>
        <w:t xml:space="preserve"> </w:t>
      </w:r>
      <w:r>
        <w:rPr>
          <w:sz w:val="20"/>
        </w:rPr>
        <w:t>longitudinal</w:t>
      </w:r>
      <w:r>
        <w:rPr>
          <w:spacing w:val="-4"/>
          <w:sz w:val="20"/>
        </w:rPr>
        <w:t xml:space="preserve"> </w:t>
      </w:r>
      <w:r>
        <w:rPr>
          <w:sz w:val="20"/>
        </w:rPr>
        <w:t>clinical</w:t>
      </w:r>
      <w:r>
        <w:rPr>
          <w:spacing w:val="-1"/>
          <w:sz w:val="20"/>
        </w:rPr>
        <w:t xml:space="preserve"> </w:t>
      </w:r>
      <w:r>
        <w:rPr>
          <w:sz w:val="20"/>
        </w:rPr>
        <w:t>data</w:t>
      </w:r>
      <w:r>
        <w:rPr>
          <w:spacing w:val="-1"/>
          <w:sz w:val="20"/>
        </w:rPr>
        <w:t xml:space="preserve"> </w:t>
      </w:r>
      <w:r>
        <w:rPr>
          <w:sz w:val="20"/>
        </w:rPr>
        <w:t>for</w:t>
      </w:r>
      <w:r>
        <w:rPr>
          <w:spacing w:val="-1"/>
          <w:sz w:val="20"/>
        </w:rPr>
        <w:t xml:space="preserve"> </w:t>
      </w:r>
      <w:r>
        <w:rPr>
          <w:sz w:val="20"/>
        </w:rPr>
        <w:t>pattern</w:t>
      </w:r>
      <w:r>
        <w:rPr>
          <w:spacing w:val="-1"/>
          <w:sz w:val="20"/>
        </w:rPr>
        <w:t xml:space="preserve"> </w:t>
      </w:r>
      <w:r>
        <w:rPr>
          <w:sz w:val="20"/>
        </w:rPr>
        <w:t>recognition,</w:t>
      </w:r>
      <w:r>
        <w:rPr>
          <w:spacing w:val="-2"/>
          <w:sz w:val="20"/>
        </w:rPr>
        <w:t xml:space="preserve"> </w:t>
      </w:r>
      <w:r>
        <w:rPr>
          <w:sz w:val="20"/>
        </w:rPr>
        <w:t>helping identify rare ADRs undetected in clinical trials³⁵.</w:t>
      </w:r>
    </w:p>
    <w:p w:rsidR="004A12F2" w:rsidRDefault="00767988">
      <w:pPr>
        <w:pStyle w:val="ListParagraph"/>
        <w:numPr>
          <w:ilvl w:val="2"/>
          <w:numId w:val="4"/>
        </w:numPr>
        <w:tabs>
          <w:tab w:val="left" w:pos="743"/>
        </w:tabs>
        <w:ind w:right="442"/>
        <w:rPr>
          <w:sz w:val="20"/>
        </w:rPr>
      </w:pPr>
      <w:r>
        <w:rPr>
          <w:b/>
          <w:sz w:val="20"/>
        </w:rPr>
        <w:t>Social</w:t>
      </w:r>
      <w:r>
        <w:rPr>
          <w:b/>
          <w:spacing w:val="37"/>
          <w:sz w:val="20"/>
        </w:rPr>
        <w:t xml:space="preserve"> </w:t>
      </w:r>
      <w:r>
        <w:rPr>
          <w:b/>
          <w:sz w:val="20"/>
        </w:rPr>
        <w:t>Media</w:t>
      </w:r>
      <w:r>
        <w:rPr>
          <w:b/>
          <w:spacing w:val="38"/>
          <w:sz w:val="20"/>
        </w:rPr>
        <w:t xml:space="preserve"> </w:t>
      </w:r>
      <w:r>
        <w:rPr>
          <w:b/>
          <w:sz w:val="20"/>
        </w:rPr>
        <w:t>and</w:t>
      </w:r>
      <w:r>
        <w:rPr>
          <w:b/>
          <w:spacing w:val="37"/>
          <w:sz w:val="20"/>
        </w:rPr>
        <w:t xml:space="preserve"> </w:t>
      </w:r>
      <w:r>
        <w:rPr>
          <w:b/>
          <w:sz w:val="20"/>
        </w:rPr>
        <w:t>Online</w:t>
      </w:r>
      <w:r>
        <w:rPr>
          <w:b/>
          <w:spacing w:val="38"/>
          <w:sz w:val="20"/>
        </w:rPr>
        <w:t xml:space="preserve"> </w:t>
      </w:r>
      <w:r>
        <w:rPr>
          <w:b/>
          <w:sz w:val="20"/>
        </w:rPr>
        <w:t>Platforms:</w:t>
      </w:r>
      <w:r>
        <w:rPr>
          <w:b/>
          <w:spacing w:val="40"/>
          <w:sz w:val="20"/>
        </w:rPr>
        <w:t xml:space="preserve"> </w:t>
      </w:r>
      <w:r>
        <w:rPr>
          <w:sz w:val="20"/>
        </w:rPr>
        <w:t>Increasingly</w:t>
      </w:r>
      <w:r>
        <w:rPr>
          <w:spacing w:val="38"/>
          <w:sz w:val="20"/>
        </w:rPr>
        <w:t xml:space="preserve"> </w:t>
      </w:r>
      <w:r>
        <w:rPr>
          <w:sz w:val="20"/>
        </w:rPr>
        <w:t>used</w:t>
      </w:r>
      <w:r>
        <w:rPr>
          <w:spacing w:val="37"/>
          <w:sz w:val="20"/>
        </w:rPr>
        <w:t xml:space="preserve"> </w:t>
      </w:r>
      <w:r>
        <w:rPr>
          <w:sz w:val="20"/>
        </w:rPr>
        <w:t>for</w:t>
      </w:r>
      <w:r>
        <w:rPr>
          <w:spacing w:val="38"/>
          <w:sz w:val="20"/>
        </w:rPr>
        <w:t xml:space="preserve"> </w:t>
      </w:r>
      <w:r>
        <w:rPr>
          <w:sz w:val="20"/>
        </w:rPr>
        <w:t>early</w:t>
      </w:r>
      <w:r>
        <w:rPr>
          <w:spacing w:val="22"/>
          <w:sz w:val="20"/>
        </w:rPr>
        <w:t xml:space="preserve"> </w:t>
      </w:r>
      <w:r>
        <w:rPr>
          <w:sz w:val="20"/>
        </w:rPr>
        <w:t>ADR</w:t>
      </w:r>
      <w:r>
        <w:rPr>
          <w:spacing w:val="37"/>
          <w:sz w:val="20"/>
        </w:rPr>
        <w:t xml:space="preserve"> </w:t>
      </w:r>
      <w:r>
        <w:rPr>
          <w:sz w:val="20"/>
        </w:rPr>
        <w:t>detection</w:t>
      </w:r>
      <w:r>
        <w:rPr>
          <w:spacing w:val="39"/>
          <w:sz w:val="20"/>
        </w:rPr>
        <w:t xml:space="preserve"> </w:t>
      </w:r>
      <w:r>
        <w:rPr>
          <w:sz w:val="20"/>
        </w:rPr>
        <w:t>through</w:t>
      </w:r>
      <w:r>
        <w:rPr>
          <w:spacing w:val="40"/>
          <w:sz w:val="20"/>
        </w:rPr>
        <w:t xml:space="preserve"> </w:t>
      </w:r>
      <w:r>
        <w:rPr>
          <w:i/>
          <w:sz w:val="20"/>
        </w:rPr>
        <w:t>natural language processing (NLP)</w:t>
      </w:r>
      <w:r>
        <w:rPr>
          <w:sz w:val="20"/>
        </w:rPr>
        <w:t>, as patients often report experiences online before formal channels³³.</w:t>
      </w:r>
    </w:p>
    <w:p w:rsidR="004A12F2" w:rsidRDefault="00767988">
      <w:pPr>
        <w:pStyle w:val="ListParagraph"/>
        <w:numPr>
          <w:ilvl w:val="2"/>
          <w:numId w:val="4"/>
        </w:numPr>
        <w:tabs>
          <w:tab w:val="left" w:pos="743"/>
        </w:tabs>
        <w:spacing w:before="3" w:line="237" w:lineRule="auto"/>
        <w:ind w:right="450"/>
        <w:rPr>
          <w:sz w:val="20"/>
        </w:rPr>
      </w:pPr>
      <w:r>
        <w:rPr>
          <w:b/>
          <w:sz w:val="20"/>
        </w:rPr>
        <w:t>Clinical</w:t>
      </w:r>
      <w:r>
        <w:rPr>
          <w:b/>
          <w:spacing w:val="-2"/>
          <w:sz w:val="20"/>
        </w:rPr>
        <w:t xml:space="preserve"> </w:t>
      </w:r>
      <w:r>
        <w:rPr>
          <w:b/>
          <w:sz w:val="20"/>
        </w:rPr>
        <w:t xml:space="preserve">Trials: </w:t>
      </w:r>
      <w:r>
        <w:rPr>
          <w:sz w:val="20"/>
        </w:rPr>
        <w:t>Provide pre-marketing safety data, though limited by sample size and duration; hence, post-marketing PV complements clinical trial safety analysis³².</w:t>
      </w:r>
    </w:p>
    <w:p w:rsidR="004A12F2" w:rsidRDefault="004A12F2">
      <w:pPr>
        <w:pStyle w:val="ListParagraph"/>
        <w:spacing w:line="237" w:lineRule="auto"/>
        <w:rPr>
          <w:sz w:val="20"/>
        </w:rPr>
        <w:sectPr w:rsidR="004A12F2">
          <w:pgSz w:w="11910" w:h="16840"/>
          <w:pgMar w:top="1340" w:right="992" w:bottom="1040" w:left="1417" w:header="576" w:footer="858" w:gutter="0"/>
          <w:cols w:space="720"/>
        </w:sectPr>
      </w:pPr>
    </w:p>
    <w:p w:rsidR="004A12F2" w:rsidRDefault="00767988">
      <w:pPr>
        <w:pStyle w:val="Heading2"/>
        <w:numPr>
          <w:ilvl w:val="1"/>
          <w:numId w:val="4"/>
        </w:numPr>
        <w:tabs>
          <w:tab w:val="left" w:pos="324"/>
        </w:tabs>
        <w:spacing w:before="89"/>
        <w:ind w:left="324" w:hanging="301"/>
      </w:pPr>
      <w:r>
        <w:lastRenderedPageBreak/>
        <w:t>Signal</w:t>
      </w:r>
      <w:r>
        <w:rPr>
          <w:spacing w:val="-7"/>
        </w:rPr>
        <w:t xml:space="preserve"> </w:t>
      </w:r>
      <w:r>
        <w:t>Detection</w:t>
      </w:r>
      <w:r>
        <w:rPr>
          <w:spacing w:val="-6"/>
        </w:rPr>
        <w:t xml:space="preserve"> </w:t>
      </w:r>
      <w:r>
        <w:t>and</w:t>
      </w:r>
      <w:r>
        <w:rPr>
          <w:spacing w:val="-6"/>
        </w:rPr>
        <w:t xml:space="preserve"> </w:t>
      </w:r>
      <w:r>
        <w:rPr>
          <w:spacing w:val="-2"/>
        </w:rPr>
        <w:t>Management</w:t>
      </w:r>
    </w:p>
    <w:p w:rsidR="004A12F2" w:rsidRDefault="00767988">
      <w:pPr>
        <w:pStyle w:val="BodyText"/>
        <w:spacing w:before="1"/>
      </w:pPr>
      <w:r>
        <w:t>Signal</w:t>
      </w:r>
      <w:r>
        <w:rPr>
          <w:spacing w:val="26"/>
        </w:rPr>
        <w:t xml:space="preserve"> </w:t>
      </w:r>
      <w:r>
        <w:t>detection</w:t>
      </w:r>
      <w:r>
        <w:rPr>
          <w:spacing w:val="27"/>
        </w:rPr>
        <w:t xml:space="preserve"> </w:t>
      </w:r>
      <w:r>
        <w:t>is</w:t>
      </w:r>
      <w:r>
        <w:rPr>
          <w:spacing w:val="25"/>
        </w:rPr>
        <w:t xml:space="preserve"> </w:t>
      </w:r>
      <w:r>
        <w:t>the</w:t>
      </w:r>
      <w:r>
        <w:rPr>
          <w:spacing w:val="28"/>
        </w:rPr>
        <w:t xml:space="preserve"> </w:t>
      </w:r>
      <w:r>
        <w:t>process</w:t>
      </w:r>
      <w:r>
        <w:rPr>
          <w:spacing w:val="25"/>
        </w:rPr>
        <w:t xml:space="preserve"> </w:t>
      </w:r>
      <w:r>
        <w:t>of</w:t>
      </w:r>
      <w:r>
        <w:rPr>
          <w:spacing w:val="26"/>
        </w:rPr>
        <w:t xml:space="preserve"> </w:t>
      </w:r>
      <w:r>
        <w:t>identifying</w:t>
      </w:r>
      <w:r>
        <w:rPr>
          <w:spacing w:val="24"/>
        </w:rPr>
        <w:t xml:space="preserve"> </w:t>
      </w:r>
      <w:r>
        <w:t>new</w:t>
      </w:r>
      <w:r>
        <w:rPr>
          <w:spacing w:val="24"/>
        </w:rPr>
        <w:t xml:space="preserve"> </w:t>
      </w:r>
      <w:r>
        <w:t>or</w:t>
      </w:r>
      <w:r>
        <w:rPr>
          <w:spacing w:val="24"/>
        </w:rPr>
        <w:t xml:space="preserve"> </w:t>
      </w:r>
      <w:r>
        <w:t>rare</w:t>
      </w:r>
      <w:r>
        <w:rPr>
          <w:spacing w:val="23"/>
        </w:rPr>
        <w:t xml:space="preserve"> </w:t>
      </w:r>
      <w:r>
        <w:t>adverse</w:t>
      </w:r>
      <w:r>
        <w:rPr>
          <w:spacing w:val="26"/>
        </w:rPr>
        <w:t xml:space="preserve"> </w:t>
      </w:r>
      <w:r>
        <w:t>reactions</w:t>
      </w:r>
      <w:r>
        <w:rPr>
          <w:spacing w:val="31"/>
        </w:rPr>
        <w:t xml:space="preserve"> </w:t>
      </w:r>
      <w:r>
        <w:t>from</w:t>
      </w:r>
      <w:r>
        <w:rPr>
          <w:spacing w:val="26"/>
        </w:rPr>
        <w:t xml:space="preserve"> </w:t>
      </w:r>
      <w:r>
        <w:t>large</w:t>
      </w:r>
      <w:r>
        <w:rPr>
          <w:spacing w:val="23"/>
        </w:rPr>
        <w:t xml:space="preserve"> </w:t>
      </w:r>
      <w:r>
        <w:t>datasets.</w:t>
      </w:r>
      <w:r>
        <w:rPr>
          <w:spacing w:val="26"/>
        </w:rPr>
        <w:t xml:space="preserve"> </w:t>
      </w:r>
      <w:r>
        <w:t>It</w:t>
      </w:r>
      <w:r>
        <w:rPr>
          <w:spacing w:val="25"/>
        </w:rPr>
        <w:t xml:space="preserve"> </w:t>
      </w:r>
      <w:r>
        <w:t>integrates statistical algorithms and expert review to distinguish genuine safety concerns from background noise³³.</w:t>
      </w:r>
    </w:p>
    <w:p w:rsidR="004A12F2" w:rsidRDefault="00767988">
      <w:pPr>
        <w:pStyle w:val="BodyText"/>
        <w:spacing w:line="228" w:lineRule="exact"/>
      </w:pPr>
      <w:r>
        <w:t>Methods</w:t>
      </w:r>
      <w:r>
        <w:rPr>
          <w:spacing w:val="-5"/>
        </w:rPr>
        <w:t xml:space="preserve"> </w:t>
      </w:r>
      <w:r>
        <w:t>and</w:t>
      </w:r>
      <w:r>
        <w:rPr>
          <w:spacing w:val="-7"/>
        </w:rPr>
        <w:t xml:space="preserve"> </w:t>
      </w:r>
      <w:r>
        <w:rPr>
          <w:spacing w:val="-2"/>
        </w:rPr>
        <w:t>Tools:</w:t>
      </w:r>
    </w:p>
    <w:p w:rsidR="004A12F2" w:rsidRDefault="00767988">
      <w:pPr>
        <w:pStyle w:val="ListParagraph"/>
        <w:numPr>
          <w:ilvl w:val="2"/>
          <w:numId w:val="4"/>
        </w:numPr>
        <w:tabs>
          <w:tab w:val="left" w:pos="743"/>
        </w:tabs>
        <w:ind w:right="441"/>
        <w:rPr>
          <w:sz w:val="20"/>
        </w:rPr>
      </w:pPr>
      <w:r>
        <w:rPr>
          <w:b/>
          <w:sz w:val="20"/>
        </w:rPr>
        <w:t>Disproportionality</w:t>
      </w:r>
      <w:r>
        <w:rPr>
          <w:b/>
          <w:spacing w:val="-20"/>
          <w:sz w:val="20"/>
        </w:rPr>
        <w:t xml:space="preserve"> </w:t>
      </w:r>
      <w:r>
        <w:rPr>
          <w:b/>
          <w:sz w:val="20"/>
        </w:rPr>
        <w:t>Analysis:</w:t>
      </w:r>
      <w:r>
        <w:rPr>
          <w:b/>
          <w:spacing w:val="-13"/>
          <w:sz w:val="20"/>
        </w:rPr>
        <w:t xml:space="preserve"> </w:t>
      </w:r>
      <w:r>
        <w:rPr>
          <w:sz w:val="20"/>
        </w:rPr>
        <w:t>Methods</w:t>
      </w:r>
      <w:r>
        <w:rPr>
          <w:spacing w:val="-13"/>
          <w:sz w:val="20"/>
        </w:rPr>
        <w:t xml:space="preserve"> </w:t>
      </w:r>
      <w:r>
        <w:rPr>
          <w:sz w:val="20"/>
        </w:rPr>
        <w:t>such</w:t>
      </w:r>
      <w:r>
        <w:rPr>
          <w:spacing w:val="-12"/>
          <w:sz w:val="20"/>
        </w:rPr>
        <w:t xml:space="preserve"> </w:t>
      </w:r>
      <w:r>
        <w:rPr>
          <w:sz w:val="20"/>
        </w:rPr>
        <w:t>as</w:t>
      </w:r>
      <w:r>
        <w:rPr>
          <w:spacing w:val="-13"/>
          <w:sz w:val="20"/>
        </w:rPr>
        <w:t xml:space="preserve"> </w:t>
      </w:r>
      <w:r>
        <w:rPr>
          <w:i/>
          <w:sz w:val="20"/>
        </w:rPr>
        <w:t>Proportional</w:t>
      </w:r>
      <w:r>
        <w:rPr>
          <w:i/>
          <w:spacing w:val="-12"/>
          <w:sz w:val="20"/>
        </w:rPr>
        <w:t xml:space="preserve"> </w:t>
      </w:r>
      <w:r>
        <w:rPr>
          <w:i/>
          <w:sz w:val="20"/>
        </w:rPr>
        <w:t>Reporting</w:t>
      </w:r>
      <w:r>
        <w:rPr>
          <w:i/>
          <w:spacing w:val="-13"/>
          <w:sz w:val="20"/>
        </w:rPr>
        <w:t xml:space="preserve"> </w:t>
      </w:r>
      <w:r>
        <w:rPr>
          <w:i/>
          <w:sz w:val="20"/>
        </w:rPr>
        <w:t>Ratio</w:t>
      </w:r>
      <w:r>
        <w:rPr>
          <w:i/>
          <w:spacing w:val="-12"/>
          <w:sz w:val="20"/>
        </w:rPr>
        <w:t xml:space="preserve"> </w:t>
      </w:r>
      <w:r>
        <w:rPr>
          <w:i/>
          <w:sz w:val="20"/>
        </w:rPr>
        <w:t>(PRR)</w:t>
      </w:r>
      <w:r>
        <w:rPr>
          <w:i/>
          <w:spacing w:val="-13"/>
          <w:sz w:val="20"/>
        </w:rPr>
        <w:t xml:space="preserve"> </w:t>
      </w:r>
      <w:r>
        <w:rPr>
          <w:sz w:val="20"/>
        </w:rPr>
        <w:t>and</w:t>
      </w:r>
      <w:r>
        <w:rPr>
          <w:spacing w:val="-12"/>
          <w:sz w:val="20"/>
        </w:rPr>
        <w:t xml:space="preserve"> </w:t>
      </w:r>
      <w:r>
        <w:rPr>
          <w:i/>
          <w:sz w:val="20"/>
        </w:rPr>
        <w:t>Reporting</w:t>
      </w:r>
      <w:r>
        <w:rPr>
          <w:i/>
          <w:spacing w:val="-13"/>
          <w:sz w:val="20"/>
        </w:rPr>
        <w:t xml:space="preserve"> </w:t>
      </w:r>
      <w:r>
        <w:rPr>
          <w:i/>
          <w:sz w:val="20"/>
        </w:rPr>
        <w:t xml:space="preserve">Odds Ratio (ROR) </w:t>
      </w:r>
      <w:r>
        <w:rPr>
          <w:sz w:val="20"/>
        </w:rPr>
        <w:t>help detect unusually high frequencies of drug-event pairs.</w:t>
      </w:r>
    </w:p>
    <w:p w:rsidR="004A12F2" w:rsidRDefault="00767988">
      <w:pPr>
        <w:pStyle w:val="ListParagraph"/>
        <w:numPr>
          <w:ilvl w:val="2"/>
          <w:numId w:val="4"/>
        </w:numPr>
        <w:tabs>
          <w:tab w:val="left" w:pos="743"/>
        </w:tabs>
        <w:spacing w:line="245" w:lineRule="exact"/>
        <w:rPr>
          <w:sz w:val="20"/>
        </w:rPr>
      </w:pPr>
      <w:r>
        <w:rPr>
          <w:b/>
          <w:sz w:val="20"/>
        </w:rPr>
        <w:t>Threshold</w:t>
      </w:r>
      <w:r>
        <w:rPr>
          <w:b/>
          <w:spacing w:val="-13"/>
          <w:sz w:val="20"/>
        </w:rPr>
        <w:t xml:space="preserve"> </w:t>
      </w:r>
      <w:r>
        <w:rPr>
          <w:b/>
          <w:sz w:val="20"/>
        </w:rPr>
        <w:t>Algorithms:</w:t>
      </w:r>
      <w:r>
        <w:rPr>
          <w:b/>
          <w:spacing w:val="-12"/>
          <w:sz w:val="20"/>
        </w:rPr>
        <w:t xml:space="preserve"> </w:t>
      </w:r>
      <w:r>
        <w:rPr>
          <w:sz w:val="20"/>
        </w:rPr>
        <w:t>Tools</w:t>
      </w:r>
      <w:r>
        <w:rPr>
          <w:spacing w:val="-13"/>
          <w:sz w:val="20"/>
        </w:rPr>
        <w:t xml:space="preserve"> </w:t>
      </w:r>
      <w:r>
        <w:rPr>
          <w:sz w:val="20"/>
        </w:rPr>
        <w:t>like</w:t>
      </w:r>
      <w:r>
        <w:rPr>
          <w:spacing w:val="-12"/>
          <w:sz w:val="20"/>
        </w:rPr>
        <w:t xml:space="preserve"> </w:t>
      </w:r>
      <w:proofErr w:type="spellStart"/>
      <w:r>
        <w:rPr>
          <w:i/>
          <w:sz w:val="20"/>
        </w:rPr>
        <w:t>Empirica</w:t>
      </w:r>
      <w:proofErr w:type="spellEnd"/>
      <w:r>
        <w:rPr>
          <w:i/>
          <w:spacing w:val="-11"/>
          <w:sz w:val="20"/>
        </w:rPr>
        <w:t xml:space="preserve"> </w:t>
      </w:r>
      <w:r>
        <w:rPr>
          <w:i/>
          <w:sz w:val="20"/>
        </w:rPr>
        <w:t>Signal</w:t>
      </w:r>
      <w:r>
        <w:rPr>
          <w:i/>
          <w:spacing w:val="-9"/>
          <w:sz w:val="20"/>
        </w:rPr>
        <w:t xml:space="preserve"> </w:t>
      </w:r>
      <w:r>
        <w:rPr>
          <w:sz w:val="20"/>
        </w:rPr>
        <w:t>and</w:t>
      </w:r>
      <w:r>
        <w:rPr>
          <w:spacing w:val="-10"/>
          <w:sz w:val="20"/>
        </w:rPr>
        <w:t xml:space="preserve"> </w:t>
      </w:r>
      <w:proofErr w:type="spellStart"/>
      <w:r>
        <w:rPr>
          <w:i/>
          <w:sz w:val="20"/>
        </w:rPr>
        <w:t>OpenVigil</w:t>
      </w:r>
      <w:proofErr w:type="spellEnd"/>
      <w:r>
        <w:rPr>
          <w:i/>
          <w:spacing w:val="-11"/>
          <w:sz w:val="20"/>
        </w:rPr>
        <w:t xml:space="preserve"> </w:t>
      </w:r>
      <w:r>
        <w:rPr>
          <w:sz w:val="20"/>
        </w:rPr>
        <w:t>automate</w:t>
      </w:r>
      <w:r>
        <w:rPr>
          <w:spacing w:val="-11"/>
          <w:sz w:val="20"/>
        </w:rPr>
        <w:t xml:space="preserve"> </w:t>
      </w:r>
      <w:r>
        <w:rPr>
          <w:sz w:val="20"/>
        </w:rPr>
        <w:t>statistical</w:t>
      </w:r>
      <w:r>
        <w:rPr>
          <w:spacing w:val="-11"/>
          <w:sz w:val="20"/>
        </w:rPr>
        <w:t xml:space="preserve"> </w:t>
      </w:r>
      <w:r>
        <w:rPr>
          <w:spacing w:val="-2"/>
          <w:sz w:val="20"/>
        </w:rPr>
        <w:t>screening.</w:t>
      </w:r>
    </w:p>
    <w:p w:rsidR="004A12F2" w:rsidRDefault="00767988">
      <w:pPr>
        <w:pStyle w:val="ListParagraph"/>
        <w:numPr>
          <w:ilvl w:val="2"/>
          <w:numId w:val="4"/>
        </w:numPr>
        <w:tabs>
          <w:tab w:val="left" w:pos="743"/>
        </w:tabs>
        <w:spacing w:before="2" w:line="237" w:lineRule="auto"/>
        <w:ind w:right="443"/>
        <w:rPr>
          <w:sz w:val="20"/>
        </w:rPr>
      </w:pPr>
      <w:r>
        <w:rPr>
          <w:b/>
          <w:sz w:val="20"/>
        </w:rPr>
        <w:t>Signal</w:t>
      </w:r>
      <w:r>
        <w:rPr>
          <w:b/>
          <w:spacing w:val="37"/>
          <w:sz w:val="20"/>
        </w:rPr>
        <w:t xml:space="preserve"> </w:t>
      </w:r>
      <w:r>
        <w:rPr>
          <w:b/>
          <w:sz w:val="20"/>
        </w:rPr>
        <w:t>Validation</w:t>
      </w:r>
      <w:r>
        <w:rPr>
          <w:b/>
          <w:spacing w:val="40"/>
          <w:sz w:val="20"/>
        </w:rPr>
        <w:t xml:space="preserve"> </w:t>
      </w:r>
      <w:r>
        <w:rPr>
          <w:b/>
          <w:sz w:val="20"/>
        </w:rPr>
        <w:t>and</w:t>
      </w:r>
      <w:r>
        <w:rPr>
          <w:b/>
          <w:spacing w:val="40"/>
          <w:sz w:val="20"/>
        </w:rPr>
        <w:t xml:space="preserve"> </w:t>
      </w:r>
      <w:r>
        <w:rPr>
          <w:b/>
          <w:sz w:val="20"/>
        </w:rPr>
        <w:t>Prioritization:</w:t>
      </w:r>
      <w:r>
        <w:rPr>
          <w:b/>
          <w:spacing w:val="40"/>
          <w:sz w:val="20"/>
        </w:rPr>
        <w:t xml:space="preserve"> </w:t>
      </w:r>
      <w:r>
        <w:rPr>
          <w:sz w:val="20"/>
        </w:rPr>
        <w:t>Detected</w:t>
      </w:r>
      <w:r>
        <w:rPr>
          <w:spacing w:val="40"/>
          <w:sz w:val="20"/>
        </w:rPr>
        <w:t xml:space="preserve"> </w:t>
      </w:r>
      <w:r>
        <w:rPr>
          <w:sz w:val="20"/>
        </w:rPr>
        <w:t>signals</w:t>
      </w:r>
      <w:r>
        <w:rPr>
          <w:spacing w:val="40"/>
          <w:sz w:val="20"/>
        </w:rPr>
        <w:t xml:space="preserve"> </w:t>
      </w:r>
      <w:r>
        <w:rPr>
          <w:sz w:val="20"/>
        </w:rPr>
        <w:t>undergo</w:t>
      </w:r>
      <w:r>
        <w:rPr>
          <w:spacing w:val="40"/>
          <w:sz w:val="20"/>
        </w:rPr>
        <w:t xml:space="preserve"> </w:t>
      </w:r>
      <w:r>
        <w:rPr>
          <w:sz w:val="20"/>
        </w:rPr>
        <w:t>clinical</w:t>
      </w:r>
      <w:r>
        <w:rPr>
          <w:spacing w:val="40"/>
          <w:sz w:val="20"/>
        </w:rPr>
        <w:t xml:space="preserve"> </w:t>
      </w:r>
      <w:r>
        <w:rPr>
          <w:sz w:val="20"/>
        </w:rPr>
        <w:t>assessment</w:t>
      </w:r>
      <w:r>
        <w:rPr>
          <w:spacing w:val="40"/>
          <w:sz w:val="20"/>
        </w:rPr>
        <w:t xml:space="preserve"> </w:t>
      </w:r>
      <w:r>
        <w:rPr>
          <w:sz w:val="20"/>
        </w:rPr>
        <w:t>to</w:t>
      </w:r>
      <w:r>
        <w:rPr>
          <w:spacing w:val="40"/>
          <w:sz w:val="20"/>
        </w:rPr>
        <w:t xml:space="preserve"> </w:t>
      </w:r>
      <w:r>
        <w:rPr>
          <w:sz w:val="20"/>
        </w:rPr>
        <w:t>determine causality, followed by regulatory action such as label updates or market withdrawal³⁴.</w:t>
      </w:r>
    </w:p>
    <w:p w:rsidR="004A12F2" w:rsidRDefault="00767988">
      <w:pPr>
        <w:pStyle w:val="BodyText"/>
        <w:spacing w:before="1"/>
        <w:ind w:right="436"/>
      </w:pPr>
      <w:r>
        <w:t>The</w:t>
      </w:r>
      <w:r>
        <w:rPr>
          <w:spacing w:val="-4"/>
        </w:rPr>
        <w:t xml:space="preserve"> </w:t>
      </w:r>
      <w:r>
        <w:t>adoption</w:t>
      </w:r>
      <w:r>
        <w:rPr>
          <w:spacing w:val="-4"/>
        </w:rPr>
        <w:t xml:space="preserve"> </w:t>
      </w:r>
      <w:r>
        <w:t>of</w:t>
      </w:r>
      <w:r>
        <w:rPr>
          <w:spacing w:val="-13"/>
        </w:rPr>
        <w:t xml:space="preserve"> </w:t>
      </w:r>
      <w:r>
        <w:t>AI</w:t>
      </w:r>
      <w:r>
        <w:rPr>
          <w:spacing w:val="-2"/>
        </w:rPr>
        <w:t xml:space="preserve"> </w:t>
      </w:r>
      <w:r>
        <w:t>has</w:t>
      </w:r>
      <w:r>
        <w:rPr>
          <w:spacing w:val="-3"/>
        </w:rPr>
        <w:t xml:space="preserve"> </w:t>
      </w:r>
      <w:r>
        <w:t>significantly</w:t>
      </w:r>
      <w:r>
        <w:rPr>
          <w:spacing w:val="-2"/>
        </w:rPr>
        <w:t xml:space="preserve"> </w:t>
      </w:r>
      <w:r>
        <w:t>improved</w:t>
      </w:r>
      <w:r>
        <w:rPr>
          <w:spacing w:val="-2"/>
        </w:rPr>
        <w:t xml:space="preserve"> </w:t>
      </w:r>
      <w:r>
        <w:t>these</w:t>
      </w:r>
      <w:r>
        <w:rPr>
          <w:spacing w:val="-5"/>
        </w:rPr>
        <w:t xml:space="preserve"> </w:t>
      </w:r>
      <w:r>
        <w:t>processes</w:t>
      </w:r>
      <w:r>
        <w:rPr>
          <w:spacing w:val="-3"/>
        </w:rPr>
        <w:t xml:space="preserve"> </w:t>
      </w:r>
      <w:r>
        <w:t>by</w:t>
      </w:r>
      <w:r>
        <w:rPr>
          <w:spacing w:val="-2"/>
        </w:rPr>
        <w:t xml:space="preserve"> </w:t>
      </w:r>
      <w:r>
        <w:t>enhancing</w:t>
      </w:r>
      <w:r>
        <w:rPr>
          <w:spacing w:val="-4"/>
        </w:rPr>
        <w:t xml:space="preserve"> </w:t>
      </w:r>
      <w:r>
        <w:t>sensitivity,</w:t>
      </w:r>
      <w:r>
        <w:rPr>
          <w:spacing w:val="-3"/>
        </w:rPr>
        <w:t xml:space="preserve"> </w:t>
      </w:r>
      <w:r>
        <w:t>reducing</w:t>
      </w:r>
      <w:r>
        <w:rPr>
          <w:spacing w:val="-4"/>
        </w:rPr>
        <w:t xml:space="preserve"> </w:t>
      </w:r>
      <w:r>
        <w:t>false</w:t>
      </w:r>
      <w:r>
        <w:rPr>
          <w:spacing w:val="-3"/>
        </w:rPr>
        <w:t xml:space="preserve"> </w:t>
      </w:r>
      <w:r>
        <w:t>positives, and providing real-time monitoring capabilities³⁵.</w:t>
      </w:r>
    </w:p>
    <w:p w:rsidR="004A12F2" w:rsidRDefault="004A12F2">
      <w:pPr>
        <w:pStyle w:val="BodyText"/>
        <w:spacing w:before="1"/>
        <w:ind w:left="0"/>
      </w:pPr>
    </w:p>
    <w:p w:rsidR="004A12F2" w:rsidRDefault="00767988">
      <w:pPr>
        <w:pStyle w:val="Heading2"/>
        <w:numPr>
          <w:ilvl w:val="1"/>
          <w:numId w:val="4"/>
        </w:numPr>
        <w:tabs>
          <w:tab w:val="left" w:pos="324"/>
        </w:tabs>
        <w:spacing w:line="229" w:lineRule="exact"/>
        <w:ind w:left="324" w:hanging="301"/>
      </w:pPr>
      <w:r>
        <w:t>Case</w:t>
      </w:r>
      <w:r>
        <w:rPr>
          <w:spacing w:val="-5"/>
        </w:rPr>
        <w:t xml:space="preserve"> </w:t>
      </w:r>
      <w:r>
        <w:rPr>
          <w:spacing w:val="-2"/>
        </w:rPr>
        <w:t>Studies</w:t>
      </w:r>
    </w:p>
    <w:p w:rsidR="004A12F2" w:rsidRDefault="00767988">
      <w:pPr>
        <w:pStyle w:val="ListParagraph"/>
        <w:numPr>
          <w:ilvl w:val="0"/>
          <w:numId w:val="2"/>
        </w:numPr>
        <w:tabs>
          <w:tab w:val="left" w:pos="223"/>
        </w:tabs>
        <w:ind w:right="855" w:firstLine="0"/>
        <w:rPr>
          <w:b/>
          <w:sz w:val="20"/>
        </w:rPr>
      </w:pPr>
      <w:proofErr w:type="spellStart"/>
      <w:r>
        <w:rPr>
          <w:b/>
          <w:sz w:val="20"/>
        </w:rPr>
        <w:t>Rofecoxib</w:t>
      </w:r>
      <w:proofErr w:type="spellEnd"/>
      <w:r>
        <w:rPr>
          <w:b/>
          <w:spacing w:val="-10"/>
          <w:sz w:val="20"/>
        </w:rPr>
        <w:t xml:space="preserve"> </w:t>
      </w:r>
      <w:r>
        <w:rPr>
          <w:b/>
          <w:sz w:val="20"/>
        </w:rPr>
        <w:t>(</w:t>
      </w:r>
      <w:proofErr w:type="spellStart"/>
      <w:r>
        <w:rPr>
          <w:b/>
          <w:sz w:val="20"/>
        </w:rPr>
        <w:t>Vioxx</w:t>
      </w:r>
      <w:proofErr w:type="spellEnd"/>
      <w:r>
        <w:rPr>
          <w:b/>
          <w:sz w:val="20"/>
        </w:rPr>
        <w:t>):</w:t>
      </w:r>
      <w:r>
        <w:rPr>
          <w:b/>
          <w:spacing w:val="-3"/>
          <w:sz w:val="20"/>
        </w:rPr>
        <w:t xml:space="preserve"> </w:t>
      </w:r>
      <w:r>
        <w:rPr>
          <w:sz w:val="20"/>
        </w:rPr>
        <w:t>Withdrawn</w:t>
      </w:r>
      <w:r>
        <w:rPr>
          <w:spacing w:val="-5"/>
          <w:sz w:val="20"/>
        </w:rPr>
        <w:t xml:space="preserve"> </w:t>
      </w:r>
      <w:r>
        <w:rPr>
          <w:sz w:val="20"/>
        </w:rPr>
        <w:t>in</w:t>
      </w:r>
      <w:r>
        <w:rPr>
          <w:spacing w:val="-5"/>
          <w:sz w:val="20"/>
        </w:rPr>
        <w:t xml:space="preserve"> </w:t>
      </w:r>
      <w:r>
        <w:rPr>
          <w:sz w:val="20"/>
        </w:rPr>
        <w:t>2004</w:t>
      </w:r>
      <w:r>
        <w:rPr>
          <w:spacing w:val="-5"/>
          <w:sz w:val="20"/>
        </w:rPr>
        <w:t xml:space="preserve"> </w:t>
      </w:r>
      <w:r>
        <w:rPr>
          <w:sz w:val="20"/>
        </w:rPr>
        <w:t>after</w:t>
      </w:r>
      <w:r>
        <w:rPr>
          <w:spacing w:val="-6"/>
          <w:sz w:val="20"/>
        </w:rPr>
        <w:t xml:space="preserve"> </w:t>
      </w:r>
      <w:r>
        <w:rPr>
          <w:sz w:val="20"/>
        </w:rPr>
        <w:t>post-marketing</w:t>
      </w:r>
      <w:r>
        <w:rPr>
          <w:spacing w:val="-5"/>
          <w:sz w:val="20"/>
        </w:rPr>
        <w:t xml:space="preserve"> </w:t>
      </w:r>
      <w:r>
        <w:rPr>
          <w:sz w:val="20"/>
        </w:rPr>
        <w:t>surveillance</w:t>
      </w:r>
      <w:r>
        <w:rPr>
          <w:spacing w:val="-6"/>
          <w:sz w:val="20"/>
        </w:rPr>
        <w:t xml:space="preserve"> </w:t>
      </w:r>
      <w:r>
        <w:rPr>
          <w:sz w:val="20"/>
        </w:rPr>
        <w:t>and</w:t>
      </w:r>
      <w:r>
        <w:rPr>
          <w:spacing w:val="-13"/>
          <w:sz w:val="20"/>
        </w:rPr>
        <w:t xml:space="preserve"> </w:t>
      </w:r>
      <w:r>
        <w:rPr>
          <w:sz w:val="20"/>
        </w:rPr>
        <w:t>AI-supported</w:t>
      </w:r>
      <w:r>
        <w:rPr>
          <w:spacing w:val="-5"/>
          <w:sz w:val="20"/>
        </w:rPr>
        <w:t xml:space="preserve"> </w:t>
      </w:r>
      <w:r>
        <w:rPr>
          <w:sz w:val="20"/>
        </w:rPr>
        <w:t>retrospective analyses revealed increased cardiovascular risks that were under-recognized during trials³³.</w:t>
      </w:r>
    </w:p>
    <w:p w:rsidR="004A12F2" w:rsidRDefault="00767988">
      <w:pPr>
        <w:pStyle w:val="ListParagraph"/>
        <w:numPr>
          <w:ilvl w:val="0"/>
          <w:numId w:val="2"/>
        </w:numPr>
        <w:tabs>
          <w:tab w:val="left" w:pos="223"/>
        </w:tabs>
        <w:ind w:right="503" w:firstLine="0"/>
        <w:rPr>
          <w:b/>
          <w:sz w:val="20"/>
        </w:rPr>
      </w:pPr>
      <w:proofErr w:type="spellStart"/>
      <w:r>
        <w:rPr>
          <w:b/>
          <w:sz w:val="20"/>
        </w:rPr>
        <w:t>Cerivastatin</w:t>
      </w:r>
      <w:proofErr w:type="spellEnd"/>
      <w:r>
        <w:rPr>
          <w:b/>
          <w:spacing w:val="-5"/>
          <w:sz w:val="20"/>
        </w:rPr>
        <w:t xml:space="preserve"> </w:t>
      </w:r>
      <w:r>
        <w:rPr>
          <w:b/>
          <w:sz w:val="20"/>
        </w:rPr>
        <w:t>(</w:t>
      </w:r>
      <w:proofErr w:type="spellStart"/>
      <w:r>
        <w:rPr>
          <w:b/>
          <w:sz w:val="20"/>
        </w:rPr>
        <w:t>Baycol</w:t>
      </w:r>
      <w:proofErr w:type="spellEnd"/>
      <w:r>
        <w:rPr>
          <w:b/>
          <w:sz w:val="20"/>
        </w:rPr>
        <w:t xml:space="preserve">): </w:t>
      </w:r>
      <w:r>
        <w:rPr>
          <w:sz w:val="20"/>
        </w:rPr>
        <w:t>Removed</w:t>
      </w:r>
      <w:r>
        <w:rPr>
          <w:spacing w:val="-5"/>
          <w:sz w:val="20"/>
        </w:rPr>
        <w:t xml:space="preserve"> </w:t>
      </w:r>
      <w:r>
        <w:rPr>
          <w:sz w:val="20"/>
        </w:rPr>
        <w:t>from</w:t>
      </w:r>
      <w:r>
        <w:rPr>
          <w:spacing w:val="-5"/>
          <w:sz w:val="20"/>
        </w:rPr>
        <w:t xml:space="preserve"> </w:t>
      </w:r>
      <w:r>
        <w:rPr>
          <w:sz w:val="20"/>
        </w:rPr>
        <w:t>the</w:t>
      </w:r>
      <w:r>
        <w:rPr>
          <w:spacing w:val="-4"/>
          <w:sz w:val="20"/>
        </w:rPr>
        <w:t xml:space="preserve"> </w:t>
      </w:r>
      <w:r>
        <w:rPr>
          <w:sz w:val="20"/>
        </w:rPr>
        <w:t>market</w:t>
      </w:r>
      <w:r>
        <w:rPr>
          <w:spacing w:val="-4"/>
          <w:sz w:val="20"/>
        </w:rPr>
        <w:t xml:space="preserve"> </w:t>
      </w:r>
      <w:r>
        <w:rPr>
          <w:sz w:val="20"/>
        </w:rPr>
        <w:t>in</w:t>
      </w:r>
      <w:r>
        <w:rPr>
          <w:spacing w:val="-3"/>
          <w:sz w:val="20"/>
        </w:rPr>
        <w:t xml:space="preserve"> </w:t>
      </w:r>
      <w:r>
        <w:rPr>
          <w:sz w:val="20"/>
        </w:rPr>
        <w:t>2001</w:t>
      </w:r>
      <w:r>
        <w:rPr>
          <w:spacing w:val="-3"/>
          <w:sz w:val="20"/>
        </w:rPr>
        <w:t xml:space="preserve"> </w:t>
      </w:r>
      <w:r>
        <w:rPr>
          <w:sz w:val="20"/>
        </w:rPr>
        <w:t>following</w:t>
      </w:r>
      <w:r>
        <w:rPr>
          <w:spacing w:val="-5"/>
          <w:sz w:val="20"/>
        </w:rPr>
        <w:t xml:space="preserve"> </w:t>
      </w:r>
      <w:r>
        <w:rPr>
          <w:sz w:val="20"/>
        </w:rPr>
        <w:t>detection</w:t>
      </w:r>
      <w:r>
        <w:rPr>
          <w:spacing w:val="-5"/>
          <w:sz w:val="20"/>
        </w:rPr>
        <w:t xml:space="preserve"> </w:t>
      </w:r>
      <w:r>
        <w:rPr>
          <w:sz w:val="20"/>
        </w:rPr>
        <w:t>of</w:t>
      </w:r>
      <w:r>
        <w:rPr>
          <w:spacing w:val="-4"/>
          <w:sz w:val="20"/>
        </w:rPr>
        <w:t xml:space="preserve"> </w:t>
      </w:r>
      <w:r>
        <w:rPr>
          <w:sz w:val="20"/>
        </w:rPr>
        <w:t>fatal</w:t>
      </w:r>
      <w:r>
        <w:rPr>
          <w:spacing w:val="-4"/>
          <w:sz w:val="20"/>
        </w:rPr>
        <w:t xml:space="preserve"> </w:t>
      </w:r>
      <w:proofErr w:type="spellStart"/>
      <w:r>
        <w:rPr>
          <w:sz w:val="20"/>
        </w:rPr>
        <w:t>rhabdomyolysis</w:t>
      </w:r>
      <w:proofErr w:type="spellEnd"/>
      <w:r>
        <w:rPr>
          <w:spacing w:val="-5"/>
          <w:sz w:val="20"/>
        </w:rPr>
        <w:t xml:space="preserve"> </w:t>
      </w:r>
      <w:r>
        <w:rPr>
          <w:sz w:val="20"/>
        </w:rPr>
        <w:t>cases. AI-assisted data mining of spontaneous reports highlighted the pattern before human review could confirm it³⁴.</w:t>
      </w:r>
    </w:p>
    <w:p w:rsidR="004A12F2" w:rsidRDefault="00767988">
      <w:pPr>
        <w:pStyle w:val="ListParagraph"/>
        <w:numPr>
          <w:ilvl w:val="0"/>
          <w:numId w:val="2"/>
        </w:numPr>
        <w:tabs>
          <w:tab w:val="left" w:pos="223"/>
        </w:tabs>
        <w:spacing w:before="1"/>
        <w:ind w:right="570" w:firstLine="0"/>
        <w:rPr>
          <w:b/>
          <w:sz w:val="20"/>
        </w:rPr>
      </w:pPr>
      <w:r>
        <w:rPr>
          <w:b/>
          <w:sz w:val="20"/>
        </w:rPr>
        <w:t>Pioglitazone</w:t>
      </w:r>
      <w:r>
        <w:rPr>
          <w:b/>
          <w:spacing w:val="-4"/>
          <w:sz w:val="20"/>
        </w:rPr>
        <w:t xml:space="preserve"> </w:t>
      </w:r>
      <w:r>
        <w:rPr>
          <w:b/>
          <w:sz w:val="20"/>
        </w:rPr>
        <w:t>(</w:t>
      </w:r>
      <w:proofErr w:type="spellStart"/>
      <w:r>
        <w:rPr>
          <w:b/>
          <w:sz w:val="20"/>
        </w:rPr>
        <w:t>Actos</w:t>
      </w:r>
      <w:proofErr w:type="spellEnd"/>
      <w:r>
        <w:rPr>
          <w:b/>
          <w:sz w:val="20"/>
        </w:rPr>
        <w:t>):</w:t>
      </w:r>
      <w:r>
        <w:rPr>
          <w:b/>
          <w:spacing w:val="-3"/>
          <w:sz w:val="20"/>
        </w:rPr>
        <w:t xml:space="preserve"> </w:t>
      </w:r>
      <w:r>
        <w:rPr>
          <w:sz w:val="20"/>
        </w:rPr>
        <w:t>Subject</w:t>
      </w:r>
      <w:r>
        <w:rPr>
          <w:spacing w:val="-4"/>
          <w:sz w:val="20"/>
        </w:rPr>
        <w:t xml:space="preserve"> </w:t>
      </w:r>
      <w:r>
        <w:rPr>
          <w:sz w:val="20"/>
        </w:rPr>
        <w:t>to</w:t>
      </w:r>
      <w:r>
        <w:rPr>
          <w:spacing w:val="-3"/>
          <w:sz w:val="20"/>
        </w:rPr>
        <w:t xml:space="preserve"> </w:t>
      </w:r>
      <w:r>
        <w:rPr>
          <w:sz w:val="20"/>
        </w:rPr>
        <w:t>relabeling</w:t>
      </w:r>
      <w:r>
        <w:rPr>
          <w:spacing w:val="-3"/>
          <w:sz w:val="20"/>
        </w:rPr>
        <w:t xml:space="preserve"> </w:t>
      </w:r>
      <w:r>
        <w:rPr>
          <w:sz w:val="20"/>
        </w:rPr>
        <w:t>after</w:t>
      </w:r>
      <w:r>
        <w:rPr>
          <w:spacing w:val="-13"/>
          <w:sz w:val="20"/>
        </w:rPr>
        <w:t xml:space="preserve"> </w:t>
      </w:r>
      <w:r>
        <w:rPr>
          <w:sz w:val="20"/>
        </w:rPr>
        <w:t>AI-based</w:t>
      </w:r>
      <w:r>
        <w:rPr>
          <w:spacing w:val="-2"/>
          <w:sz w:val="20"/>
        </w:rPr>
        <w:t xml:space="preserve"> </w:t>
      </w:r>
      <w:r>
        <w:rPr>
          <w:sz w:val="20"/>
        </w:rPr>
        <w:t>analyses</w:t>
      </w:r>
      <w:r>
        <w:rPr>
          <w:spacing w:val="-4"/>
          <w:sz w:val="20"/>
        </w:rPr>
        <w:t xml:space="preserve"> </w:t>
      </w:r>
      <w:r>
        <w:rPr>
          <w:sz w:val="20"/>
        </w:rPr>
        <w:t>linked</w:t>
      </w:r>
      <w:r>
        <w:rPr>
          <w:spacing w:val="-3"/>
          <w:sz w:val="20"/>
        </w:rPr>
        <w:t xml:space="preserve"> </w:t>
      </w:r>
      <w:r>
        <w:rPr>
          <w:sz w:val="20"/>
        </w:rPr>
        <w:t>long-term</w:t>
      </w:r>
      <w:r>
        <w:rPr>
          <w:spacing w:val="-3"/>
          <w:sz w:val="20"/>
        </w:rPr>
        <w:t xml:space="preserve"> </w:t>
      </w:r>
      <w:r>
        <w:rPr>
          <w:sz w:val="20"/>
        </w:rPr>
        <w:t>use</w:t>
      </w:r>
      <w:r>
        <w:rPr>
          <w:spacing w:val="-4"/>
          <w:sz w:val="20"/>
        </w:rPr>
        <w:t xml:space="preserve"> </w:t>
      </w:r>
      <w:r>
        <w:rPr>
          <w:sz w:val="20"/>
        </w:rPr>
        <w:t>to</w:t>
      </w:r>
      <w:r>
        <w:rPr>
          <w:spacing w:val="-3"/>
          <w:sz w:val="20"/>
        </w:rPr>
        <w:t xml:space="preserve"> </w:t>
      </w:r>
      <w:r>
        <w:rPr>
          <w:sz w:val="20"/>
        </w:rPr>
        <w:t>potential</w:t>
      </w:r>
      <w:r>
        <w:rPr>
          <w:spacing w:val="-4"/>
          <w:sz w:val="20"/>
        </w:rPr>
        <w:t xml:space="preserve"> </w:t>
      </w:r>
      <w:r>
        <w:rPr>
          <w:sz w:val="20"/>
        </w:rPr>
        <w:t>bladder cancer risk, demonstrating the evolving power of data-driven pharmacovigilance³⁵.</w:t>
      </w:r>
    </w:p>
    <w:p w:rsidR="004A12F2" w:rsidRDefault="00767988">
      <w:pPr>
        <w:pStyle w:val="BodyText"/>
      </w:pPr>
      <w:r>
        <w:t>These</w:t>
      </w:r>
      <w:r>
        <w:rPr>
          <w:spacing w:val="69"/>
        </w:rPr>
        <w:t xml:space="preserve"> </w:t>
      </w:r>
      <w:r>
        <w:t>cases</w:t>
      </w:r>
      <w:r>
        <w:rPr>
          <w:spacing w:val="68"/>
        </w:rPr>
        <w:t xml:space="preserve"> </w:t>
      </w:r>
      <w:r>
        <w:t>illustrate</w:t>
      </w:r>
      <w:r>
        <w:rPr>
          <w:spacing w:val="69"/>
        </w:rPr>
        <w:t xml:space="preserve"> </w:t>
      </w:r>
      <w:r>
        <w:t>the</w:t>
      </w:r>
      <w:r>
        <w:rPr>
          <w:spacing w:val="67"/>
        </w:rPr>
        <w:t xml:space="preserve"> </w:t>
      </w:r>
      <w:r>
        <w:t>growing</w:t>
      </w:r>
      <w:r>
        <w:rPr>
          <w:spacing w:val="67"/>
        </w:rPr>
        <w:t xml:space="preserve"> </w:t>
      </w:r>
      <w:r>
        <w:t>role</w:t>
      </w:r>
      <w:r>
        <w:rPr>
          <w:spacing w:val="66"/>
        </w:rPr>
        <w:t xml:space="preserve"> </w:t>
      </w:r>
      <w:r>
        <w:t>of</w:t>
      </w:r>
      <w:r>
        <w:rPr>
          <w:spacing w:val="40"/>
        </w:rPr>
        <w:t xml:space="preserve"> </w:t>
      </w:r>
      <w:r>
        <w:t>AI-enhanced</w:t>
      </w:r>
      <w:r>
        <w:rPr>
          <w:spacing w:val="67"/>
        </w:rPr>
        <w:t xml:space="preserve"> </w:t>
      </w:r>
      <w:proofErr w:type="spellStart"/>
      <w:r>
        <w:t>pharmacovigilance</w:t>
      </w:r>
      <w:proofErr w:type="spellEnd"/>
      <w:r>
        <w:rPr>
          <w:spacing w:val="69"/>
        </w:rPr>
        <w:t xml:space="preserve"> </w:t>
      </w:r>
      <w:r>
        <w:t>in</w:t>
      </w:r>
      <w:r>
        <w:rPr>
          <w:spacing w:val="67"/>
        </w:rPr>
        <w:t xml:space="preserve"> </w:t>
      </w:r>
      <w:r>
        <w:t>detecting</w:t>
      </w:r>
      <w:r>
        <w:rPr>
          <w:spacing w:val="70"/>
        </w:rPr>
        <w:t xml:space="preserve"> </w:t>
      </w:r>
      <w:r>
        <w:t>subtle</w:t>
      </w:r>
      <w:r>
        <w:rPr>
          <w:spacing w:val="66"/>
        </w:rPr>
        <w:t xml:space="preserve"> </w:t>
      </w:r>
      <w:r>
        <w:t>patterns, accelerating regulatory response, and preventing further patient harm.</w:t>
      </w:r>
    </w:p>
    <w:p w:rsidR="004A12F2" w:rsidRDefault="004A12F2">
      <w:pPr>
        <w:pStyle w:val="BodyText"/>
        <w:ind w:left="0"/>
      </w:pPr>
    </w:p>
    <w:p w:rsidR="004A12F2" w:rsidRDefault="00767988">
      <w:pPr>
        <w:pStyle w:val="Heading2"/>
        <w:numPr>
          <w:ilvl w:val="0"/>
          <w:numId w:val="2"/>
        </w:numPr>
        <w:tabs>
          <w:tab w:val="left" w:pos="211"/>
        </w:tabs>
        <w:ind w:left="211" w:hanging="188"/>
        <w:jc w:val="both"/>
      </w:pPr>
      <w:r>
        <w:t>Artificial</w:t>
      </w:r>
      <w:r>
        <w:rPr>
          <w:spacing w:val="-8"/>
        </w:rPr>
        <w:t xml:space="preserve"> </w:t>
      </w:r>
      <w:r>
        <w:t>Intelligence</w:t>
      </w:r>
      <w:r>
        <w:rPr>
          <w:spacing w:val="-7"/>
        </w:rPr>
        <w:t xml:space="preserve"> </w:t>
      </w:r>
      <w:r>
        <w:t>in</w:t>
      </w:r>
      <w:r>
        <w:rPr>
          <w:spacing w:val="-8"/>
        </w:rPr>
        <w:t xml:space="preserve"> </w:t>
      </w:r>
      <w:proofErr w:type="spellStart"/>
      <w:r>
        <w:rPr>
          <w:spacing w:val="-2"/>
        </w:rPr>
        <w:t>Pharmacovigilance</w:t>
      </w:r>
      <w:proofErr w:type="spellEnd"/>
    </w:p>
    <w:p w:rsidR="004A12F2" w:rsidRDefault="00767988">
      <w:pPr>
        <w:pStyle w:val="ListParagraph"/>
        <w:numPr>
          <w:ilvl w:val="1"/>
          <w:numId w:val="2"/>
        </w:numPr>
        <w:tabs>
          <w:tab w:val="left" w:pos="324"/>
        </w:tabs>
        <w:ind w:left="324" w:hanging="301"/>
        <w:jc w:val="both"/>
        <w:rPr>
          <w:b/>
          <w:sz w:val="20"/>
        </w:rPr>
      </w:pPr>
      <w:r>
        <w:rPr>
          <w:b/>
          <w:sz w:val="20"/>
        </w:rPr>
        <w:t>Overview</w:t>
      </w:r>
      <w:r>
        <w:rPr>
          <w:b/>
          <w:spacing w:val="-9"/>
          <w:sz w:val="20"/>
        </w:rPr>
        <w:t xml:space="preserve"> </w:t>
      </w:r>
      <w:r>
        <w:rPr>
          <w:b/>
          <w:sz w:val="20"/>
        </w:rPr>
        <w:t>of</w:t>
      </w:r>
      <w:r>
        <w:rPr>
          <w:b/>
          <w:spacing w:val="-13"/>
          <w:sz w:val="20"/>
        </w:rPr>
        <w:t xml:space="preserve"> </w:t>
      </w:r>
      <w:r>
        <w:rPr>
          <w:b/>
          <w:sz w:val="20"/>
        </w:rPr>
        <w:t>AI</w:t>
      </w:r>
      <w:r>
        <w:rPr>
          <w:b/>
          <w:spacing w:val="-11"/>
          <w:sz w:val="20"/>
        </w:rPr>
        <w:t xml:space="preserve"> </w:t>
      </w:r>
      <w:r>
        <w:rPr>
          <w:b/>
          <w:spacing w:val="-2"/>
          <w:sz w:val="20"/>
        </w:rPr>
        <w:t>Technologies</w:t>
      </w:r>
    </w:p>
    <w:p w:rsidR="004A12F2" w:rsidRDefault="00767988">
      <w:pPr>
        <w:pStyle w:val="BodyText"/>
        <w:spacing w:before="1"/>
        <w:ind w:right="453"/>
        <w:jc w:val="both"/>
      </w:pPr>
      <w:r>
        <w:t xml:space="preserve">Artificial Intelligence (AI) has emerged as a transformative force in </w:t>
      </w:r>
      <w:proofErr w:type="spellStart"/>
      <w:r>
        <w:t>pharmacovigilance</w:t>
      </w:r>
      <w:proofErr w:type="spellEnd"/>
      <w:r>
        <w:t xml:space="preserve"> (PV), introducing automation, scalability, and predictive precision into drug safety monitoring. AI encompasses a suite of computational techniques machine learning (ML), deep learning (DL), natural language processing (NLP), and expert systems each addressing specific aspects of safety data management³⁶.</w:t>
      </w:r>
    </w:p>
    <w:p w:rsidR="004A12F2" w:rsidRDefault="00767988">
      <w:pPr>
        <w:pStyle w:val="Heading2"/>
        <w:numPr>
          <w:ilvl w:val="2"/>
          <w:numId w:val="2"/>
        </w:numPr>
        <w:tabs>
          <w:tab w:val="left" w:pos="742"/>
        </w:tabs>
        <w:spacing w:line="244" w:lineRule="exact"/>
        <w:ind w:left="742" w:hanging="359"/>
      </w:pPr>
      <w:r>
        <w:t>Machine</w:t>
      </w:r>
      <w:r>
        <w:rPr>
          <w:spacing w:val="-6"/>
        </w:rPr>
        <w:t xml:space="preserve"> </w:t>
      </w:r>
      <w:r>
        <w:t>Learning</w:t>
      </w:r>
      <w:r>
        <w:rPr>
          <w:spacing w:val="-8"/>
        </w:rPr>
        <w:t xml:space="preserve"> </w:t>
      </w:r>
      <w:r>
        <w:rPr>
          <w:spacing w:val="-4"/>
        </w:rPr>
        <w:t>(ML):</w:t>
      </w:r>
    </w:p>
    <w:p w:rsidR="004A12F2" w:rsidRDefault="00767988">
      <w:pPr>
        <w:pStyle w:val="BodyText"/>
        <w:ind w:left="743" w:right="436"/>
      </w:pPr>
      <w:r>
        <w:t>ML algorithms identify complex, nonlinear patterns in large datasets, enabling early detection of adverse</w:t>
      </w:r>
      <w:r>
        <w:rPr>
          <w:spacing w:val="-6"/>
        </w:rPr>
        <w:t xml:space="preserve"> </w:t>
      </w:r>
      <w:r>
        <w:t>drug</w:t>
      </w:r>
      <w:r>
        <w:rPr>
          <w:spacing w:val="-5"/>
        </w:rPr>
        <w:t xml:space="preserve"> </w:t>
      </w:r>
      <w:r>
        <w:t>reactions</w:t>
      </w:r>
      <w:r>
        <w:rPr>
          <w:spacing w:val="-7"/>
        </w:rPr>
        <w:t xml:space="preserve"> </w:t>
      </w:r>
      <w:r>
        <w:t>(ADRs).</w:t>
      </w:r>
      <w:r>
        <w:rPr>
          <w:spacing w:val="-10"/>
        </w:rPr>
        <w:t xml:space="preserve"> </w:t>
      </w:r>
      <w:r>
        <w:t>They</w:t>
      </w:r>
      <w:r>
        <w:rPr>
          <w:spacing w:val="-5"/>
        </w:rPr>
        <w:t xml:space="preserve"> </w:t>
      </w:r>
      <w:r>
        <w:t>can</w:t>
      </w:r>
      <w:r>
        <w:rPr>
          <w:spacing w:val="-7"/>
        </w:rPr>
        <w:t xml:space="preserve"> </w:t>
      </w:r>
      <w:r>
        <w:t>automatically</w:t>
      </w:r>
      <w:r>
        <w:rPr>
          <w:spacing w:val="-6"/>
        </w:rPr>
        <w:t xml:space="preserve"> </w:t>
      </w:r>
      <w:r>
        <w:t>classify,</w:t>
      </w:r>
      <w:r>
        <w:rPr>
          <w:spacing w:val="-6"/>
        </w:rPr>
        <w:t xml:space="preserve"> </w:t>
      </w:r>
      <w:r>
        <w:t>cluster,</w:t>
      </w:r>
      <w:r>
        <w:rPr>
          <w:spacing w:val="-6"/>
        </w:rPr>
        <w:t xml:space="preserve"> </w:t>
      </w:r>
      <w:r>
        <w:t>and</w:t>
      </w:r>
      <w:r>
        <w:rPr>
          <w:spacing w:val="-5"/>
        </w:rPr>
        <w:t xml:space="preserve"> </w:t>
      </w:r>
      <w:r>
        <w:t>prioritize</w:t>
      </w:r>
      <w:r>
        <w:rPr>
          <w:spacing w:val="-6"/>
        </w:rPr>
        <w:t xml:space="preserve"> </w:t>
      </w:r>
      <w:r>
        <w:t>safety</w:t>
      </w:r>
      <w:r>
        <w:rPr>
          <w:spacing w:val="-5"/>
        </w:rPr>
        <w:t xml:space="preserve"> </w:t>
      </w:r>
      <w:r>
        <w:t>signals from diverse data sources such as spontaneous reports, EHRs, and patient registries³⁶.</w:t>
      </w:r>
    </w:p>
    <w:p w:rsidR="004A12F2" w:rsidRDefault="00767988">
      <w:pPr>
        <w:pStyle w:val="Heading2"/>
        <w:numPr>
          <w:ilvl w:val="2"/>
          <w:numId w:val="2"/>
        </w:numPr>
        <w:tabs>
          <w:tab w:val="left" w:pos="743"/>
        </w:tabs>
        <w:spacing w:line="244" w:lineRule="exact"/>
        <w:jc w:val="left"/>
      </w:pPr>
      <w:r>
        <w:t>Deep</w:t>
      </w:r>
      <w:r>
        <w:rPr>
          <w:spacing w:val="-8"/>
        </w:rPr>
        <w:t xml:space="preserve"> </w:t>
      </w:r>
      <w:r>
        <w:t>Learning</w:t>
      </w:r>
      <w:r>
        <w:rPr>
          <w:spacing w:val="-6"/>
        </w:rPr>
        <w:t xml:space="preserve"> </w:t>
      </w:r>
      <w:r>
        <w:rPr>
          <w:spacing w:val="-2"/>
        </w:rPr>
        <w:t>(DL):</w:t>
      </w:r>
    </w:p>
    <w:p w:rsidR="004A12F2" w:rsidRDefault="00767988">
      <w:pPr>
        <w:ind w:left="743" w:right="436"/>
        <w:rPr>
          <w:sz w:val="20"/>
        </w:rPr>
      </w:pPr>
      <w:proofErr w:type="gramStart"/>
      <w:r>
        <w:rPr>
          <w:sz w:val="20"/>
        </w:rPr>
        <w:t>A</w:t>
      </w:r>
      <w:r>
        <w:rPr>
          <w:spacing w:val="-13"/>
          <w:sz w:val="20"/>
        </w:rPr>
        <w:t xml:space="preserve"> </w:t>
      </w:r>
      <w:r>
        <w:rPr>
          <w:sz w:val="20"/>
        </w:rPr>
        <w:t>subset</w:t>
      </w:r>
      <w:r>
        <w:rPr>
          <w:spacing w:val="-3"/>
          <w:sz w:val="20"/>
        </w:rPr>
        <w:t xml:space="preserve"> </w:t>
      </w:r>
      <w:r>
        <w:rPr>
          <w:sz w:val="20"/>
        </w:rPr>
        <w:t>of</w:t>
      </w:r>
      <w:r>
        <w:rPr>
          <w:spacing w:val="-2"/>
          <w:sz w:val="20"/>
        </w:rPr>
        <w:t xml:space="preserve"> </w:t>
      </w:r>
      <w:r>
        <w:rPr>
          <w:sz w:val="20"/>
        </w:rPr>
        <w:t>ML</w:t>
      </w:r>
      <w:r>
        <w:rPr>
          <w:spacing w:val="-8"/>
          <w:sz w:val="20"/>
        </w:rPr>
        <w:t xml:space="preserve"> </w:t>
      </w:r>
      <w:r>
        <w:rPr>
          <w:sz w:val="20"/>
        </w:rPr>
        <w:t>that</w:t>
      </w:r>
      <w:r>
        <w:rPr>
          <w:spacing w:val="-2"/>
          <w:sz w:val="20"/>
        </w:rPr>
        <w:t xml:space="preserve"> </w:t>
      </w:r>
      <w:r>
        <w:rPr>
          <w:sz w:val="20"/>
        </w:rPr>
        <w:t>employs</w:t>
      </w:r>
      <w:r>
        <w:rPr>
          <w:spacing w:val="-3"/>
          <w:sz w:val="20"/>
        </w:rPr>
        <w:t xml:space="preserve"> </w:t>
      </w:r>
      <w:r>
        <w:rPr>
          <w:sz w:val="20"/>
        </w:rPr>
        <w:t>multi-layered</w:t>
      </w:r>
      <w:r>
        <w:rPr>
          <w:spacing w:val="-3"/>
          <w:sz w:val="20"/>
        </w:rPr>
        <w:t xml:space="preserve"> </w:t>
      </w:r>
      <w:r>
        <w:rPr>
          <w:sz w:val="20"/>
        </w:rPr>
        <w:t>neural</w:t>
      </w:r>
      <w:r>
        <w:rPr>
          <w:spacing w:val="-4"/>
          <w:sz w:val="20"/>
        </w:rPr>
        <w:t xml:space="preserve"> </w:t>
      </w:r>
      <w:r>
        <w:rPr>
          <w:sz w:val="20"/>
        </w:rPr>
        <w:t>networks</w:t>
      </w:r>
      <w:r>
        <w:rPr>
          <w:spacing w:val="-6"/>
          <w:sz w:val="20"/>
        </w:rPr>
        <w:t xml:space="preserve"> </w:t>
      </w:r>
      <w:r>
        <w:rPr>
          <w:sz w:val="20"/>
        </w:rPr>
        <w:t>capable</w:t>
      </w:r>
      <w:r>
        <w:rPr>
          <w:spacing w:val="-2"/>
          <w:sz w:val="20"/>
        </w:rPr>
        <w:t xml:space="preserve"> </w:t>
      </w:r>
      <w:r>
        <w:rPr>
          <w:sz w:val="20"/>
        </w:rPr>
        <w:t>of</w:t>
      </w:r>
      <w:r>
        <w:rPr>
          <w:spacing w:val="-4"/>
          <w:sz w:val="20"/>
        </w:rPr>
        <w:t xml:space="preserve"> </w:t>
      </w:r>
      <w:r>
        <w:rPr>
          <w:sz w:val="20"/>
        </w:rPr>
        <w:t>handling</w:t>
      </w:r>
      <w:r>
        <w:rPr>
          <w:spacing w:val="-1"/>
          <w:sz w:val="20"/>
        </w:rPr>
        <w:t xml:space="preserve"> </w:t>
      </w:r>
      <w:r>
        <w:rPr>
          <w:sz w:val="20"/>
        </w:rPr>
        <w:t>high-dimensional</w:t>
      </w:r>
      <w:r>
        <w:rPr>
          <w:spacing w:val="-2"/>
          <w:sz w:val="20"/>
        </w:rPr>
        <w:t xml:space="preserve"> </w:t>
      </w:r>
      <w:r>
        <w:rPr>
          <w:sz w:val="20"/>
        </w:rPr>
        <w:t>data.</w:t>
      </w:r>
      <w:proofErr w:type="gramEnd"/>
      <w:r>
        <w:rPr>
          <w:sz w:val="20"/>
        </w:rPr>
        <w:t xml:space="preserve"> DL models such as </w:t>
      </w:r>
      <w:r>
        <w:rPr>
          <w:i/>
          <w:sz w:val="20"/>
        </w:rPr>
        <w:t xml:space="preserve">convolutional neural networks (CNNs) </w:t>
      </w:r>
      <w:r>
        <w:rPr>
          <w:sz w:val="20"/>
        </w:rPr>
        <w:t xml:space="preserve">and </w:t>
      </w:r>
      <w:r>
        <w:rPr>
          <w:i/>
          <w:sz w:val="20"/>
        </w:rPr>
        <w:t xml:space="preserve">recurrent neural networks (RNNs) </w:t>
      </w:r>
      <w:r>
        <w:rPr>
          <w:sz w:val="20"/>
        </w:rPr>
        <w:t>are particularly effective in</w:t>
      </w:r>
      <w:r>
        <w:rPr>
          <w:spacing w:val="-1"/>
          <w:sz w:val="20"/>
        </w:rPr>
        <w:t xml:space="preserve"> </w:t>
      </w:r>
      <w:r>
        <w:rPr>
          <w:sz w:val="20"/>
        </w:rPr>
        <w:t>processing textual and image-based data, supporting tasks like</w:t>
      </w:r>
      <w:r>
        <w:rPr>
          <w:spacing w:val="-11"/>
          <w:sz w:val="20"/>
        </w:rPr>
        <w:t xml:space="preserve"> </w:t>
      </w:r>
      <w:r>
        <w:rPr>
          <w:sz w:val="20"/>
        </w:rPr>
        <w:t>ADR prediction and medical image-based safety evaluation³⁷.</w:t>
      </w:r>
    </w:p>
    <w:p w:rsidR="004A12F2" w:rsidRDefault="00767988">
      <w:pPr>
        <w:pStyle w:val="Heading2"/>
        <w:numPr>
          <w:ilvl w:val="2"/>
          <w:numId w:val="2"/>
        </w:numPr>
        <w:tabs>
          <w:tab w:val="left" w:pos="743"/>
        </w:tabs>
        <w:spacing w:line="244" w:lineRule="exact"/>
        <w:jc w:val="left"/>
      </w:pPr>
      <w:r>
        <w:t>Natural</w:t>
      </w:r>
      <w:r>
        <w:rPr>
          <w:spacing w:val="-10"/>
        </w:rPr>
        <w:t xml:space="preserve"> </w:t>
      </w:r>
      <w:r>
        <w:t>Language</w:t>
      </w:r>
      <w:r>
        <w:rPr>
          <w:spacing w:val="-9"/>
        </w:rPr>
        <w:t xml:space="preserve"> </w:t>
      </w:r>
      <w:r>
        <w:t>Processing</w:t>
      </w:r>
      <w:r>
        <w:rPr>
          <w:spacing w:val="-9"/>
        </w:rPr>
        <w:t xml:space="preserve"> </w:t>
      </w:r>
      <w:r>
        <w:rPr>
          <w:spacing w:val="-2"/>
        </w:rPr>
        <w:t>(NLP):</w:t>
      </w:r>
    </w:p>
    <w:p w:rsidR="004A12F2" w:rsidRDefault="00767988">
      <w:pPr>
        <w:pStyle w:val="BodyText"/>
        <w:ind w:left="743" w:right="436"/>
      </w:pPr>
      <w:r>
        <w:t>NLP</w:t>
      </w:r>
      <w:r>
        <w:rPr>
          <w:spacing w:val="-13"/>
        </w:rPr>
        <w:t xml:space="preserve"> </w:t>
      </w:r>
      <w:r>
        <w:t>enables</w:t>
      </w:r>
      <w:r>
        <w:rPr>
          <w:spacing w:val="-13"/>
        </w:rPr>
        <w:t xml:space="preserve"> </w:t>
      </w:r>
      <w:r>
        <w:t>AI</w:t>
      </w:r>
      <w:r>
        <w:rPr>
          <w:spacing w:val="-2"/>
        </w:rPr>
        <w:t xml:space="preserve"> </w:t>
      </w:r>
      <w:r>
        <w:t>systems</w:t>
      </w:r>
      <w:r>
        <w:rPr>
          <w:spacing w:val="-4"/>
        </w:rPr>
        <w:t xml:space="preserve"> </w:t>
      </w:r>
      <w:r>
        <w:t>to</w:t>
      </w:r>
      <w:r>
        <w:rPr>
          <w:spacing w:val="-2"/>
        </w:rPr>
        <w:t xml:space="preserve"> </w:t>
      </w:r>
      <w:r>
        <w:t>interpret</w:t>
      </w:r>
      <w:r>
        <w:rPr>
          <w:spacing w:val="-3"/>
        </w:rPr>
        <w:t xml:space="preserve"> </w:t>
      </w:r>
      <w:r>
        <w:t>and</w:t>
      </w:r>
      <w:r>
        <w:rPr>
          <w:spacing w:val="-2"/>
        </w:rPr>
        <w:t xml:space="preserve"> </w:t>
      </w:r>
      <w:r>
        <w:t>extract</w:t>
      </w:r>
      <w:r>
        <w:rPr>
          <w:spacing w:val="-4"/>
        </w:rPr>
        <w:t xml:space="preserve"> </w:t>
      </w:r>
      <w:r>
        <w:t>meaningful</w:t>
      </w:r>
      <w:r>
        <w:rPr>
          <w:spacing w:val="-6"/>
        </w:rPr>
        <w:t xml:space="preserve"> </w:t>
      </w:r>
      <w:r>
        <w:t>information</w:t>
      </w:r>
      <w:r>
        <w:rPr>
          <w:spacing w:val="-2"/>
        </w:rPr>
        <w:t xml:space="preserve"> </w:t>
      </w:r>
      <w:r>
        <w:t>from</w:t>
      </w:r>
      <w:r>
        <w:rPr>
          <w:spacing w:val="-2"/>
        </w:rPr>
        <w:t xml:space="preserve"> </w:t>
      </w:r>
      <w:r>
        <w:t>unstructured</w:t>
      </w:r>
      <w:r>
        <w:rPr>
          <w:spacing w:val="-4"/>
        </w:rPr>
        <w:t xml:space="preserve"> </w:t>
      </w:r>
      <w:r>
        <w:t>textual</w:t>
      </w:r>
      <w:r>
        <w:rPr>
          <w:spacing w:val="-3"/>
        </w:rPr>
        <w:t xml:space="preserve"> </w:t>
      </w:r>
      <w:r>
        <w:t>data such as clinical notes, patient narratives, or social media posts thus widening the scope of PV beyond structured databases³⁸.</w:t>
      </w:r>
    </w:p>
    <w:p w:rsidR="004A12F2" w:rsidRDefault="00767988">
      <w:pPr>
        <w:pStyle w:val="Heading2"/>
        <w:numPr>
          <w:ilvl w:val="2"/>
          <w:numId w:val="2"/>
        </w:numPr>
        <w:tabs>
          <w:tab w:val="left" w:pos="743"/>
        </w:tabs>
        <w:spacing w:before="1" w:line="244" w:lineRule="exact"/>
        <w:jc w:val="left"/>
      </w:pPr>
      <w:r>
        <w:t>Expert</w:t>
      </w:r>
      <w:r>
        <w:rPr>
          <w:spacing w:val="-5"/>
        </w:rPr>
        <w:t xml:space="preserve"> </w:t>
      </w:r>
      <w:r>
        <w:rPr>
          <w:spacing w:val="-2"/>
        </w:rPr>
        <w:t>Systems:</w:t>
      </w:r>
    </w:p>
    <w:p w:rsidR="004A12F2" w:rsidRDefault="00767988">
      <w:pPr>
        <w:ind w:left="743" w:right="549"/>
        <w:rPr>
          <w:sz w:val="20"/>
        </w:rPr>
      </w:pPr>
      <w:r>
        <w:rPr>
          <w:sz w:val="20"/>
        </w:rPr>
        <w:t>These</w:t>
      </w:r>
      <w:r>
        <w:rPr>
          <w:spacing w:val="-4"/>
          <w:sz w:val="20"/>
        </w:rPr>
        <w:t xml:space="preserve"> </w:t>
      </w:r>
      <w:r>
        <w:rPr>
          <w:sz w:val="20"/>
        </w:rPr>
        <w:t>systems</w:t>
      </w:r>
      <w:r>
        <w:rPr>
          <w:spacing w:val="-5"/>
          <w:sz w:val="20"/>
        </w:rPr>
        <w:t xml:space="preserve"> </w:t>
      </w:r>
      <w:r>
        <w:rPr>
          <w:sz w:val="20"/>
        </w:rPr>
        <w:t>mimic</w:t>
      </w:r>
      <w:r>
        <w:rPr>
          <w:spacing w:val="-4"/>
          <w:sz w:val="20"/>
        </w:rPr>
        <w:t xml:space="preserve"> </w:t>
      </w:r>
      <w:r>
        <w:rPr>
          <w:sz w:val="20"/>
        </w:rPr>
        <w:t>human</w:t>
      </w:r>
      <w:r>
        <w:rPr>
          <w:spacing w:val="-5"/>
          <w:sz w:val="20"/>
        </w:rPr>
        <w:t xml:space="preserve"> </w:t>
      </w:r>
      <w:r>
        <w:rPr>
          <w:sz w:val="20"/>
        </w:rPr>
        <w:t>decision-making</w:t>
      </w:r>
      <w:r>
        <w:rPr>
          <w:spacing w:val="-3"/>
          <w:sz w:val="20"/>
        </w:rPr>
        <w:t xml:space="preserve"> </w:t>
      </w:r>
      <w:r>
        <w:rPr>
          <w:sz w:val="20"/>
        </w:rPr>
        <w:t>through</w:t>
      </w:r>
      <w:r>
        <w:rPr>
          <w:spacing w:val="-5"/>
          <w:sz w:val="20"/>
        </w:rPr>
        <w:t xml:space="preserve"> </w:t>
      </w:r>
      <w:r>
        <w:rPr>
          <w:sz w:val="20"/>
        </w:rPr>
        <w:t>knowledge-based</w:t>
      </w:r>
      <w:r>
        <w:rPr>
          <w:spacing w:val="-3"/>
          <w:sz w:val="20"/>
        </w:rPr>
        <w:t xml:space="preserve"> </w:t>
      </w:r>
      <w:r>
        <w:rPr>
          <w:sz w:val="20"/>
        </w:rPr>
        <w:t>rules</w:t>
      </w:r>
      <w:r>
        <w:rPr>
          <w:spacing w:val="-5"/>
          <w:sz w:val="20"/>
        </w:rPr>
        <w:t xml:space="preserve"> </w:t>
      </w:r>
      <w:r>
        <w:rPr>
          <w:sz w:val="20"/>
        </w:rPr>
        <w:t>and</w:t>
      </w:r>
      <w:r>
        <w:rPr>
          <w:spacing w:val="-3"/>
          <w:sz w:val="20"/>
        </w:rPr>
        <w:t xml:space="preserve"> </w:t>
      </w:r>
      <w:r>
        <w:rPr>
          <w:sz w:val="20"/>
        </w:rPr>
        <w:t>inference</w:t>
      </w:r>
      <w:r>
        <w:rPr>
          <w:spacing w:val="-4"/>
          <w:sz w:val="20"/>
        </w:rPr>
        <w:t xml:space="preserve"> </w:t>
      </w:r>
      <w:r>
        <w:rPr>
          <w:sz w:val="20"/>
        </w:rPr>
        <w:t>engines. In</w:t>
      </w:r>
      <w:r>
        <w:rPr>
          <w:spacing w:val="-7"/>
          <w:sz w:val="20"/>
        </w:rPr>
        <w:t xml:space="preserve"> </w:t>
      </w:r>
      <w:r>
        <w:rPr>
          <w:sz w:val="20"/>
        </w:rPr>
        <w:t>PV,</w:t>
      </w:r>
      <w:r>
        <w:rPr>
          <w:spacing w:val="-7"/>
          <w:sz w:val="20"/>
        </w:rPr>
        <w:t xml:space="preserve"> </w:t>
      </w:r>
      <w:r>
        <w:rPr>
          <w:sz w:val="20"/>
        </w:rPr>
        <w:t>they</w:t>
      </w:r>
      <w:r>
        <w:rPr>
          <w:spacing w:val="-6"/>
          <w:sz w:val="20"/>
        </w:rPr>
        <w:t xml:space="preserve"> </w:t>
      </w:r>
      <w:r>
        <w:rPr>
          <w:sz w:val="20"/>
        </w:rPr>
        <w:t>are</w:t>
      </w:r>
      <w:r>
        <w:rPr>
          <w:spacing w:val="-9"/>
          <w:sz w:val="20"/>
        </w:rPr>
        <w:t xml:space="preserve"> </w:t>
      </w:r>
      <w:r>
        <w:rPr>
          <w:sz w:val="20"/>
        </w:rPr>
        <w:t>used</w:t>
      </w:r>
      <w:r>
        <w:rPr>
          <w:spacing w:val="-6"/>
          <w:sz w:val="20"/>
        </w:rPr>
        <w:t xml:space="preserve"> </w:t>
      </w:r>
      <w:r>
        <w:rPr>
          <w:sz w:val="20"/>
        </w:rPr>
        <w:t>to</w:t>
      </w:r>
      <w:r>
        <w:rPr>
          <w:spacing w:val="-7"/>
          <w:sz w:val="20"/>
        </w:rPr>
        <w:t xml:space="preserve"> </w:t>
      </w:r>
      <w:r>
        <w:rPr>
          <w:sz w:val="20"/>
        </w:rPr>
        <w:t>assist</w:t>
      </w:r>
      <w:r>
        <w:rPr>
          <w:spacing w:val="-8"/>
          <w:sz w:val="20"/>
        </w:rPr>
        <w:t xml:space="preserve"> </w:t>
      </w:r>
      <w:r>
        <w:rPr>
          <w:sz w:val="20"/>
        </w:rPr>
        <w:t>in</w:t>
      </w:r>
      <w:r>
        <w:rPr>
          <w:spacing w:val="-3"/>
          <w:sz w:val="20"/>
        </w:rPr>
        <w:t xml:space="preserve"> </w:t>
      </w:r>
      <w:r>
        <w:rPr>
          <w:i/>
          <w:sz w:val="20"/>
        </w:rPr>
        <w:t>causality</w:t>
      </w:r>
      <w:r>
        <w:rPr>
          <w:i/>
          <w:spacing w:val="-8"/>
          <w:sz w:val="20"/>
        </w:rPr>
        <w:t xml:space="preserve"> </w:t>
      </w:r>
      <w:r>
        <w:rPr>
          <w:i/>
          <w:sz w:val="20"/>
        </w:rPr>
        <w:t>assessment</w:t>
      </w:r>
      <w:r>
        <w:rPr>
          <w:sz w:val="20"/>
        </w:rPr>
        <w:t>,</w:t>
      </w:r>
      <w:r>
        <w:rPr>
          <w:spacing w:val="-6"/>
          <w:sz w:val="20"/>
        </w:rPr>
        <w:t xml:space="preserve"> </w:t>
      </w:r>
      <w:r>
        <w:rPr>
          <w:i/>
          <w:sz w:val="20"/>
        </w:rPr>
        <w:t>signal</w:t>
      </w:r>
      <w:r>
        <w:rPr>
          <w:i/>
          <w:spacing w:val="-8"/>
          <w:sz w:val="20"/>
        </w:rPr>
        <w:t xml:space="preserve"> </w:t>
      </w:r>
      <w:r>
        <w:rPr>
          <w:i/>
          <w:sz w:val="20"/>
        </w:rPr>
        <w:t>validation</w:t>
      </w:r>
      <w:r>
        <w:rPr>
          <w:sz w:val="20"/>
        </w:rPr>
        <w:t>,</w:t>
      </w:r>
      <w:r>
        <w:rPr>
          <w:spacing w:val="-7"/>
          <w:sz w:val="20"/>
        </w:rPr>
        <w:t xml:space="preserve"> </w:t>
      </w:r>
      <w:r>
        <w:rPr>
          <w:sz w:val="20"/>
        </w:rPr>
        <w:t>and</w:t>
      </w:r>
      <w:r>
        <w:rPr>
          <w:spacing w:val="-5"/>
          <w:sz w:val="20"/>
        </w:rPr>
        <w:t xml:space="preserve"> </w:t>
      </w:r>
      <w:r>
        <w:rPr>
          <w:i/>
          <w:sz w:val="20"/>
        </w:rPr>
        <w:t>regulatory</w:t>
      </w:r>
      <w:r>
        <w:rPr>
          <w:i/>
          <w:spacing w:val="-8"/>
          <w:sz w:val="20"/>
        </w:rPr>
        <w:t xml:space="preserve"> </w:t>
      </w:r>
      <w:r>
        <w:rPr>
          <w:i/>
          <w:spacing w:val="-2"/>
          <w:sz w:val="20"/>
        </w:rPr>
        <w:t>compliance</w:t>
      </w:r>
      <w:r>
        <w:rPr>
          <w:spacing w:val="-2"/>
          <w:sz w:val="20"/>
        </w:rPr>
        <w:t>³⁹.</w:t>
      </w:r>
    </w:p>
    <w:p w:rsidR="004A12F2" w:rsidRDefault="00767988">
      <w:pPr>
        <w:pStyle w:val="BodyText"/>
      </w:pPr>
      <w:r>
        <w:t>By</w:t>
      </w:r>
      <w:r>
        <w:rPr>
          <w:spacing w:val="22"/>
        </w:rPr>
        <w:t xml:space="preserve"> </w:t>
      </w:r>
      <w:r>
        <w:t>combining</w:t>
      </w:r>
      <w:r>
        <w:rPr>
          <w:spacing w:val="22"/>
        </w:rPr>
        <w:t xml:space="preserve"> </w:t>
      </w:r>
      <w:r>
        <w:t>these technologies, AI</w:t>
      </w:r>
      <w:r>
        <w:rPr>
          <w:spacing w:val="22"/>
        </w:rPr>
        <w:t xml:space="preserve"> </w:t>
      </w:r>
      <w:r>
        <w:t xml:space="preserve">enhances </w:t>
      </w:r>
      <w:proofErr w:type="spellStart"/>
      <w:r>
        <w:t>pharmacovigilance</w:t>
      </w:r>
      <w:proofErr w:type="spellEnd"/>
      <w:r>
        <w:rPr>
          <w:spacing w:val="22"/>
        </w:rPr>
        <w:t xml:space="preserve"> </w:t>
      </w:r>
      <w:r>
        <w:t>efficiency,</w:t>
      </w:r>
      <w:r>
        <w:rPr>
          <w:spacing w:val="22"/>
        </w:rPr>
        <w:t xml:space="preserve"> </w:t>
      </w:r>
      <w:r>
        <w:t>transforming</w:t>
      </w:r>
      <w:r>
        <w:rPr>
          <w:spacing w:val="22"/>
        </w:rPr>
        <w:t xml:space="preserve"> </w:t>
      </w:r>
      <w:r>
        <w:t>it from</w:t>
      </w:r>
      <w:r>
        <w:rPr>
          <w:spacing w:val="22"/>
        </w:rPr>
        <w:t xml:space="preserve"> </w:t>
      </w:r>
      <w:r>
        <w:t>a</w:t>
      </w:r>
      <w:r>
        <w:rPr>
          <w:spacing w:val="32"/>
        </w:rPr>
        <w:t xml:space="preserve"> </w:t>
      </w:r>
      <w:r>
        <w:t>passive, retrospective system into a proactive and predictive surveillance network.</w:t>
      </w:r>
    </w:p>
    <w:p w:rsidR="004A12F2" w:rsidRDefault="00767988">
      <w:pPr>
        <w:pStyle w:val="Heading2"/>
        <w:numPr>
          <w:ilvl w:val="1"/>
          <w:numId w:val="2"/>
        </w:numPr>
        <w:tabs>
          <w:tab w:val="left" w:pos="324"/>
        </w:tabs>
        <w:spacing w:before="229"/>
        <w:ind w:left="324" w:hanging="301"/>
        <w:jc w:val="both"/>
      </w:pPr>
      <w:r>
        <w:t>Use</w:t>
      </w:r>
      <w:r>
        <w:rPr>
          <w:spacing w:val="-6"/>
        </w:rPr>
        <w:t xml:space="preserve"> </w:t>
      </w:r>
      <w:r>
        <w:t>Cases</w:t>
      </w:r>
      <w:r>
        <w:rPr>
          <w:spacing w:val="-4"/>
        </w:rPr>
        <w:t xml:space="preserve"> </w:t>
      </w:r>
      <w:r>
        <w:t>of</w:t>
      </w:r>
      <w:r>
        <w:rPr>
          <w:spacing w:val="-13"/>
        </w:rPr>
        <w:t xml:space="preserve"> </w:t>
      </w:r>
      <w:r>
        <w:t>AI</w:t>
      </w:r>
      <w:r>
        <w:rPr>
          <w:spacing w:val="-4"/>
        </w:rPr>
        <w:t xml:space="preserve"> </w:t>
      </w:r>
      <w:r>
        <w:t>in</w:t>
      </w:r>
      <w:r>
        <w:rPr>
          <w:spacing w:val="-4"/>
        </w:rPr>
        <w:t xml:space="preserve"> </w:t>
      </w:r>
      <w:proofErr w:type="spellStart"/>
      <w:r>
        <w:rPr>
          <w:spacing w:val="-2"/>
        </w:rPr>
        <w:t>Pharmacovigilance</w:t>
      </w:r>
      <w:proofErr w:type="spellEnd"/>
    </w:p>
    <w:p w:rsidR="004A12F2" w:rsidRDefault="00767988">
      <w:pPr>
        <w:pStyle w:val="BodyText"/>
        <w:ind w:right="456"/>
        <w:jc w:val="both"/>
      </w:pPr>
      <w:r>
        <w:t xml:space="preserve">AI has demonstrated its potential across several practical applications in </w:t>
      </w:r>
      <w:proofErr w:type="spellStart"/>
      <w:r>
        <w:t>pharmacovigilance</w:t>
      </w:r>
      <w:proofErr w:type="spellEnd"/>
      <w:r>
        <w:t>, from early ADR detection to patient-specific safety prediction³⁷:</w:t>
      </w:r>
    </w:p>
    <w:p w:rsidR="004A12F2" w:rsidRDefault="00767988">
      <w:pPr>
        <w:pStyle w:val="ListParagraph"/>
        <w:numPr>
          <w:ilvl w:val="2"/>
          <w:numId w:val="2"/>
        </w:numPr>
        <w:tabs>
          <w:tab w:val="left" w:pos="743"/>
        </w:tabs>
        <w:spacing w:before="1"/>
        <w:ind w:right="450"/>
        <w:jc w:val="both"/>
        <w:rPr>
          <w:sz w:val="20"/>
        </w:rPr>
      </w:pPr>
      <w:r>
        <w:rPr>
          <w:b/>
          <w:sz w:val="20"/>
        </w:rPr>
        <w:t>ADR</w:t>
      </w:r>
      <w:r>
        <w:rPr>
          <w:b/>
          <w:spacing w:val="-11"/>
          <w:sz w:val="20"/>
        </w:rPr>
        <w:t xml:space="preserve"> </w:t>
      </w:r>
      <w:r>
        <w:rPr>
          <w:b/>
          <w:sz w:val="20"/>
        </w:rPr>
        <w:t>Detection</w:t>
      </w:r>
      <w:r>
        <w:rPr>
          <w:b/>
          <w:spacing w:val="-12"/>
          <w:sz w:val="20"/>
        </w:rPr>
        <w:t xml:space="preserve"> </w:t>
      </w:r>
      <w:r>
        <w:rPr>
          <w:b/>
          <w:sz w:val="20"/>
        </w:rPr>
        <w:t>from</w:t>
      </w:r>
      <w:r>
        <w:rPr>
          <w:b/>
          <w:spacing w:val="-12"/>
          <w:sz w:val="20"/>
        </w:rPr>
        <w:t xml:space="preserve"> </w:t>
      </w:r>
      <w:proofErr w:type="spellStart"/>
      <w:r>
        <w:rPr>
          <w:b/>
          <w:sz w:val="20"/>
        </w:rPr>
        <w:t>EHRs</w:t>
      </w:r>
      <w:proofErr w:type="gramStart"/>
      <w:r>
        <w:rPr>
          <w:b/>
          <w:sz w:val="20"/>
        </w:rPr>
        <w:t>:</w:t>
      </w:r>
      <w:r>
        <w:rPr>
          <w:sz w:val="20"/>
        </w:rPr>
        <w:t>EHRs</w:t>
      </w:r>
      <w:proofErr w:type="spellEnd"/>
      <w:proofErr w:type="gramEnd"/>
      <w:r>
        <w:rPr>
          <w:spacing w:val="-10"/>
          <w:sz w:val="20"/>
        </w:rPr>
        <w:t xml:space="preserve"> </w:t>
      </w:r>
      <w:r>
        <w:rPr>
          <w:sz w:val="20"/>
        </w:rPr>
        <w:t>store</w:t>
      </w:r>
      <w:r>
        <w:rPr>
          <w:spacing w:val="-11"/>
          <w:sz w:val="20"/>
        </w:rPr>
        <w:t xml:space="preserve"> </w:t>
      </w:r>
      <w:r>
        <w:rPr>
          <w:sz w:val="20"/>
        </w:rPr>
        <w:t>vast</w:t>
      </w:r>
      <w:r>
        <w:rPr>
          <w:spacing w:val="-12"/>
          <w:sz w:val="20"/>
        </w:rPr>
        <w:t xml:space="preserve"> </w:t>
      </w:r>
      <w:r>
        <w:rPr>
          <w:sz w:val="20"/>
        </w:rPr>
        <w:t>clinical</w:t>
      </w:r>
      <w:r>
        <w:rPr>
          <w:spacing w:val="-11"/>
          <w:sz w:val="20"/>
        </w:rPr>
        <w:t xml:space="preserve"> </w:t>
      </w:r>
      <w:r>
        <w:rPr>
          <w:sz w:val="20"/>
        </w:rPr>
        <w:t>data,</w:t>
      </w:r>
      <w:r>
        <w:rPr>
          <w:spacing w:val="-10"/>
          <w:sz w:val="20"/>
        </w:rPr>
        <w:t xml:space="preserve"> </w:t>
      </w:r>
      <w:r>
        <w:rPr>
          <w:sz w:val="20"/>
        </w:rPr>
        <w:t>including</w:t>
      </w:r>
      <w:r>
        <w:rPr>
          <w:spacing w:val="-13"/>
          <w:sz w:val="20"/>
        </w:rPr>
        <w:t xml:space="preserve"> </w:t>
      </w:r>
      <w:r>
        <w:rPr>
          <w:sz w:val="20"/>
        </w:rPr>
        <w:t>physician</w:t>
      </w:r>
      <w:r>
        <w:rPr>
          <w:spacing w:val="-9"/>
          <w:sz w:val="20"/>
        </w:rPr>
        <w:t xml:space="preserve"> </w:t>
      </w:r>
      <w:r>
        <w:rPr>
          <w:sz w:val="20"/>
        </w:rPr>
        <w:t>notes,</w:t>
      </w:r>
      <w:r>
        <w:rPr>
          <w:spacing w:val="-11"/>
          <w:sz w:val="20"/>
        </w:rPr>
        <w:t xml:space="preserve"> </w:t>
      </w:r>
      <w:r>
        <w:rPr>
          <w:sz w:val="20"/>
        </w:rPr>
        <w:t>laboratory</w:t>
      </w:r>
      <w:r>
        <w:rPr>
          <w:spacing w:val="-10"/>
          <w:sz w:val="20"/>
        </w:rPr>
        <w:t xml:space="preserve"> </w:t>
      </w:r>
      <w:r>
        <w:rPr>
          <w:sz w:val="20"/>
        </w:rPr>
        <w:t>results, and medication histories.</w:t>
      </w:r>
      <w:r>
        <w:rPr>
          <w:spacing w:val="-9"/>
          <w:sz w:val="20"/>
        </w:rPr>
        <w:t xml:space="preserve"> </w:t>
      </w:r>
      <w:r>
        <w:rPr>
          <w:sz w:val="20"/>
        </w:rPr>
        <w:t>AI models mine these data for hidden</w:t>
      </w:r>
      <w:r>
        <w:rPr>
          <w:spacing w:val="-8"/>
          <w:sz w:val="20"/>
        </w:rPr>
        <w:t xml:space="preserve"> </w:t>
      </w:r>
      <w:r>
        <w:rPr>
          <w:sz w:val="20"/>
        </w:rPr>
        <w:t>ADR patterns that traditional reporting systems may overlook. For example, ML algorithms can detect subtle temporal correlations between drug administration and adverse outcomes³⁸.</w:t>
      </w:r>
    </w:p>
    <w:p w:rsidR="004A12F2" w:rsidRDefault="00767988">
      <w:pPr>
        <w:pStyle w:val="ListParagraph"/>
        <w:numPr>
          <w:ilvl w:val="2"/>
          <w:numId w:val="2"/>
        </w:numPr>
        <w:tabs>
          <w:tab w:val="left" w:pos="743"/>
        </w:tabs>
        <w:ind w:right="442"/>
        <w:jc w:val="both"/>
        <w:rPr>
          <w:sz w:val="20"/>
        </w:rPr>
      </w:pPr>
      <w:r>
        <w:rPr>
          <w:b/>
          <w:sz w:val="20"/>
        </w:rPr>
        <w:t xml:space="preserve">Patient Stratification: </w:t>
      </w:r>
      <w:r>
        <w:rPr>
          <w:sz w:val="20"/>
        </w:rPr>
        <w:t xml:space="preserve">AI systems can stratify patients based on risk factors such as genetics, comorbidities, or concurrent drug use. This allows for </w:t>
      </w:r>
      <w:r>
        <w:rPr>
          <w:i/>
          <w:sz w:val="20"/>
        </w:rPr>
        <w:t xml:space="preserve">personalized safety monitoring </w:t>
      </w:r>
      <w:r>
        <w:rPr>
          <w:sz w:val="20"/>
        </w:rPr>
        <w:t>and the identification of high-risk subpopulations, thereby improving clinical decision-making³⁹.</w:t>
      </w:r>
    </w:p>
    <w:p w:rsidR="004A12F2" w:rsidRDefault="00767988">
      <w:pPr>
        <w:pStyle w:val="ListParagraph"/>
        <w:numPr>
          <w:ilvl w:val="2"/>
          <w:numId w:val="2"/>
        </w:numPr>
        <w:tabs>
          <w:tab w:val="left" w:pos="743"/>
        </w:tabs>
        <w:ind w:right="444"/>
        <w:jc w:val="both"/>
        <w:rPr>
          <w:sz w:val="20"/>
        </w:rPr>
      </w:pPr>
      <w:r>
        <w:rPr>
          <w:b/>
          <w:sz w:val="20"/>
        </w:rPr>
        <w:t xml:space="preserve">Social Media Mining: </w:t>
      </w:r>
      <w:r>
        <w:rPr>
          <w:sz w:val="20"/>
        </w:rPr>
        <w:t>NLP-enabled AI models analyze posts from social media and online health forums to identify spontaneous mentions of ADRs. These platforms often provide real-time, patient- centered insights into drug safety that precede formal clinical reporting⁴⁰.</w:t>
      </w:r>
    </w:p>
    <w:p w:rsidR="004A12F2" w:rsidRDefault="004A12F2">
      <w:pPr>
        <w:pStyle w:val="ListParagraph"/>
        <w:jc w:val="both"/>
        <w:rPr>
          <w:sz w:val="20"/>
        </w:rPr>
        <w:sectPr w:rsidR="004A12F2">
          <w:pgSz w:w="11910" w:h="16840"/>
          <w:pgMar w:top="1340" w:right="992" w:bottom="1040" w:left="1417" w:header="576" w:footer="858" w:gutter="0"/>
          <w:cols w:space="720"/>
        </w:sectPr>
      </w:pPr>
    </w:p>
    <w:p w:rsidR="004A12F2" w:rsidRDefault="00767988">
      <w:pPr>
        <w:pStyle w:val="BodyText"/>
        <w:spacing w:before="89"/>
        <w:ind w:right="447"/>
        <w:jc w:val="both"/>
      </w:pPr>
      <w:r>
        <w:lastRenderedPageBreak/>
        <w:t>These applications collectively enhance early warning systems, improve risk-benefit assessment, and facilitate timely regulatory action.</w:t>
      </w:r>
    </w:p>
    <w:p w:rsidR="004A12F2" w:rsidRDefault="00767988">
      <w:pPr>
        <w:pStyle w:val="Heading2"/>
        <w:numPr>
          <w:ilvl w:val="1"/>
          <w:numId w:val="2"/>
        </w:numPr>
        <w:tabs>
          <w:tab w:val="left" w:pos="324"/>
        </w:tabs>
        <w:spacing w:before="229"/>
        <w:ind w:left="324" w:hanging="301"/>
        <w:jc w:val="both"/>
      </w:pPr>
      <w:r>
        <w:t>Natural</w:t>
      </w:r>
      <w:r>
        <w:rPr>
          <w:spacing w:val="-13"/>
        </w:rPr>
        <w:t xml:space="preserve"> </w:t>
      </w:r>
      <w:r>
        <w:t>Language</w:t>
      </w:r>
      <w:r>
        <w:rPr>
          <w:spacing w:val="-9"/>
        </w:rPr>
        <w:t xml:space="preserve"> </w:t>
      </w:r>
      <w:r>
        <w:t>Processing</w:t>
      </w:r>
      <w:r>
        <w:rPr>
          <w:spacing w:val="-8"/>
        </w:rPr>
        <w:t xml:space="preserve"> </w:t>
      </w:r>
      <w:r>
        <w:t>(NLP)</w:t>
      </w:r>
      <w:r>
        <w:rPr>
          <w:spacing w:val="-8"/>
        </w:rPr>
        <w:t xml:space="preserve"> </w:t>
      </w:r>
      <w:r>
        <w:t>in</w:t>
      </w:r>
      <w:r>
        <w:rPr>
          <w:spacing w:val="-12"/>
        </w:rPr>
        <w:t xml:space="preserve"> </w:t>
      </w:r>
      <w:r>
        <w:t>ADR</w:t>
      </w:r>
      <w:r>
        <w:rPr>
          <w:spacing w:val="-8"/>
        </w:rPr>
        <w:t xml:space="preserve"> </w:t>
      </w:r>
      <w:r>
        <w:rPr>
          <w:spacing w:val="-2"/>
        </w:rPr>
        <w:t>Detection</w:t>
      </w:r>
    </w:p>
    <w:p w:rsidR="004A12F2" w:rsidRDefault="00767988">
      <w:pPr>
        <w:pStyle w:val="BodyText"/>
        <w:spacing w:before="1"/>
        <w:ind w:right="447"/>
        <w:jc w:val="both"/>
      </w:pPr>
      <w:r>
        <w:t xml:space="preserve">NLP is particularly valuable in </w:t>
      </w:r>
      <w:proofErr w:type="spellStart"/>
      <w:r>
        <w:t>pharmacovigilance</w:t>
      </w:r>
      <w:proofErr w:type="spellEnd"/>
      <w:r>
        <w:t xml:space="preserve"> because most ADR-related information is embedded in unstructured text, including medical narratives and patient-generated content³⁸.</w:t>
      </w:r>
    </w:p>
    <w:p w:rsidR="004A12F2" w:rsidRDefault="00767988">
      <w:pPr>
        <w:pStyle w:val="ListParagraph"/>
        <w:numPr>
          <w:ilvl w:val="2"/>
          <w:numId w:val="2"/>
        </w:numPr>
        <w:tabs>
          <w:tab w:val="left" w:pos="743"/>
        </w:tabs>
        <w:ind w:right="448"/>
        <w:jc w:val="both"/>
        <w:rPr>
          <w:sz w:val="20"/>
        </w:rPr>
      </w:pPr>
      <w:r>
        <w:rPr>
          <w:b/>
          <w:sz w:val="20"/>
        </w:rPr>
        <w:t xml:space="preserve">Clinical Notes: </w:t>
      </w:r>
      <w:r>
        <w:rPr>
          <w:sz w:val="20"/>
        </w:rPr>
        <w:t>Electronic health records contain extensive free-text notes by healthcare professionals. NLP models extract ADR mentions, temporal relationships, and severity indicators from this text, automating case identification and classification.</w:t>
      </w:r>
    </w:p>
    <w:p w:rsidR="004A12F2" w:rsidRDefault="00767988">
      <w:pPr>
        <w:pStyle w:val="ListParagraph"/>
        <w:numPr>
          <w:ilvl w:val="2"/>
          <w:numId w:val="2"/>
        </w:numPr>
        <w:tabs>
          <w:tab w:val="left" w:pos="743"/>
        </w:tabs>
        <w:ind w:right="444"/>
        <w:jc w:val="both"/>
        <w:rPr>
          <w:sz w:val="20"/>
        </w:rPr>
      </w:pPr>
      <w:r>
        <w:rPr>
          <w:b/>
          <w:sz w:val="20"/>
        </w:rPr>
        <w:t>Discharge</w:t>
      </w:r>
      <w:r>
        <w:rPr>
          <w:b/>
          <w:spacing w:val="-9"/>
          <w:sz w:val="20"/>
        </w:rPr>
        <w:t xml:space="preserve"> </w:t>
      </w:r>
      <w:r>
        <w:rPr>
          <w:b/>
          <w:sz w:val="20"/>
        </w:rPr>
        <w:t>Summaries:</w:t>
      </w:r>
      <w:r>
        <w:rPr>
          <w:b/>
          <w:spacing w:val="-8"/>
          <w:sz w:val="20"/>
        </w:rPr>
        <w:t xml:space="preserve"> </w:t>
      </w:r>
      <w:r>
        <w:rPr>
          <w:sz w:val="20"/>
        </w:rPr>
        <w:t>Hospital</w:t>
      </w:r>
      <w:r>
        <w:rPr>
          <w:spacing w:val="-10"/>
          <w:sz w:val="20"/>
        </w:rPr>
        <w:t xml:space="preserve"> </w:t>
      </w:r>
      <w:r>
        <w:rPr>
          <w:sz w:val="20"/>
        </w:rPr>
        <w:t>discharge</w:t>
      </w:r>
      <w:r>
        <w:rPr>
          <w:spacing w:val="-9"/>
          <w:sz w:val="20"/>
        </w:rPr>
        <w:t xml:space="preserve"> </w:t>
      </w:r>
      <w:r>
        <w:rPr>
          <w:sz w:val="20"/>
        </w:rPr>
        <w:t>reports</w:t>
      </w:r>
      <w:r>
        <w:rPr>
          <w:spacing w:val="-11"/>
          <w:sz w:val="20"/>
        </w:rPr>
        <w:t xml:space="preserve"> </w:t>
      </w:r>
      <w:r>
        <w:rPr>
          <w:sz w:val="20"/>
        </w:rPr>
        <w:t>often</w:t>
      </w:r>
      <w:r>
        <w:rPr>
          <w:spacing w:val="-9"/>
          <w:sz w:val="20"/>
        </w:rPr>
        <w:t xml:space="preserve"> </w:t>
      </w:r>
      <w:r>
        <w:rPr>
          <w:sz w:val="20"/>
        </w:rPr>
        <w:t>provide</w:t>
      </w:r>
      <w:r>
        <w:rPr>
          <w:spacing w:val="-9"/>
          <w:sz w:val="20"/>
        </w:rPr>
        <w:t xml:space="preserve"> </w:t>
      </w:r>
      <w:r>
        <w:rPr>
          <w:sz w:val="20"/>
        </w:rPr>
        <w:t>post-treatment</w:t>
      </w:r>
      <w:r>
        <w:rPr>
          <w:spacing w:val="-10"/>
          <w:sz w:val="20"/>
        </w:rPr>
        <w:t xml:space="preserve"> </w:t>
      </w:r>
      <w:r>
        <w:rPr>
          <w:sz w:val="20"/>
        </w:rPr>
        <w:t>observations</w:t>
      </w:r>
      <w:r>
        <w:rPr>
          <w:spacing w:val="-11"/>
          <w:sz w:val="20"/>
        </w:rPr>
        <w:t xml:space="preserve"> </w:t>
      </w:r>
      <w:r>
        <w:rPr>
          <w:sz w:val="20"/>
        </w:rPr>
        <w:t>that</w:t>
      </w:r>
      <w:r>
        <w:rPr>
          <w:spacing w:val="-10"/>
          <w:sz w:val="20"/>
        </w:rPr>
        <w:t xml:space="preserve"> </w:t>
      </w:r>
      <w:r>
        <w:rPr>
          <w:sz w:val="20"/>
        </w:rPr>
        <w:t>reveal delayed</w:t>
      </w:r>
      <w:r>
        <w:rPr>
          <w:spacing w:val="-7"/>
          <w:sz w:val="20"/>
        </w:rPr>
        <w:t xml:space="preserve"> </w:t>
      </w:r>
      <w:r>
        <w:rPr>
          <w:sz w:val="20"/>
        </w:rPr>
        <w:t>or</w:t>
      </w:r>
      <w:r>
        <w:rPr>
          <w:spacing w:val="-4"/>
          <w:sz w:val="20"/>
        </w:rPr>
        <w:t xml:space="preserve"> </w:t>
      </w:r>
      <w:r>
        <w:rPr>
          <w:sz w:val="20"/>
        </w:rPr>
        <w:t>secondary</w:t>
      </w:r>
      <w:r>
        <w:rPr>
          <w:spacing w:val="-13"/>
          <w:sz w:val="20"/>
        </w:rPr>
        <w:t xml:space="preserve"> </w:t>
      </w:r>
      <w:r>
        <w:rPr>
          <w:sz w:val="20"/>
        </w:rPr>
        <w:t>ADRs.</w:t>
      </w:r>
      <w:r>
        <w:rPr>
          <w:spacing w:val="-6"/>
          <w:sz w:val="20"/>
        </w:rPr>
        <w:t xml:space="preserve"> </w:t>
      </w:r>
      <w:r>
        <w:rPr>
          <w:sz w:val="20"/>
        </w:rPr>
        <w:t>NLP</w:t>
      </w:r>
      <w:r>
        <w:rPr>
          <w:spacing w:val="-12"/>
          <w:sz w:val="20"/>
        </w:rPr>
        <w:t xml:space="preserve"> </w:t>
      </w:r>
      <w:r>
        <w:rPr>
          <w:sz w:val="20"/>
        </w:rPr>
        <w:t>techniques</w:t>
      </w:r>
      <w:r>
        <w:rPr>
          <w:spacing w:val="-5"/>
          <w:sz w:val="20"/>
        </w:rPr>
        <w:t xml:space="preserve"> </w:t>
      </w:r>
      <w:r>
        <w:rPr>
          <w:sz w:val="20"/>
        </w:rPr>
        <w:t>such</w:t>
      </w:r>
      <w:r>
        <w:rPr>
          <w:spacing w:val="-5"/>
          <w:sz w:val="20"/>
        </w:rPr>
        <w:t xml:space="preserve"> </w:t>
      </w:r>
      <w:r>
        <w:rPr>
          <w:sz w:val="20"/>
        </w:rPr>
        <w:t>as</w:t>
      </w:r>
      <w:r>
        <w:rPr>
          <w:spacing w:val="-3"/>
          <w:sz w:val="20"/>
        </w:rPr>
        <w:t xml:space="preserve"> </w:t>
      </w:r>
      <w:r>
        <w:rPr>
          <w:i/>
          <w:sz w:val="20"/>
        </w:rPr>
        <w:t>named</w:t>
      </w:r>
      <w:r>
        <w:rPr>
          <w:i/>
          <w:spacing w:val="-4"/>
          <w:sz w:val="20"/>
        </w:rPr>
        <w:t xml:space="preserve"> </w:t>
      </w:r>
      <w:r>
        <w:rPr>
          <w:i/>
          <w:sz w:val="20"/>
        </w:rPr>
        <w:t>entity</w:t>
      </w:r>
      <w:r>
        <w:rPr>
          <w:i/>
          <w:spacing w:val="-5"/>
          <w:sz w:val="20"/>
        </w:rPr>
        <w:t xml:space="preserve"> </w:t>
      </w:r>
      <w:r>
        <w:rPr>
          <w:i/>
          <w:sz w:val="20"/>
        </w:rPr>
        <w:t>recognition</w:t>
      </w:r>
      <w:r>
        <w:rPr>
          <w:i/>
          <w:spacing w:val="-5"/>
          <w:sz w:val="20"/>
        </w:rPr>
        <w:t xml:space="preserve"> </w:t>
      </w:r>
      <w:r>
        <w:rPr>
          <w:i/>
          <w:sz w:val="20"/>
        </w:rPr>
        <w:t>(NER)</w:t>
      </w:r>
      <w:r>
        <w:rPr>
          <w:i/>
          <w:spacing w:val="-1"/>
          <w:sz w:val="20"/>
        </w:rPr>
        <w:t xml:space="preserve"> </w:t>
      </w:r>
      <w:r>
        <w:rPr>
          <w:sz w:val="20"/>
        </w:rPr>
        <w:t>and</w:t>
      </w:r>
      <w:r>
        <w:rPr>
          <w:spacing w:val="-5"/>
          <w:sz w:val="20"/>
        </w:rPr>
        <w:t xml:space="preserve"> </w:t>
      </w:r>
      <w:r>
        <w:rPr>
          <w:i/>
          <w:sz w:val="20"/>
        </w:rPr>
        <w:t>semantic</w:t>
      </w:r>
      <w:r>
        <w:rPr>
          <w:i/>
          <w:spacing w:val="-4"/>
          <w:sz w:val="20"/>
        </w:rPr>
        <w:t xml:space="preserve"> </w:t>
      </w:r>
      <w:r>
        <w:rPr>
          <w:i/>
          <w:sz w:val="20"/>
        </w:rPr>
        <w:t xml:space="preserve">role labeling </w:t>
      </w:r>
      <w:r>
        <w:rPr>
          <w:sz w:val="20"/>
        </w:rPr>
        <w:t xml:space="preserve">are applied to extract drug-event </w:t>
      </w:r>
      <w:proofErr w:type="gramStart"/>
      <w:r>
        <w:rPr>
          <w:sz w:val="20"/>
        </w:rPr>
        <w:t>associations</w:t>
      </w:r>
      <w:proofErr w:type="gramEnd"/>
      <w:r>
        <w:rPr>
          <w:sz w:val="20"/>
        </w:rPr>
        <w:t xml:space="preserve"> efficiently³⁸.</w:t>
      </w:r>
    </w:p>
    <w:p w:rsidR="004A12F2" w:rsidRDefault="00767988">
      <w:pPr>
        <w:pStyle w:val="ListParagraph"/>
        <w:numPr>
          <w:ilvl w:val="2"/>
          <w:numId w:val="2"/>
        </w:numPr>
        <w:tabs>
          <w:tab w:val="left" w:pos="743"/>
        </w:tabs>
        <w:ind w:right="442"/>
        <w:jc w:val="both"/>
        <w:rPr>
          <w:sz w:val="20"/>
        </w:rPr>
      </w:pPr>
      <w:r>
        <w:rPr>
          <w:b/>
          <w:sz w:val="20"/>
        </w:rPr>
        <w:t xml:space="preserve">Social Media Platforms: </w:t>
      </w:r>
      <w:r>
        <w:rPr>
          <w:sz w:val="20"/>
        </w:rPr>
        <w:t xml:space="preserve">Platforms like Twitter, </w:t>
      </w:r>
      <w:proofErr w:type="spellStart"/>
      <w:r>
        <w:rPr>
          <w:sz w:val="20"/>
        </w:rPr>
        <w:t>Reddit</w:t>
      </w:r>
      <w:proofErr w:type="spellEnd"/>
      <w:r>
        <w:rPr>
          <w:sz w:val="20"/>
        </w:rPr>
        <w:t>, and health-specific forums provide real-time, user-reported data about side effects. NLP models combined with sentiment analysis help detect emerging safety trends and validate them against structured databases³⁹.</w:t>
      </w:r>
    </w:p>
    <w:p w:rsidR="004A12F2" w:rsidRDefault="00767988">
      <w:pPr>
        <w:pStyle w:val="BodyText"/>
        <w:ind w:right="444"/>
        <w:jc w:val="both"/>
      </w:pPr>
      <w:r>
        <w:t>For</w:t>
      </w:r>
      <w:r>
        <w:rPr>
          <w:spacing w:val="-13"/>
        </w:rPr>
        <w:t xml:space="preserve"> </w:t>
      </w:r>
      <w:r>
        <w:t>instance,</w:t>
      </w:r>
      <w:r>
        <w:rPr>
          <w:spacing w:val="-12"/>
        </w:rPr>
        <w:t xml:space="preserve"> </w:t>
      </w:r>
      <w:r>
        <w:t>the</w:t>
      </w:r>
      <w:r>
        <w:rPr>
          <w:spacing w:val="-13"/>
        </w:rPr>
        <w:t xml:space="preserve"> </w:t>
      </w:r>
      <w:r>
        <w:t>FDA</w:t>
      </w:r>
      <w:r>
        <w:rPr>
          <w:spacing w:val="-12"/>
        </w:rPr>
        <w:t xml:space="preserve"> </w:t>
      </w:r>
      <w:r>
        <w:t>has</w:t>
      </w:r>
      <w:r>
        <w:rPr>
          <w:spacing w:val="-13"/>
        </w:rPr>
        <w:t xml:space="preserve"> </w:t>
      </w:r>
      <w:r>
        <w:t>explored</w:t>
      </w:r>
      <w:r>
        <w:rPr>
          <w:spacing w:val="-9"/>
        </w:rPr>
        <w:t xml:space="preserve"> </w:t>
      </w:r>
      <w:r>
        <w:t>the</w:t>
      </w:r>
      <w:r>
        <w:rPr>
          <w:spacing w:val="-11"/>
        </w:rPr>
        <w:t xml:space="preserve"> </w:t>
      </w:r>
      <w:r>
        <w:t>use</w:t>
      </w:r>
      <w:r>
        <w:rPr>
          <w:spacing w:val="-9"/>
        </w:rPr>
        <w:t xml:space="preserve"> </w:t>
      </w:r>
      <w:r>
        <w:t>of</w:t>
      </w:r>
      <w:r>
        <w:rPr>
          <w:spacing w:val="-9"/>
        </w:rPr>
        <w:t xml:space="preserve"> </w:t>
      </w:r>
      <w:r>
        <w:t>NLP</w:t>
      </w:r>
      <w:r>
        <w:rPr>
          <w:spacing w:val="-13"/>
        </w:rPr>
        <w:t xml:space="preserve"> </w:t>
      </w:r>
      <w:r>
        <w:t>pipelines</w:t>
      </w:r>
      <w:r>
        <w:rPr>
          <w:spacing w:val="-10"/>
        </w:rPr>
        <w:t xml:space="preserve"> </w:t>
      </w:r>
      <w:r>
        <w:t>to</w:t>
      </w:r>
      <w:r>
        <w:rPr>
          <w:spacing w:val="-8"/>
        </w:rPr>
        <w:t xml:space="preserve"> </w:t>
      </w:r>
      <w:r>
        <w:t>monitor</w:t>
      </w:r>
      <w:r>
        <w:rPr>
          <w:spacing w:val="-9"/>
        </w:rPr>
        <w:t xml:space="preserve"> </w:t>
      </w:r>
      <w:r>
        <w:t>social</w:t>
      </w:r>
      <w:r>
        <w:rPr>
          <w:spacing w:val="-9"/>
        </w:rPr>
        <w:t xml:space="preserve"> </w:t>
      </w:r>
      <w:r>
        <w:t>media</w:t>
      </w:r>
      <w:r>
        <w:rPr>
          <w:spacing w:val="-9"/>
        </w:rPr>
        <w:t xml:space="preserve"> </w:t>
      </w:r>
      <w:r>
        <w:t>for</w:t>
      </w:r>
      <w:r>
        <w:rPr>
          <w:spacing w:val="-13"/>
        </w:rPr>
        <w:t xml:space="preserve"> </w:t>
      </w:r>
      <w:r>
        <w:t>ADRs</w:t>
      </w:r>
      <w:r>
        <w:rPr>
          <w:spacing w:val="-10"/>
        </w:rPr>
        <w:t xml:space="preserve"> </w:t>
      </w:r>
      <w:r>
        <w:t>related</w:t>
      </w:r>
      <w:r>
        <w:rPr>
          <w:spacing w:val="-8"/>
        </w:rPr>
        <w:t xml:space="preserve"> </w:t>
      </w:r>
      <w:r>
        <w:t>to</w:t>
      </w:r>
      <w:r>
        <w:rPr>
          <w:spacing w:val="-8"/>
        </w:rPr>
        <w:t xml:space="preserve"> </w:t>
      </w:r>
      <w:r>
        <w:t>vaccines and</w:t>
      </w:r>
      <w:r>
        <w:rPr>
          <w:spacing w:val="-10"/>
        </w:rPr>
        <w:t xml:space="preserve"> </w:t>
      </w:r>
      <w:r>
        <w:t>psychotropic</w:t>
      </w:r>
      <w:r>
        <w:rPr>
          <w:spacing w:val="-11"/>
        </w:rPr>
        <w:t xml:space="preserve"> </w:t>
      </w:r>
      <w:r>
        <w:t>medications,</w:t>
      </w:r>
      <w:r>
        <w:rPr>
          <w:spacing w:val="-10"/>
        </w:rPr>
        <w:t xml:space="preserve"> </w:t>
      </w:r>
      <w:r>
        <w:t>significantly</w:t>
      </w:r>
      <w:r>
        <w:rPr>
          <w:spacing w:val="-10"/>
        </w:rPr>
        <w:t xml:space="preserve"> </w:t>
      </w:r>
      <w:r>
        <w:t>reducing</w:t>
      </w:r>
      <w:r>
        <w:rPr>
          <w:spacing w:val="-10"/>
        </w:rPr>
        <w:t xml:space="preserve"> </w:t>
      </w:r>
      <w:r>
        <w:t>the</w:t>
      </w:r>
      <w:r>
        <w:rPr>
          <w:spacing w:val="-10"/>
        </w:rPr>
        <w:t xml:space="preserve"> </w:t>
      </w:r>
      <w:r>
        <w:t>time</w:t>
      </w:r>
      <w:r>
        <w:rPr>
          <w:spacing w:val="-9"/>
        </w:rPr>
        <w:t xml:space="preserve"> </w:t>
      </w:r>
      <w:r>
        <w:t>between</w:t>
      </w:r>
      <w:r>
        <w:rPr>
          <w:spacing w:val="-9"/>
        </w:rPr>
        <w:t xml:space="preserve"> </w:t>
      </w:r>
      <w:r>
        <w:t>signal</w:t>
      </w:r>
      <w:r>
        <w:rPr>
          <w:spacing w:val="-8"/>
        </w:rPr>
        <w:t xml:space="preserve"> </w:t>
      </w:r>
      <w:r>
        <w:t>emergence</w:t>
      </w:r>
      <w:r>
        <w:rPr>
          <w:spacing w:val="-10"/>
        </w:rPr>
        <w:t xml:space="preserve"> </w:t>
      </w:r>
      <w:r>
        <w:t>and</w:t>
      </w:r>
      <w:r>
        <w:rPr>
          <w:spacing w:val="-10"/>
        </w:rPr>
        <w:t xml:space="preserve"> </w:t>
      </w:r>
      <w:r>
        <w:t>regulatory</w:t>
      </w:r>
      <w:r>
        <w:rPr>
          <w:spacing w:val="-10"/>
        </w:rPr>
        <w:t xml:space="preserve"> </w:t>
      </w:r>
      <w:r>
        <w:rPr>
          <w:spacing w:val="-2"/>
        </w:rPr>
        <w:t>review⁴⁰.</w:t>
      </w:r>
    </w:p>
    <w:p w:rsidR="004A12F2" w:rsidRDefault="00767988">
      <w:pPr>
        <w:pStyle w:val="Heading2"/>
        <w:numPr>
          <w:ilvl w:val="1"/>
          <w:numId w:val="2"/>
        </w:numPr>
        <w:tabs>
          <w:tab w:val="left" w:pos="324"/>
        </w:tabs>
        <w:spacing w:before="229" w:line="229" w:lineRule="exact"/>
        <w:ind w:left="324" w:hanging="301"/>
        <w:jc w:val="both"/>
      </w:pPr>
      <w:r>
        <w:rPr>
          <w:spacing w:val="-2"/>
        </w:rPr>
        <w:t>Predictive</w:t>
      </w:r>
      <w:r>
        <w:rPr>
          <w:spacing w:val="6"/>
        </w:rPr>
        <w:t xml:space="preserve"> </w:t>
      </w:r>
      <w:r>
        <w:rPr>
          <w:spacing w:val="-2"/>
        </w:rPr>
        <w:t>Modeling</w:t>
      </w:r>
    </w:p>
    <w:p w:rsidR="004A12F2" w:rsidRDefault="00767988">
      <w:pPr>
        <w:pStyle w:val="BodyText"/>
        <w:ind w:right="442"/>
        <w:jc w:val="both"/>
      </w:pPr>
      <w:r>
        <w:t>Predictive</w:t>
      </w:r>
      <w:r>
        <w:rPr>
          <w:spacing w:val="-13"/>
        </w:rPr>
        <w:t xml:space="preserve"> </w:t>
      </w:r>
      <w:r>
        <w:t>modeling</w:t>
      </w:r>
      <w:r>
        <w:rPr>
          <w:spacing w:val="-8"/>
        </w:rPr>
        <w:t xml:space="preserve"> </w:t>
      </w:r>
      <w:r>
        <w:t>represents</w:t>
      </w:r>
      <w:r>
        <w:rPr>
          <w:spacing w:val="-10"/>
        </w:rPr>
        <w:t xml:space="preserve"> </w:t>
      </w:r>
      <w:r>
        <w:t>one</w:t>
      </w:r>
      <w:r>
        <w:rPr>
          <w:spacing w:val="-9"/>
        </w:rPr>
        <w:t xml:space="preserve"> </w:t>
      </w:r>
      <w:r>
        <w:t>of</w:t>
      </w:r>
      <w:r>
        <w:rPr>
          <w:spacing w:val="-9"/>
        </w:rPr>
        <w:t xml:space="preserve"> </w:t>
      </w:r>
      <w:r>
        <w:t>the</w:t>
      </w:r>
      <w:r>
        <w:rPr>
          <w:spacing w:val="-9"/>
        </w:rPr>
        <w:t xml:space="preserve"> </w:t>
      </w:r>
      <w:r>
        <w:t>most</w:t>
      </w:r>
      <w:r>
        <w:rPr>
          <w:spacing w:val="-9"/>
        </w:rPr>
        <w:t xml:space="preserve"> </w:t>
      </w:r>
      <w:r>
        <w:t>promising</w:t>
      </w:r>
      <w:r>
        <w:rPr>
          <w:spacing w:val="-8"/>
        </w:rPr>
        <w:t xml:space="preserve"> </w:t>
      </w:r>
      <w:r>
        <w:t>frontiers</w:t>
      </w:r>
      <w:r>
        <w:rPr>
          <w:spacing w:val="-10"/>
        </w:rPr>
        <w:t xml:space="preserve"> </w:t>
      </w:r>
      <w:r>
        <w:t>of</w:t>
      </w:r>
      <w:r>
        <w:rPr>
          <w:spacing w:val="-13"/>
        </w:rPr>
        <w:t xml:space="preserve"> </w:t>
      </w:r>
      <w:r>
        <w:t>AI</w:t>
      </w:r>
      <w:r>
        <w:rPr>
          <w:spacing w:val="-7"/>
        </w:rPr>
        <w:t xml:space="preserve"> </w:t>
      </w:r>
      <w:r>
        <w:t>in</w:t>
      </w:r>
      <w:r>
        <w:rPr>
          <w:spacing w:val="-8"/>
        </w:rPr>
        <w:t xml:space="preserve"> </w:t>
      </w:r>
      <w:proofErr w:type="spellStart"/>
      <w:r>
        <w:t>pharmacovigilance</w:t>
      </w:r>
      <w:proofErr w:type="spellEnd"/>
      <w:r>
        <w:t>.</w:t>
      </w:r>
      <w:r>
        <w:rPr>
          <w:spacing w:val="-11"/>
        </w:rPr>
        <w:t xml:space="preserve"> </w:t>
      </w:r>
      <w:r>
        <w:t>These</w:t>
      </w:r>
      <w:r>
        <w:rPr>
          <w:spacing w:val="-9"/>
        </w:rPr>
        <w:t xml:space="preserve"> </w:t>
      </w:r>
      <w:r>
        <w:t>models</w:t>
      </w:r>
      <w:r>
        <w:rPr>
          <w:spacing w:val="-10"/>
        </w:rPr>
        <w:t xml:space="preserve"> </w:t>
      </w:r>
      <w:r>
        <w:t xml:space="preserve">use historical and real-time data to forecast ADR risks, drug-drug interactions (DDIs), and population-specific </w:t>
      </w:r>
      <w:r>
        <w:rPr>
          <w:spacing w:val="-2"/>
        </w:rPr>
        <w:t>vulnerabilities⁴⁰.</w:t>
      </w:r>
    </w:p>
    <w:p w:rsidR="004A12F2" w:rsidRDefault="00767988">
      <w:pPr>
        <w:pStyle w:val="ListParagraph"/>
        <w:numPr>
          <w:ilvl w:val="2"/>
          <w:numId w:val="2"/>
        </w:numPr>
        <w:tabs>
          <w:tab w:val="left" w:pos="743"/>
        </w:tabs>
        <w:spacing w:before="1"/>
        <w:ind w:right="443"/>
        <w:jc w:val="both"/>
        <w:rPr>
          <w:sz w:val="20"/>
        </w:rPr>
      </w:pPr>
      <w:r>
        <w:rPr>
          <w:b/>
          <w:sz w:val="20"/>
        </w:rPr>
        <w:t xml:space="preserve">Risk Prediction Models: </w:t>
      </w:r>
      <w:r>
        <w:rPr>
          <w:sz w:val="20"/>
        </w:rPr>
        <w:t xml:space="preserve">ML algorithms such as </w:t>
      </w:r>
      <w:r>
        <w:rPr>
          <w:i/>
          <w:sz w:val="20"/>
        </w:rPr>
        <w:t>random forests</w:t>
      </w:r>
      <w:r>
        <w:rPr>
          <w:sz w:val="20"/>
        </w:rPr>
        <w:t xml:space="preserve">, </w:t>
      </w:r>
      <w:r>
        <w:rPr>
          <w:i/>
          <w:sz w:val="20"/>
        </w:rPr>
        <w:t>gradient boosting machines</w:t>
      </w:r>
      <w:r>
        <w:rPr>
          <w:sz w:val="20"/>
        </w:rPr>
        <w:t xml:space="preserve">, and </w:t>
      </w:r>
      <w:r>
        <w:rPr>
          <w:i/>
          <w:sz w:val="20"/>
        </w:rPr>
        <w:t xml:space="preserve">support vector machines (SVMs) </w:t>
      </w:r>
      <w:r>
        <w:rPr>
          <w:sz w:val="20"/>
        </w:rPr>
        <w:t>analyze multidimensional datasets to predict which patients are likely to experience ADRs. Predictive models incorporate variables like dosage, age, comorbidities, genetic profile, and concurrent therapies⁴⁰.</w:t>
      </w:r>
    </w:p>
    <w:p w:rsidR="004A12F2" w:rsidRDefault="00767988">
      <w:pPr>
        <w:pStyle w:val="ListParagraph"/>
        <w:numPr>
          <w:ilvl w:val="2"/>
          <w:numId w:val="2"/>
        </w:numPr>
        <w:tabs>
          <w:tab w:val="left" w:pos="743"/>
        </w:tabs>
        <w:ind w:right="450"/>
        <w:jc w:val="both"/>
        <w:rPr>
          <w:sz w:val="20"/>
        </w:rPr>
      </w:pPr>
      <w:r>
        <w:rPr>
          <w:b/>
          <w:sz w:val="20"/>
        </w:rPr>
        <w:t>Drug–Drug</w:t>
      </w:r>
      <w:r>
        <w:rPr>
          <w:b/>
          <w:spacing w:val="-6"/>
          <w:sz w:val="20"/>
        </w:rPr>
        <w:t xml:space="preserve"> </w:t>
      </w:r>
      <w:r>
        <w:rPr>
          <w:b/>
          <w:sz w:val="20"/>
        </w:rPr>
        <w:t>Interaction</w:t>
      </w:r>
      <w:r>
        <w:rPr>
          <w:b/>
          <w:spacing w:val="-8"/>
          <w:sz w:val="20"/>
        </w:rPr>
        <w:t xml:space="preserve"> </w:t>
      </w:r>
      <w:r>
        <w:rPr>
          <w:b/>
          <w:sz w:val="20"/>
        </w:rPr>
        <w:t>Forecasts:</w:t>
      </w:r>
      <w:r>
        <w:rPr>
          <w:b/>
          <w:spacing w:val="-7"/>
          <w:sz w:val="20"/>
        </w:rPr>
        <w:t xml:space="preserve"> </w:t>
      </w:r>
      <w:r>
        <w:rPr>
          <w:sz w:val="20"/>
        </w:rPr>
        <w:t>Deep</w:t>
      </w:r>
      <w:r>
        <w:rPr>
          <w:spacing w:val="-6"/>
          <w:sz w:val="20"/>
        </w:rPr>
        <w:t xml:space="preserve"> </w:t>
      </w:r>
      <w:r>
        <w:rPr>
          <w:sz w:val="20"/>
        </w:rPr>
        <w:t>learning</w:t>
      </w:r>
      <w:r>
        <w:rPr>
          <w:spacing w:val="-6"/>
          <w:sz w:val="20"/>
        </w:rPr>
        <w:t xml:space="preserve"> </w:t>
      </w:r>
      <w:r>
        <w:rPr>
          <w:sz w:val="20"/>
        </w:rPr>
        <w:t>models</w:t>
      </w:r>
      <w:r>
        <w:rPr>
          <w:spacing w:val="-8"/>
          <w:sz w:val="20"/>
        </w:rPr>
        <w:t xml:space="preserve"> </w:t>
      </w:r>
      <w:r>
        <w:rPr>
          <w:sz w:val="20"/>
        </w:rPr>
        <w:t>trained</w:t>
      </w:r>
      <w:r>
        <w:rPr>
          <w:spacing w:val="-6"/>
          <w:sz w:val="20"/>
        </w:rPr>
        <w:t xml:space="preserve"> </w:t>
      </w:r>
      <w:r>
        <w:rPr>
          <w:sz w:val="20"/>
        </w:rPr>
        <w:t>on</w:t>
      </w:r>
      <w:r>
        <w:rPr>
          <w:spacing w:val="-9"/>
          <w:sz w:val="20"/>
        </w:rPr>
        <w:t xml:space="preserve"> </w:t>
      </w:r>
      <w:r>
        <w:rPr>
          <w:sz w:val="20"/>
        </w:rPr>
        <w:t>biochemical</w:t>
      </w:r>
      <w:r>
        <w:rPr>
          <w:spacing w:val="-7"/>
          <w:sz w:val="20"/>
        </w:rPr>
        <w:t xml:space="preserve"> </w:t>
      </w:r>
      <w:r>
        <w:rPr>
          <w:sz w:val="20"/>
        </w:rPr>
        <w:t>and</w:t>
      </w:r>
      <w:r>
        <w:rPr>
          <w:spacing w:val="-6"/>
          <w:sz w:val="20"/>
        </w:rPr>
        <w:t xml:space="preserve"> </w:t>
      </w:r>
      <w:r>
        <w:rPr>
          <w:sz w:val="20"/>
        </w:rPr>
        <w:t>pharmacokinetic data can simulate interactions between drugs. By integrating chemical structure descriptors and biological pathway information,</w:t>
      </w:r>
      <w:r>
        <w:rPr>
          <w:spacing w:val="-2"/>
          <w:sz w:val="20"/>
        </w:rPr>
        <w:t xml:space="preserve"> </w:t>
      </w:r>
      <w:r>
        <w:rPr>
          <w:sz w:val="20"/>
        </w:rPr>
        <w:t>AI models predict potential DDIs before they manifest clinically⁴¹.</w:t>
      </w:r>
    </w:p>
    <w:p w:rsidR="004A12F2" w:rsidRDefault="00767988">
      <w:pPr>
        <w:ind w:left="23" w:right="458"/>
        <w:jc w:val="both"/>
        <w:rPr>
          <w:sz w:val="20"/>
        </w:rPr>
      </w:pPr>
      <w:r>
        <w:rPr>
          <w:sz w:val="20"/>
        </w:rPr>
        <w:t xml:space="preserve">These models not only enhance drug safety evaluation but also assist regulatory authorities and pharmaceutical companies in </w:t>
      </w:r>
      <w:r>
        <w:rPr>
          <w:b/>
          <w:sz w:val="20"/>
        </w:rPr>
        <w:t>preemptive risk mitigation and rational drug design</w:t>
      </w:r>
      <w:r>
        <w:rPr>
          <w:sz w:val="20"/>
        </w:rPr>
        <w:t>.</w:t>
      </w:r>
    </w:p>
    <w:p w:rsidR="004A12F2" w:rsidRDefault="00767988">
      <w:pPr>
        <w:pStyle w:val="Heading2"/>
        <w:numPr>
          <w:ilvl w:val="1"/>
          <w:numId w:val="2"/>
        </w:numPr>
        <w:tabs>
          <w:tab w:val="left" w:pos="324"/>
        </w:tabs>
        <w:spacing w:before="228"/>
        <w:ind w:left="324" w:hanging="301"/>
        <w:jc w:val="both"/>
      </w:pPr>
      <w:r>
        <w:t>Integration</w:t>
      </w:r>
      <w:r>
        <w:rPr>
          <w:spacing w:val="-10"/>
        </w:rPr>
        <w:t xml:space="preserve"> </w:t>
      </w:r>
      <w:r>
        <w:t>with</w:t>
      </w:r>
      <w:r>
        <w:rPr>
          <w:spacing w:val="-10"/>
        </w:rPr>
        <w:t xml:space="preserve"> </w:t>
      </w:r>
      <w:proofErr w:type="spellStart"/>
      <w:r>
        <w:t>Pharmacovigilance</w:t>
      </w:r>
      <w:proofErr w:type="spellEnd"/>
      <w:r>
        <w:rPr>
          <w:spacing w:val="-9"/>
        </w:rPr>
        <w:t xml:space="preserve"> </w:t>
      </w:r>
      <w:r>
        <w:rPr>
          <w:spacing w:val="-2"/>
        </w:rPr>
        <w:t>Databases</w:t>
      </w:r>
    </w:p>
    <w:p w:rsidR="004A12F2" w:rsidRDefault="00767988">
      <w:pPr>
        <w:pStyle w:val="BodyText"/>
        <w:ind w:right="446"/>
        <w:jc w:val="both"/>
      </w:pPr>
      <w:r>
        <w:t>One</w:t>
      </w:r>
      <w:r>
        <w:rPr>
          <w:spacing w:val="-10"/>
        </w:rPr>
        <w:t xml:space="preserve"> </w:t>
      </w:r>
      <w:r>
        <w:t>of</w:t>
      </w:r>
      <w:r>
        <w:rPr>
          <w:spacing w:val="-6"/>
        </w:rPr>
        <w:t xml:space="preserve"> </w:t>
      </w:r>
      <w:r>
        <w:t>the</w:t>
      </w:r>
      <w:r>
        <w:rPr>
          <w:spacing w:val="-6"/>
        </w:rPr>
        <w:t xml:space="preserve"> </w:t>
      </w:r>
      <w:r>
        <w:t>most</w:t>
      </w:r>
      <w:r>
        <w:rPr>
          <w:spacing w:val="-7"/>
        </w:rPr>
        <w:t xml:space="preserve"> </w:t>
      </w:r>
      <w:r>
        <w:t>impactful</w:t>
      </w:r>
      <w:r>
        <w:rPr>
          <w:spacing w:val="-7"/>
        </w:rPr>
        <w:t xml:space="preserve"> </w:t>
      </w:r>
      <w:r>
        <w:t>applications</w:t>
      </w:r>
      <w:r>
        <w:rPr>
          <w:spacing w:val="-7"/>
        </w:rPr>
        <w:t xml:space="preserve"> </w:t>
      </w:r>
      <w:r>
        <w:t>of</w:t>
      </w:r>
      <w:r>
        <w:rPr>
          <w:spacing w:val="-13"/>
        </w:rPr>
        <w:t xml:space="preserve"> </w:t>
      </w:r>
      <w:r>
        <w:t>AI</w:t>
      </w:r>
      <w:r>
        <w:rPr>
          <w:spacing w:val="-6"/>
        </w:rPr>
        <w:t xml:space="preserve"> </w:t>
      </w:r>
      <w:r>
        <w:t>lies</w:t>
      </w:r>
      <w:r>
        <w:rPr>
          <w:spacing w:val="-7"/>
        </w:rPr>
        <w:t xml:space="preserve"> </w:t>
      </w:r>
      <w:r>
        <w:t>in</w:t>
      </w:r>
      <w:r>
        <w:rPr>
          <w:spacing w:val="-6"/>
        </w:rPr>
        <w:t xml:space="preserve"> </w:t>
      </w:r>
      <w:r>
        <w:t>its</w:t>
      </w:r>
      <w:r>
        <w:rPr>
          <w:spacing w:val="-8"/>
        </w:rPr>
        <w:t xml:space="preserve"> </w:t>
      </w:r>
      <w:r>
        <w:t>integration</w:t>
      </w:r>
      <w:r>
        <w:rPr>
          <w:spacing w:val="-5"/>
        </w:rPr>
        <w:t xml:space="preserve"> </w:t>
      </w:r>
      <w:r>
        <w:t>with</w:t>
      </w:r>
      <w:r>
        <w:rPr>
          <w:spacing w:val="-6"/>
        </w:rPr>
        <w:t xml:space="preserve"> </w:t>
      </w:r>
      <w:r>
        <w:t>established</w:t>
      </w:r>
      <w:r>
        <w:rPr>
          <w:spacing w:val="-5"/>
        </w:rPr>
        <w:t xml:space="preserve"> </w:t>
      </w:r>
      <w:r>
        <w:t>PV</w:t>
      </w:r>
      <w:r>
        <w:rPr>
          <w:spacing w:val="-11"/>
        </w:rPr>
        <w:t xml:space="preserve"> </w:t>
      </w:r>
      <w:r>
        <w:t>databases</w:t>
      </w:r>
      <w:r>
        <w:rPr>
          <w:spacing w:val="-7"/>
        </w:rPr>
        <w:t xml:space="preserve"> </w:t>
      </w:r>
      <w:r>
        <w:t>such</w:t>
      </w:r>
      <w:r>
        <w:rPr>
          <w:spacing w:val="-5"/>
        </w:rPr>
        <w:t xml:space="preserve"> </w:t>
      </w:r>
      <w:r>
        <w:t xml:space="preserve">as FAERS, </w:t>
      </w:r>
      <w:proofErr w:type="spellStart"/>
      <w:r>
        <w:t>VigiBase</w:t>
      </w:r>
      <w:proofErr w:type="spellEnd"/>
      <w:r>
        <w:t>, and EHR repositories.</w:t>
      </w:r>
    </w:p>
    <w:p w:rsidR="004A12F2" w:rsidRDefault="00767988">
      <w:pPr>
        <w:pStyle w:val="ListParagraph"/>
        <w:numPr>
          <w:ilvl w:val="2"/>
          <w:numId w:val="2"/>
        </w:numPr>
        <w:tabs>
          <w:tab w:val="left" w:pos="743"/>
        </w:tabs>
        <w:spacing w:before="1"/>
        <w:ind w:right="448"/>
        <w:jc w:val="both"/>
        <w:rPr>
          <w:sz w:val="20"/>
        </w:rPr>
      </w:pPr>
      <w:r>
        <w:rPr>
          <w:b/>
          <w:sz w:val="20"/>
        </w:rPr>
        <w:t>FAERS (FDA</w:t>
      </w:r>
      <w:r>
        <w:rPr>
          <w:b/>
          <w:spacing w:val="-13"/>
          <w:sz w:val="20"/>
        </w:rPr>
        <w:t xml:space="preserve"> </w:t>
      </w:r>
      <w:r>
        <w:rPr>
          <w:b/>
          <w:sz w:val="20"/>
        </w:rPr>
        <w:t xml:space="preserve">Adverse Event Reporting System): </w:t>
      </w:r>
      <w:r>
        <w:rPr>
          <w:sz w:val="20"/>
        </w:rPr>
        <w:t>AI-based algorithms now automate the extraction and prioritization of safety signals from millions of reports. Deep learning methods have improved the accuracy of signal detection and reduced false positives³⁷.</w:t>
      </w:r>
    </w:p>
    <w:p w:rsidR="004A12F2" w:rsidRDefault="00767988">
      <w:pPr>
        <w:pStyle w:val="ListParagraph"/>
        <w:numPr>
          <w:ilvl w:val="2"/>
          <w:numId w:val="2"/>
        </w:numPr>
        <w:tabs>
          <w:tab w:val="left" w:pos="743"/>
        </w:tabs>
        <w:ind w:right="444"/>
        <w:jc w:val="both"/>
        <w:rPr>
          <w:sz w:val="20"/>
        </w:rPr>
      </w:pPr>
      <w:proofErr w:type="spellStart"/>
      <w:r>
        <w:rPr>
          <w:b/>
          <w:sz w:val="20"/>
        </w:rPr>
        <w:t>VigiBase</w:t>
      </w:r>
      <w:proofErr w:type="spellEnd"/>
      <w:r>
        <w:rPr>
          <w:b/>
          <w:sz w:val="20"/>
        </w:rPr>
        <w:t xml:space="preserve"> (WHO Global Database): </w:t>
      </w:r>
      <w:r>
        <w:rPr>
          <w:sz w:val="20"/>
        </w:rPr>
        <w:t xml:space="preserve">The WHO’s global ADR database integrates AI-assisted signal detection methods like the </w:t>
      </w:r>
      <w:r>
        <w:rPr>
          <w:i/>
          <w:sz w:val="20"/>
        </w:rPr>
        <w:t xml:space="preserve">Bayesian Confidence Propagation Neural Network (BCPNN) </w:t>
      </w:r>
      <w:r>
        <w:rPr>
          <w:sz w:val="20"/>
        </w:rPr>
        <w:t>to identify cross-country safety trends and emerging global risks³⁶.</w:t>
      </w:r>
    </w:p>
    <w:p w:rsidR="004A12F2" w:rsidRDefault="00767988">
      <w:pPr>
        <w:pStyle w:val="ListParagraph"/>
        <w:numPr>
          <w:ilvl w:val="2"/>
          <w:numId w:val="2"/>
        </w:numPr>
        <w:tabs>
          <w:tab w:val="left" w:pos="743"/>
        </w:tabs>
        <w:ind w:right="444"/>
        <w:jc w:val="both"/>
        <w:rPr>
          <w:sz w:val="20"/>
        </w:rPr>
      </w:pPr>
      <w:r>
        <w:rPr>
          <w:b/>
          <w:sz w:val="20"/>
        </w:rPr>
        <w:t xml:space="preserve">EHR Integration: </w:t>
      </w:r>
      <w:r>
        <w:rPr>
          <w:sz w:val="20"/>
        </w:rPr>
        <w:t>Linking</w:t>
      </w:r>
      <w:r>
        <w:rPr>
          <w:spacing w:val="-1"/>
          <w:sz w:val="20"/>
        </w:rPr>
        <w:t xml:space="preserve"> </w:t>
      </w:r>
      <w:r>
        <w:rPr>
          <w:sz w:val="20"/>
        </w:rPr>
        <w:t>AI models with EHR systems facilitates real-time detection of drug-event associations. For example, automated data pipelines can alert clinicians to potential</w:t>
      </w:r>
      <w:r>
        <w:rPr>
          <w:spacing w:val="-3"/>
          <w:sz w:val="20"/>
        </w:rPr>
        <w:t xml:space="preserve"> </w:t>
      </w:r>
      <w:r>
        <w:rPr>
          <w:sz w:val="20"/>
        </w:rPr>
        <w:t>ADRs based on a patient’s ongoing medication profile⁴¹.</w:t>
      </w:r>
    </w:p>
    <w:p w:rsidR="004A12F2" w:rsidRDefault="00767988">
      <w:pPr>
        <w:pStyle w:val="BodyText"/>
        <w:ind w:right="445"/>
        <w:jc w:val="both"/>
      </w:pPr>
      <w:r>
        <w:t xml:space="preserve">This seamless integration between AI systems and traditional PV databases represents a paradigm shift transforming </w:t>
      </w:r>
      <w:proofErr w:type="spellStart"/>
      <w:r>
        <w:t>pharmacovigilance</w:t>
      </w:r>
      <w:proofErr w:type="spellEnd"/>
      <w:r>
        <w:t xml:space="preserve"> into a continuous learning ecosystem that evolves dynamically with accumulating global data.</w:t>
      </w:r>
    </w:p>
    <w:p w:rsidR="004A12F2" w:rsidRDefault="00767988">
      <w:pPr>
        <w:pStyle w:val="Heading2"/>
        <w:numPr>
          <w:ilvl w:val="0"/>
          <w:numId w:val="2"/>
        </w:numPr>
        <w:tabs>
          <w:tab w:val="left" w:pos="223"/>
        </w:tabs>
        <w:spacing w:before="227"/>
        <w:ind w:left="223" w:hanging="200"/>
        <w:jc w:val="both"/>
      </w:pPr>
      <w:r>
        <w:t>Digital</w:t>
      </w:r>
      <w:r>
        <w:rPr>
          <w:spacing w:val="-7"/>
        </w:rPr>
        <w:t xml:space="preserve"> </w:t>
      </w:r>
      <w:r>
        <w:t>Data</w:t>
      </w:r>
      <w:r>
        <w:rPr>
          <w:spacing w:val="-6"/>
        </w:rPr>
        <w:t xml:space="preserve"> </w:t>
      </w:r>
      <w:r>
        <w:t>Sources</w:t>
      </w:r>
      <w:r>
        <w:rPr>
          <w:spacing w:val="-7"/>
        </w:rPr>
        <w:t xml:space="preserve"> </w:t>
      </w:r>
      <w:r>
        <w:t>and</w:t>
      </w:r>
      <w:r>
        <w:rPr>
          <w:spacing w:val="-8"/>
        </w:rPr>
        <w:t xml:space="preserve"> </w:t>
      </w:r>
      <w:r>
        <w:rPr>
          <w:spacing w:val="-2"/>
        </w:rPr>
        <w:t>Tools</w:t>
      </w:r>
    </w:p>
    <w:p w:rsidR="004A12F2" w:rsidRDefault="00767988">
      <w:pPr>
        <w:pStyle w:val="ListParagraph"/>
        <w:numPr>
          <w:ilvl w:val="1"/>
          <w:numId w:val="2"/>
        </w:numPr>
        <w:tabs>
          <w:tab w:val="left" w:pos="324"/>
        </w:tabs>
        <w:spacing w:before="1"/>
        <w:ind w:left="324" w:hanging="301"/>
        <w:jc w:val="both"/>
        <w:rPr>
          <w:b/>
          <w:sz w:val="20"/>
        </w:rPr>
      </w:pPr>
      <w:r>
        <w:rPr>
          <w:b/>
          <w:sz w:val="20"/>
        </w:rPr>
        <w:t>Spontaneous</w:t>
      </w:r>
      <w:r>
        <w:rPr>
          <w:b/>
          <w:spacing w:val="-11"/>
          <w:sz w:val="20"/>
        </w:rPr>
        <w:t xml:space="preserve"> </w:t>
      </w:r>
      <w:r>
        <w:rPr>
          <w:b/>
          <w:sz w:val="20"/>
        </w:rPr>
        <w:t>Reporting</w:t>
      </w:r>
      <w:r>
        <w:rPr>
          <w:b/>
          <w:spacing w:val="-9"/>
          <w:sz w:val="20"/>
        </w:rPr>
        <w:t xml:space="preserve"> </w:t>
      </w:r>
      <w:r>
        <w:rPr>
          <w:b/>
          <w:sz w:val="20"/>
        </w:rPr>
        <w:t>Systems</w:t>
      </w:r>
      <w:r>
        <w:rPr>
          <w:b/>
          <w:spacing w:val="-10"/>
          <w:sz w:val="20"/>
        </w:rPr>
        <w:t xml:space="preserve"> </w:t>
      </w:r>
      <w:r>
        <w:rPr>
          <w:b/>
          <w:spacing w:val="-4"/>
          <w:sz w:val="20"/>
        </w:rPr>
        <w:t>(SRS)</w:t>
      </w:r>
    </w:p>
    <w:p w:rsidR="004A12F2" w:rsidRDefault="00767988">
      <w:pPr>
        <w:pStyle w:val="BodyText"/>
        <w:ind w:right="453" w:firstLine="719"/>
        <w:jc w:val="both"/>
      </w:pPr>
      <w:r>
        <w:t xml:space="preserve">Spontaneous Reporting Systems (SRS) remain the traditional backbone of </w:t>
      </w:r>
      <w:proofErr w:type="spellStart"/>
      <w:r>
        <w:t>pharmacovigilance</w:t>
      </w:r>
      <w:proofErr w:type="spellEnd"/>
      <w:r>
        <w:t xml:space="preserve"> (PV), collecting voluntary reports of adverse drug reactions (ADRs) from healthcare professionals, patients, and manufacturers. Major systems include FAERS (U.S.), </w:t>
      </w:r>
      <w:proofErr w:type="spellStart"/>
      <w:r>
        <w:t>VigiBase</w:t>
      </w:r>
      <w:proofErr w:type="spellEnd"/>
      <w:r>
        <w:t xml:space="preserve"> (WHO), and </w:t>
      </w:r>
      <w:proofErr w:type="spellStart"/>
      <w:r>
        <w:t>EudraVigilance</w:t>
      </w:r>
      <w:proofErr w:type="spellEnd"/>
      <w:r>
        <w:t xml:space="preserve"> (EU).</w:t>
      </w:r>
    </w:p>
    <w:p w:rsidR="004A12F2" w:rsidRDefault="00767988">
      <w:pPr>
        <w:pStyle w:val="Heading2"/>
        <w:spacing w:line="229" w:lineRule="exact"/>
        <w:ind w:left="23" w:firstLine="0"/>
        <w:jc w:val="left"/>
      </w:pPr>
      <w:r>
        <w:rPr>
          <w:spacing w:val="-2"/>
        </w:rPr>
        <w:t>Strengths:</w:t>
      </w:r>
    </w:p>
    <w:p w:rsidR="004A12F2" w:rsidRDefault="00767988">
      <w:pPr>
        <w:pStyle w:val="ListParagraph"/>
        <w:numPr>
          <w:ilvl w:val="2"/>
          <w:numId w:val="2"/>
        </w:numPr>
        <w:tabs>
          <w:tab w:val="left" w:pos="743"/>
        </w:tabs>
        <w:spacing w:line="245" w:lineRule="exact"/>
        <w:rPr>
          <w:sz w:val="20"/>
        </w:rPr>
      </w:pPr>
      <w:r>
        <w:rPr>
          <w:sz w:val="20"/>
        </w:rPr>
        <w:t>Enables</w:t>
      </w:r>
      <w:r>
        <w:rPr>
          <w:spacing w:val="-9"/>
          <w:sz w:val="20"/>
        </w:rPr>
        <w:t xml:space="preserve"> </w:t>
      </w:r>
      <w:r>
        <w:rPr>
          <w:sz w:val="20"/>
        </w:rPr>
        <w:t>early</w:t>
      </w:r>
      <w:r>
        <w:rPr>
          <w:spacing w:val="-3"/>
          <w:sz w:val="20"/>
        </w:rPr>
        <w:t xml:space="preserve"> </w:t>
      </w:r>
      <w:r>
        <w:rPr>
          <w:sz w:val="20"/>
        </w:rPr>
        <w:t>detection</w:t>
      </w:r>
      <w:r>
        <w:rPr>
          <w:spacing w:val="-3"/>
          <w:sz w:val="20"/>
        </w:rPr>
        <w:t xml:space="preserve"> </w:t>
      </w:r>
      <w:r>
        <w:rPr>
          <w:sz w:val="20"/>
        </w:rPr>
        <w:t>of</w:t>
      </w:r>
      <w:r>
        <w:rPr>
          <w:spacing w:val="-7"/>
          <w:sz w:val="20"/>
        </w:rPr>
        <w:t xml:space="preserve"> </w:t>
      </w:r>
      <w:r>
        <w:rPr>
          <w:sz w:val="20"/>
        </w:rPr>
        <w:t>rare</w:t>
      </w:r>
      <w:r>
        <w:rPr>
          <w:spacing w:val="-6"/>
          <w:sz w:val="20"/>
        </w:rPr>
        <w:t xml:space="preserve"> </w:t>
      </w:r>
      <w:r>
        <w:rPr>
          <w:sz w:val="20"/>
        </w:rPr>
        <w:t>or</w:t>
      </w:r>
      <w:r>
        <w:rPr>
          <w:spacing w:val="-4"/>
          <w:sz w:val="20"/>
        </w:rPr>
        <w:t xml:space="preserve"> </w:t>
      </w:r>
      <w:r>
        <w:rPr>
          <w:sz w:val="20"/>
        </w:rPr>
        <w:t>severe</w:t>
      </w:r>
      <w:r>
        <w:rPr>
          <w:spacing w:val="-13"/>
          <w:sz w:val="20"/>
        </w:rPr>
        <w:t xml:space="preserve"> </w:t>
      </w:r>
      <w:r>
        <w:rPr>
          <w:sz w:val="20"/>
        </w:rPr>
        <w:t>ADRs</w:t>
      </w:r>
      <w:r>
        <w:rPr>
          <w:spacing w:val="-6"/>
          <w:sz w:val="20"/>
        </w:rPr>
        <w:t xml:space="preserve"> </w:t>
      </w:r>
      <w:r>
        <w:rPr>
          <w:sz w:val="20"/>
        </w:rPr>
        <w:t>not</w:t>
      </w:r>
      <w:r>
        <w:rPr>
          <w:spacing w:val="-5"/>
          <w:sz w:val="20"/>
        </w:rPr>
        <w:t xml:space="preserve"> </w:t>
      </w:r>
      <w:r>
        <w:rPr>
          <w:sz w:val="20"/>
        </w:rPr>
        <w:t>identified</w:t>
      </w:r>
      <w:r>
        <w:rPr>
          <w:spacing w:val="-5"/>
          <w:sz w:val="20"/>
        </w:rPr>
        <w:t xml:space="preserve"> </w:t>
      </w:r>
      <w:r>
        <w:rPr>
          <w:sz w:val="20"/>
        </w:rPr>
        <w:t>during</w:t>
      </w:r>
      <w:r>
        <w:rPr>
          <w:spacing w:val="-4"/>
          <w:sz w:val="20"/>
        </w:rPr>
        <w:t xml:space="preserve"> </w:t>
      </w:r>
      <w:r>
        <w:rPr>
          <w:sz w:val="20"/>
        </w:rPr>
        <w:t>clinical</w:t>
      </w:r>
      <w:r>
        <w:rPr>
          <w:spacing w:val="-4"/>
          <w:sz w:val="20"/>
        </w:rPr>
        <w:t xml:space="preserve"> </w:t>
      </w:r>
      <w:r>
        <w:rPr>
          <w:spacing w:val="-2"/>
          <w:sz w:val="20"/>
        </w:rPr>
        <w:t>trials.</w:t>
      </w:r>
    </w:p>
    <w:p w:rsidR="004A12F2" w:rsidRDefault="00767988">
      <w:pPr>
        <w:pStyle w:val="ListParagraph"/>
        <w:numPr>
          <w:ilvl w:val="2"/>
          <w:numId w:val="2"/>
        </w:numPr>
        <w:tabs>
          <w:tab w:val="left" w:pos="743"/>
        </w:tabs>
        <w:spacing w:line="245" w:lineRule="exact"/>
        <w:rPr>
          <w:sz w:val="20"/>
        </w:rPr>
      </w:pPr>
      <w:r>
        <w:rPr>
          <w:sz w:val="20"/>
        </w:rPr>
        <w:t>Centralized</w:t>
      </w:r>
      <w:r>
        <w:rPr>
          <w:spacing w:val="-6"/>
          <w:sz w:val="20"/>
        </w:rPr>
        <w:t xml:space="preserve"> </w:t>
      </w:r>
      <w:r>
        <w:rPr>
          <w:sz w:val="20"/>
        </w:rPr>
        <w:t>global</w:t>
      </w:r>
      <w:r>
        <w:rPr>
          <w:spacing w:val="-7"/>
          <w:sz w:val="20"/>
        </w:rPr>
        <w:t xml:space="preserve"> </w:t>
      </w:r>
      <w:r>
        <w:rPr>
          <w:sz w:val="20"/>
        </w:rPr>
        <w:t>repositories</w:t>
      </w:r>
      <w:r>
        <w:rPr>
          <w:spacing w:val="-7"/>
          <w:sz w:val="20"/>
        </w:rPr>
        <w:t xml:space="preserve"> </w:t>
      </w:r>
      <w:r>
        <w:rPr>
          <w:sz w:val="20"/>
        </w:rPr>
        <w:t>facilitate</w:t>
      </w:r>
      <w:r>
        <w:rPr>
          <w:spacing w:val="-7"/>
          <w:sz w:val="20"/>
        </w:rPr>
        <w:t xml:space="preserve"> </w:t>
      </w:r>
      <w:r>
        <w:rPr>
          <w:sz w:val="20"/>
        </w:rPr>
        <w:t>signal</w:t>
      </w:r>
      <w:r>
        <w:rPr>
          <w:spacing w:val="-6"/>
          <w:sz w:val="20"/>
        </w:rPr>
        <w:t xml:space="preserve"> </w:t>
      </w:r>
      <w:r>
        <w:rPr>
          <w:sz w:val="20"/>
        </w:rPr>
        <w:t>detection</w:t>
      </w:r>
      <w:r>
        <w:rPr>
          <w:spacing w:val="-6"/>
          <w:sz w:val="20"/>
        </w:rPr>
        <w:t xml:space="preserve"> </w:t>
      </w:r>
      <w:r>
        <w:rPr>
          <w:sz w:val="20"/>
        </w:rPr>
        <w:t>and</w:t>
      </w:r>
      <w:r>
        <w:rPr>
          <w:spacing w:val="-8"/>
          <w:sz w:val="20"/>
        </w:rPr>
        <w:t xml:space="preserve"> </w:t>
      </w:r>
      <w:r>
        <w:rPr>
          <w:sz w:val="20"/>
        </w:rPr>
        <w:t>regulatory</w:t>
      </w:r>
      <w:r>
        <w:rPr>
          <w:spacing w:val="-5"/>
          <w:sz w:val="20"/>
        </w:rPr>
        <w:t xml:space="preserve"> </w:t>
      </w:r>
      <w:r>
        <w:rPr>
          <w:spacing w:val="-2"/>
          <w:sz w:val="20"/>
        </w:rPr>
        <w:t>action.</w:t>
      </w:r>
    </w:p>
    <w:p w:rsidR="004A12F2" w:rsidRDefault="00767988">
      <w:pPr>
        <w:pStyle w:val="ListParagraph"/>
        <w:numPr>
          <w:ilvl w:val="2"/>
          <w:numId w:val="2"/>
        </w:numPr>
        <w:tabs>
          <w:tab w:val="left" w:pos="743"/>
        </w:tabs>
        <w:rPr>
          <w:sz w:val="20"/>
        </w:rPr>
      </w:pPr>
      <w:r>
        <w:rPr>
          <w:sz w:val="20"/>
        </w:rPr>
        <w:t>Cost-effective,</w:t>
      </w:r>
      <w:r>
        <w:rPr>
          <w:spacing w:val="-6"/>
          <w:sz w:val="20"/>
        </w:rPr>
        <w:t xml:space="preserve"> </w:t>
      </w:r>
      <w:r>
        <w:rPr>
          <w:sz w:val="20"/>
        </w:rPr>
        <w:t>requiring</w:t>
      </w:r>
      <w:r>
        <w:rPr>
          <w:spacing w:val="-8"/>
          <w:sz w:val="20"/>
        </w:rPr>
        <w:t xml:space="preserve"> </w:t>
      </w:r>
      <w:r>
        <w:rPr>
          <w:sz w:val="20"/>
        </w:rPr>
        <w:t>minimal</w:t>
      </w:r>
      <w:r>
        <w:rPr>
          <w:spacing w:val="-7"/>
          <w:sz w:val="20"/>
        </w:rPr>
        <w:t xml:space="preserve"> </w:t>
      </w:r>
      <w:r>
        <w:rPr>
          <w:sz w:val="20"/>
        </w:rPr>
        <w:t>infrastructure</w:t>
      </w:r>
      <w:r>
        <w:rPr>
          <w:spacing w:val="-8"/>
          <w:sz w:val="20"/>
        </w:rPr>
        <w:t xml:space="preserve"> </w:t>
      </w:r>
      <w:r>
        <w:rPr>
          <w:sz w:val="20"/>
        </w:rPr>
        <w:t>for</w:t>
      </w:r>
      <w:r>
        <w:rPr>
          <w:spacing w:val="-9"/>
          <w:sz w:val="20"/>
        </w:rPr>
        <w:t xml:space="preserve"> </w:t>
      </w:r>
      <w:r>
        <w:rPr>
          <w:sz w:val="20"/>
        </w:rPr>
        <w:t>data</w:t>
      </w:r>
      <w:r>
        <w:rPr>
          <w:spacing w:val="-7"/>
          <w:sz w:val="20"/>
        </w:rPr>
        <w:t xml:space="preserve"> </w:t>
      </w:r>
      <w:r>
        <w:rPr>
          <w:spacing w:val="-2"/>
          <w:sz w:val="20"/>
        </w:rPr>
        <w:t>collection⁴².</w:t>
      </w:r>
    </w:p>
    <w:p w:rsidR="004A12F2" w:rsidRDefault="004A12F2">
      <w:pPr>
        <w:pStyle w:val="ListParagraph"/>
        <w:rPr>
          <w:sz w:val="20"/>
        </w:rPr>
        <w:sectPr w:rsidR="004A12F2">
          <w:pgSz w:w="11910" w:h="16840"/>
          <w:pgMar w:top="1340" w:right="992" w:bottom="1040" w:left="1417" w:header="576" w:footer="858" w:gutter="0"/>
          <w:cols w:space="720"/>
        </w:sectPr>
      </w:pPr>
    </w:p>
    <w:p w:rsidR="004A12F2" w:rsidRDefault="00767988">
      <w:pPr>
        <w:pStyle w:val="Heading2"/>
        <w:spacing w:before="89"/>
        <w:ind w:left="23" w:firstLine="0"/>
        <w:jc w:val="left"/>
      </w:pPr>
      <w:r>
        <w:rPr>
          <w:spacing w:val="-2"/>
        </w:rPr>
        <w:lastRenderedPageBreak/>
        <w:t>Limitations:</w:t>
      </w:r>
    </w:p>
    <w:p w:rsidR="004A12F2" w:rsidRDefault="00767988">
      <w:pPr>
        <w:pStyle w:val="ListParagraph"/>
        <w:numPr>
          <w:ilvl w:val="2"/>
          <w:numId w:val="2"/>
        </w:numPr>
        <w:tabs>
          <w:tab w:val="left" w:pos="743"/>
        </w:tabs>
        <w:spacing w:before="3" w:line="237" w:lineRule="auto"/>
        <w:ind w:right="455"/>
        <w:rPr>
          <w:sz w:val="20"/>
        </w:rPr>
      </w:pPr>
      <w:r>
        <w:rPr>
          <w:b/>
          <w:sz w:val="20"/>
        </w:rPr>
        <w:t xml:space="preserve">Underreporting: </w:t>
      </w:r>
      <w:r>
        <w:rPr>
          <w:sz w:val="20"/>
        </w:rPr>
        <w:t>Only a small</w:t>
      </w:r>
      <w:r>
        <w:rPr>
          <w:spacing w:val="-1"/>
          <w:sz w:val="20"/>
        </w:rPr>
        <w:t xml:space="preserve"> </w:t>
      </w:r>
      <w:r>
        <w:rPr>
          <w:sz w:val="20"/>
        </w:rPr>
        <w:t>fraction of</w:t>
      </w:r>
      <w:r>
        <w:rPr>
          <w:spacing w:val="-11"/>
          <w:sz w:val="20"/>
        </w:rPr>
        <w:t xml:space="preserve"> </w:t>
      </w:r>
      <w:r>
        <w:rPr>
          <w:sz w:val="20"/>
        </w:rPr>
        <w:t>ADRs</w:t>
      </w:r>
      <w:r>
        <w:rPr>
          <w:spacing w:val="-2"/>
          <w:sz w:val="20"/>
        </w:rPr>
        <w:t xml:space="preserve"> </w:t>
      </w:r>
      <w:r>
        <w:rPr>
          <w:sz w:val="20"/>
        </w:rPr>
        <w:t>is</w:t>
      </w:r>
      <w:r>
        <w:rPr>
          <w:spacing w:val="-2"/>
          <w:sz w:val="20"/>
        </w:rPr>
        <w:t xml:space="preserve"> </w:t>
      </w:r>
      <w:r>
        <w:rPr>
          <w:sz w:val="20"/>
        </w:rPr>
        <w:t>reported due to lack of awareness,</w:t>
      </w:r>
      <w:r>
        <w:rPr>
          <w:spacing w:val="-1"/>
          <w:sz w:val="20"/>
        </w:rPr>
        <w:t xml:space="preserve"> </w:t>
      </w:r>
      <w:r>
        <w:rPr>
          <w:sz w:val="20"/>
        </w:rPr>
        <w:t>time constraints, or uncertainty about causality.</w:t>
      </w:r>
    </w:p>
    <w:p w:rsidR="004A12F2" w:rsidRDefault="00767988">
      <w:pPr>
        <w:pStyle w:val="ListParagraph"/>
        <w:numPr>
          <w:ilvl w:val="2"/>
          <w:numId w:val="2"/>
        </w:numPr>
        <w:tabs>
          <w:tab w:val="left" w:pos="743"/>
        </w:tabs>
        <w:ind w:right="443"/>
        <w:rPr>
          <w:sz w:val="20"/>
        </w:rPr>
      </w:pPr>
      <w:r>
        <w:rPr>
          <w:b/>
          <w:sz w:val="20"/>
        </w:rPr>
        <w:t>Reporting</w:t>
      </w:r>
      <w:r>
        <w:rPr>
          <w:b/>
          <w:spacing w:val="21"/>
          <w:sz w:val="20"/>
        </w:rPr>
        <w:t xml:space="preserve"> </w:t>
      </w:r>
      <w:r>
        <w:rPr>
          <w:b/>
          <w:sz w:val="20"/>
        </w:rPr>
        <w:t>Bias:</w:t>
      </w:r>
      <w:r>
        <w:rPr>
          <w:b/>
          <w:spacing w:val="23"/>
          <w:sz w:val="20"/>
        </w:rPr>
        <w:t xml:space="preserve"> </w:t>
      </w:r>
      <w:r>
        <w:rPr>
          <w:sz w:val="20"/>
        </w:rPr>
        <w:t>Severe</w:t>
      </w:r>
      <w:r>
        <w:rPr>
          <w:spacing w:val="21"/>
          <w:sz w:val="20"/>
        </w:rPr>
        <w:t xml:space="preserve"> </w:t>
      </w:r>
      <w:r>
        <w:rPr>
          <w:sz w:val="20"/>
        </w:rPr>
        <w:t>or</w:t>
      </w:r>
      <w:r>
        <w:rPr>
          <w:spacing w:val="19"/>
          <w:sz w:val="20"/>
        </w:rPr>
        <w:t xml:space="preserve"> </w:t>
      </w:r>
      <w:r>
        <w:rPr>
          <w:sz w:val="20"/>
        </w:rPr>
        <w:t>unusual</w:t>
      </w:r>
      <w:r>
        <w:rPr>
          <w:spacing w:val="21"/>
          <w:sz w:val="20"/>
        </w:rPr>
        <w:t xml:space="preserve"> </w:t>
      </w:r>
      <w:r>
        <w:rPr>
          <w:sz w:val="20"/>
        </w:rPr>
        <w:t>events</w:t>
      </w:r>
      <w:r>
        <w:rPr>
          <w:spacing w:val="20"/>
          <w:sz w:val="20"/>
        </w:rPr>
        <w:t xml:space="preserve"> </w:t>
      </w:r>
      <w:r>
        <w:rPr>
          <w:sz w:val="20"/>
        </w:rPr>
        <w:t>are</w:t>
      </w:r>
      <w:r>
        <w:rPr>
          <w:spacing w:val="21"/>
          <w:sz w:val="20"/>
        </w:rPr>
        <w:t xml:space="preserve"> </w:t>
      </w:r>
      <w:r>
        <w:rPr>
          <w:sz w:val="20"/>
        </w:rPr>
        <w:t>more</w:t>
      </w:r>
      <w:r>
        <w:rPr>
          <w:spacing w:val="21"/>
          <w:sz w:val="20"/>
        </w:rPr>
        <w:t xml:space="preserve"> </w:t>
      </w:r>
      <w:r>
        <w:rPr>
          <w:sz w:val="20"/>
        </w:rPr>
        <w:t>likely</w:t>
      </w:r>
      <w:r>
        <w:rPr>
          <w:spacing w:val="20"/>
          <w:sz w:val="20"/>
        </w:rPr>
        <w:t xml:space="preserve"> </w:t>
      </w:r>
      <w:r>
        <w:rPr>
          <w:sz w:val="20"/>
        </w:rPr>
        <w:t>to</w:t>
      </w:r>
      <w:r>
        <w:rPr>
          <w:spacing w:val="21"/>
          <w:sz w:val="20"/>
        </w:rPr>
        <w:t xml:space="preserve"> </w:t>
      </w:r>
      <w:r>
        <w:rPr>
          <w:sz w:val="20"/>
        </w:rPr>
        <w:t>be</w:t>
      </w:r>
      <w:r>
        <w:rPr>
          <w:spacing w:val="19"/>
          <w:sz w:val="20"/>
        </w:rPr>
        <w:t xml:space="preserve"> </w:t>
      </w:r>
      <w:r>
        <w:rPr>
          <w:sz w:val="20"/>
        </w:rPr>
        <w:t>reported,</w:t>
      </w:r>
      <w:r>
        <w:rPr>
          <w:spacing w:val="27"/>
          <w:sz w:val="20"/>
        </w:rPr>
        <w:t xml:space="preserve"> </w:t>
      </w:r>
      <w:r>
        <w:rPr>
          <w:sz w:val="20"/>
        </w:rPr>
        <w:t>whereas</w:t>
      </w:r>
      <w:r>
        <w:rPr>
          <w:spacing w:val="20"/>
          <w:sz w:val="20"/>
        </w:rPr>
        <w:t xml:space="preserve"> </w:t>
      </w:r>
      <w:r>
        <w:rPr>
          <w:sz w:val="20"/>
        </w:rPr>
        <w:t>common</w:t>
      </w:r>
      <w:r>
        <w:rPr>
          <w:spacing w:val="19"/>
          <w:sz w:val="20"/>
        </w:rPr>
        <w:t xml:space="preserve"> </w:t>
      </w:r>
      <w:r>
        <w:rPr>
          <w:sz w:val="20"/>
        </w:rPr>
        <w:t>or</w:t>
      </w:r>
      <w:r>
        <w:rPr>
          <w:spacing w:val="21"/>
          <w:sz w:val="20"/>
        </w:rPr>
        <w:t xml:space="preserve"> </w:t>
      </w:r>
      <w:r>
        <w:rPr>
          <w:sz w:val="20"/>
        </w:rPr>
        <w:t>mild ADRs may be underrepresented.</w:t>
      </w:r>
    </w:p>
    <w:p w:rsidR="004A12F2" w:rsidRDefault="00767988">
      <w:pPr>
        <w:pStyle w:val="ListParagraph"/>
        <w:numPr>
          <w:ilvl w:val="2"/>
          <w:numId w:val="2"/>
        </w:numPr>
        <w:tabs>
          <w:tab w:val="left" w:pos="743"/>
        </w:tabs>
        <w:ind w:right="450"/>
        <w:rPr>
          <w:sz w:val="20"/>
        </w:rPr>
      </w:pPr>
      <w:r>
        <w:rPr>
          <w:b/>
          <w:sz w:val="20"/>
        </w:rPr>
        <w:t>Incomplete</w:t>
      </w:r>
      <w:r>
        <w:rPr>
          <w:b/>
          <w:spacing w:val="40"/>
          <w:sz w:val="20"/>
        </w:rPr>
        <w:t xml:space="preserve"> </w:t>
      </w:r>
      <w:r>
        <w:rPr>
          <w:b/>
          <w:sz w:val="20"/>
        </w:rPr>
        <w:t>Information:</w:t>
      </w:r>
      <w:r>
        <w:rPr>
          <w:b/>
          <w:spacing w:val="40"/>
          <w:sz w:val="20"/>
        </w:rPr>
        <w:t xml:space="preserve"> </w:t>
      </w:r>
      <w:r>
        <w:rPr>
          <w:sz w:val="20"/>
        </w:rPr>
        <w:t>Missing</w:t>
      </w:r>
      <w:r>
        <w:rPr>
          <w:spacing w:val="40"/>
          <w:sz w:val="20"/>
        </w:rPr>
        <w:t xml:space="preserve"> </w:t>
      </w:r>
      <w:r>
        <w:rPr>
          <w:sz w:val="20"/>
        </w:rPr>
        <w:t>patient</w:t>
      </w:r>
      <w:r>
        <w:rPr>
          <w:spacing w:val="40"/>
          <w:sz w:val="20"/>
        </w:rPr>
        <w:t xml:space="preserve"> </w:t>
      </w:r>
      <w:r>
        <w:rPr>
          <w:sz w:val="20"/>
        </w:rPr>
        <w:t>demographics,</w:t>
      </w:r>
      <w:r>
        <w:rPr>
          <w:spacing w:val="40"/>
          <w:sz w:val="20"/>
        </w:rPr>
        <w:t xml:space="preserve"> </w:t>
      </w:r>
      <w:r>
        <w:rPr>
          <w:sz w:val="20"/>
        </w:rPr>
        <w:t>dosage,</w:t>
      </w:r>
      <w:r>
        <w:rPr>
          <w:spacing w:val="40"/>
          <w:sz w:val="20"/>
        </w:rPr>
        <w:t xml:space="preserve"> </w:t>
      </w:r>
      <w:r>
        <w:rPr>
          <w:sz w:val="20"/>
        </w:rPr>
        <w:t>or</w:t>
      </w:r>
      <w:r>
        <w:rPr>
          <w:spacing w:val="40"/>
          <w:sz w:val="20"/>
        </w:rPr>
        <w:t xml:space="preserve"> </w:t>
      </w:r>
      <w:r>
        <w:rPr>
          <w:sz w:val="20"/>
        </w:rPr>
        <w:t>concomitant</w:t>
      </w:r>
      <w:r>
        <w:rPr>
          <w:spacing w:val="40"/>
          <w:sz w:val="20"/>
        </w:rPr>
        <w:t xml:space="preserve"> </w:t>
      </w:r>
      <w:r>
        <w:rPr>
          <w:sz w:val="20"/>
        </w:rPr>
        <w:t>drug</w:t>
      </w:r>
      <w:r>
        <w:rPr>
          <w:spacing w:val="40"/>
          <w:sz w:val="20"/>
        </w:rPr>
        <w:t xml:space="preserve"> </w:t>
      </w:r>
      <w:r>
        <w:rPr>
          <w:sz w:val="20"/>
        </w:rPr>
        <w:t>data</w:t>
      </w:r>
      <w:r>
        <w:rPr>
          <w:spacing w:val="40"/>
          <w:sz w:val="20"/>
        </w:rPr>
        <w:t xml:space="preserve"> </w:t>
      </w:r>
      <w:r>
        <w:rPr>
          <w:sz w:val="20"/>
        </w:rPr>
        <w:t>can</w:t>
      </w:r>
      <w:r>
        <w:rPr>
          <w:spacing w:val="40"/>
          <w:sz w:val="20"/>
        </w:rPr>
        <w:t xml:space="preserve"> </w:t>
      </w:r>
      <w:r>
        <w:rPr>
          <w:sz w:val="20"/>
        </w:rPr>
        <w:t>complicate analysis.</w:t>
      </w:r>
    </w:p>
    <w:p w:rsidR="004A12F2" w:rsidRDefault="00767988">
      <w:pPr>
        <w:pStyle w:val="ListParagraph"/>
        <w:numPr>
          <w:ilvl w:val="2"/>
          <w:numId w:val="2"/>
        </w:numPr>
        <w:tabs>
          <w:tab w:val="left" w:pos="743"/>
        </w:tabs>
        <w:spacing w:before="1" w:line="244" w:lineRule="exact"/>
        <w:rPr>
          <w:sz w:val="20"/>
        </w:rPr>
      </w:pPr>
      <w:r>
        <w:rPr>
          <w:b/>
          <w:sz w:val="20"/>
        </w:rPr>
        <w:t>Latency:</w:t>
      </w:r>
      <w:r>
        <w:rPr>
          <w:b/>
          <w:spacing w:val="-5"/>
          <w:sz w:val="20"/>
        </w:rPr>
        <w:t xml:space="preserve"> </w:t>
      </w:r>
      <w:r>
        <w:rPr>
          <w:sz w:val="20"/>
        </w:rPr>
        <w:t>Signals</w:t>
      </w:r>
      <w:r>
        <w:rPr>
          <w:spacing w:val="-6"/>
          <w:sz w:val="20"/>
        </w:rPr>
        <w:t xml:space="preserve"> </w:t>
      </w:r>
      <w:r>
        <w:rPr>
          <w:sz w:val="20"/>
        </w:rPr>
        <w:t>may</w:t>
      </w:r>
      <w:r>
        <w:rPr>
          <w:spacing w:val="-4"/>
          <w:sz w:val="20"/>
        </w:rPr>
        <w:t xml:space="preserve"> </w:t>
      </w:r>
      <w:r>
        <w:rPr>
          <w:sz w:val="20"/>
        </w:rPr>
        <w:t>emerge</w:t>
      </w:r>
      <w:r>
        <w:rPr>
          <w:spacing w:val="-7"/>
          <w:sz w:val="20"/>
        </w:rPr>
        <w:t xml:space="preserve"> </w:t>
      </w:r>
      <w:r>
        <w:rPr>
          <w:sz w:val="20"/>
        </w:rPr>
        <w:t>slowly</w:t>
      </w:r>
      <w:r>
        <w:rPr>
          <w:spacing w:val="-5"/>
          <w:sz w:val="20"/>
        </w:rPr>
        <w:t xml:space="preserve"> </w:t>
      </w:r>
      <w:r>
        <w:rPr>
          <w:sz w:val="20"/>
        </w:rPr>
        <w:t>due</w:t>
      </w:r>
      <w:r>
        <w:rPr>
          <w:spacing w:val="-5"/>
          <w:sz w:val="20"/>
        </w:rPr>
        <w:t xml:space="preserve"> </w:t>
      </w:r>
      <w:r>
        <w:rPr>
          <w:sz w:val="20"/>
        </w:rPr>
        <w:t>to</w:t>
      </w:r>
      <w:r>
        <w:rPr>
          <w:spacing w:val="-7"/>
          <w:sz w:val="20"/>
        </w:rPr>
        <w:t xml:space="preserve"> </w:t>
      </w:r>
      <w:r>
        <w:rPr>
          <w:sz w:val="20"/>
        </w:rPr>
        <w:t>delays</w:t>
      </w:r>
      <w:r>
        <w:rPr>
          <w:spacing w:val="-6"/>
          <w:sz w:val="20"/>
        </w:rPr>
        <w:t xml:space="preserve"> </w:t>
      </w:r>
      <w:r>
        <w:rPr>
          <w:sz w:val="20"/>
        </w:rPr>
        <w:t>in</w:t>
      </w:r>
      <w:r>
        <w:rPr>
          <w:spacing w:val="-4"/>
          <w:sz w:val="20"/>
        </w:rPr>
        <w:t xml:space="preserve"> </w:t>
      </w:r>
      <w:r>
        <w:rPr>
          <w:sz w:val="20"/>
        </w:rPr>
        <w:t>reporting,</w:t>
      </w:r>
      <w:r>
        <w:rPr>
          <w:spacing w:val="-5"/>
          <w:sz w:val="20"/>
        </w:rPr>
        <w:t xml:space="preserve"> </w:t>
      </w:r>
      <w:r>
        <w:rPr>
          <w:sz w:val="20"/>
        </w:rPr>
        <w:t>slowing</w:t>
      </w:r>
      <w:r>
        <w:rPr>
          <w:spacing w:val="-5"/>
          <w:sz w:val="20"/>
        </w:rPr>
        <w:t xml:space="preserve"> </w:t>
      </w:r>
      <w:r>
        <w:rPr>
          <w:sz w:val="20"/>
        </w:rPr>
        <w:t>regulatory</w:t>
      </w:r>
      <w:r>
        <w:rPr>
          <w:spacing w:val="-4"/>
          <w:sz w:val="20"/>
        </w:rPr>
        <w:t xml:space="preserve"> </w:t>
      </w:r>
      <w:r>
        <w:rPr>
          <w:spacing w:val="-2"/>
          <w:sz w:val="20"/>
        </w:rPr>
        <w:t>response⁴³.</w:t>
      </w:r>
    </w:p>
    <w:p w:rsidR="004A12F2" w:rsidRDefault="00767988">
      <w:pPr>
        <w:pStyle w:val="BodyText"/>
      </w:pPr>
      <w:r>
        <w:t>SRS</w:t>
      </w:r>
      <w:r>
        <w:rPr>
          <w:spacing w:val="19"/>
        </w:rPr>
        <w:t xml:space="preserve"> </w:t>
      </w:r>
      <w:r>
        <w:t>data</w:t>
      </w:r>
      <w:r>
        <w:rPr>
          <w:spacing w:val="20"/>
        </w:rPr>
        <w:t xml:space="preserve"> </w:t>
      </w:r>
      <w:r>
        <w:t>are</w:t>
      </w:r>
      <w:r>
        <w:rPr>
          <w:spacing w:val="20"/>
        </w:rPr>
        <w:t xml:space="preserve"> </w:t>
      </w:r>
      <w:r>
        <w:t>highly</w:t>
      </w:r>
      <w:r>
        <w:rPr>
          <w:spacing w:val="20"/>
        </w:rPr>
        <w:t xml:space="preserve"> </w:t>
      </w:r>
      <w:r>
        <w:t>valuable</w:t>
      </w:r>
      <w:r>
        <w:rPr>
          <w:spacing w:val="19"/>
        </w:rPr>
        <w:t xml:space="preserve"> </w:t>
      </w:r>
      <w:r>
        <w:t>but</w:t>
      </w:r>
      <w:r>
        <w:rPr>
          <w:spacing w:val="19"/>
        </w:rPr>
        <w:t xml:space="preserve"> </w:t>
      </w:r>
      <w:r>
        <w:t>increasingly</w:t>
      </w:r>
      <w:r>
        <w:rPr>
          <w:spacing w:val="20"/>
        </w:rPr>
        <w:t xml:space="preserve"> </w:t>
      </w:r>
      <w:r>
        <w:t>complemented</w:t>
      </w:r>
      <w:r>
        <w:rPr>
          <w:spacing w:val="21"/>
        </w:rPr>
        <w:t xml:space="preserve"> </w:t>
      </w:r>
      <w:r>
        <w:t>by</w:t>
      </w:r>
      <w:r>
        <w:rPr>
          <w:spacing w:val="20"/>
        </w:rPr>
        <w:t xml:space="preserve"> </w:t>
      </w:r>
      <w:r>
        <w:t>other</w:t>
      </w:r>
      <w:r>
        <w:rPr>
          <w:spacing w:val="20"/>
        </w:rPr>
        <w:t xml:space="preserve"> </w:t>
      </w:r>
      <w:r>
        <w:t>digital</w:t>
      </w:r>
      <w:r>
        <w:rPr>
          <w:spacing w:val="19"/>
        </w:rPr>
        <w:t xml:space="preserve"> </w:t>
      </w:r>
      <w:r>
        <w:t>and</w:t>
      </w:r>
      <w:r>
        <w:rPr>
          <w:spacing w:val="20"/>
        </w:rPr>
        <w:t xml:space="preserve"> </w:t>
      </w:r>
      <w:r>
        <w:t>real-world</w:t>
      </w:r>
      <w:r>
        <w:rPr>
          <w:spacing w:val="20"/>
        </w:rPr>
        <w:t xml:space="preserve"> </w:t>
      </w:r>
      <w:r>
        <w:t>data</w:t>
      </w:r>
      <w:r>
        <w:rPr>
          <w:spacing w:val="20"/>
        </w:rPr>
        <w:t xml:space="preserve"> </w:t>
      </w:r>
      <w:r>
        <w:t>sources</w:t>
      </w:r>
      <w:r>
        <w:rPr>
          <w:spacing w:val="19"/>
        </w:rPr>
        <w:t xml:space="preserve"> </w:t>
      </w:r>
      <w:r>
        <w:t xml:space="preserve">for comprehensive </w:t>
      </w:r>
      <w:proofErr w:type="spellStart"/>
      <w:r>
        <w:t>pharmacovigilance</w:t>
      </w:r>
      <w:proofErr w:type="spellEnd"/>
      <w:r>
        <w:t>.</w:t>
      </w:r>
    </w:p>
    <w:p w:rsidR="004A12F2" w:rsidRDefault="00767988">
      <w:pPr>
        <w:pStyle w:val="Heading2"/>
        <w:numPr>
          <w:ilvl w:val="1"/>
          <w:numId w:val="2"/>
        </w:numPr>
        <w:tabs>
          <w:tab w:val="left" w:pos="324"/>
        </w:tabs>
        <w:spacing w:before="230"/>
        <w:ind w:left="324" w:hanging="301"/>
        <w:jc w:val="both"/>
      </w:pPr>
      <w:r>
        <w:t>Real-World</w:t>
      </w:r>
      <w:r>
        <w:rPr>
          <w:spacing w:val="-12"/>
        </w:rPr>
        <w:t xml:space="preserve"> </w:t>
      </w:r>
      <w:r>
        <w:t>Data</w:t>
      </w:r>
      <w:r>
        <w:rPr>
          <w:spacing w:val="-12"/>
        </w:rPr>
        <w:t xml:space="preserve"> </w:t>
      </w:r>
      <w:r>
        <w:t>(RWD)</w:t>
      </w:r>
      <w:r>
        <w:rPr>
          <w:spacing w:val="-11"/>
        </w:rPr>
        <w:t xml:space="preserve"> </w:t>
      </w:r>
      <w:r>
        <w:t>and</w:t>
      </w:r>
      <w:r>
        <w:rPr>
          <w:spacing w:val="-12"/>
        </w:rPr>
        <w:t xml:space="preserve"> </w:t>
      </w:r>
      <w:r>
        <w:t>Real-World</w:t>
      </w:r>
      <w:r>
        <w:rPr>
          <w:spacing w:val="-12"/>
        </w:rPr>
        <w:t xml:space="preserve"> </w:t>
      </w:r>
      <w:r>
        <w:t>Evidence</w:t>
      </w:r>
      <w:r>
        <w:rPr>
          <w:spacing w:val="-11"/>
        </w:rPr>
        <w:t xml:space="preserve"> </w:t>
      </w:r>
      <w:r>
        <w:rPr>
          <w:spacing w:val="-2"/>
        </w:rPr>
        <w:t>(RWE)</w:t>
      </w:r>
    </w:p>
    <w:p w:rsidR="004A12F2" w:rsidRDefault="00767988">
      <w:pPr>
        <w:pStyle w:val="BodyText"/>
        <w:ind w:right="442"/>
        <w:jc w:val="both"/>
      </w:pPr>
      <w:r>
        <w:t xml:space="preserve">Real-World Data (RWD) </w:t>
      </w:r>
      <w:proofErr w:type="gramStart"/>
      <w:r>
        <w:t>are</w:t>
      </w:r>
      <w:proofErr w:type="gramEnd"/>
      <w:r>
        <w:t xml:space="preserve"> observational data collected outside traditional clinical trials, including claims databases, registries, and electronic health records (EHRs). When analyzed systematically, they produce Real- World Evidence (RWE) to support drug safety assessment.</w:t>
      </w:r>
    </w:p>
    <w:p w:rsidR="004A12F2" w:rsidRDefault="00767988">
      <w:pPr>
        <w:pStyle w:val="Heading2"/>
        <w:spacing w:line="229" w:lineRule="exact"/>
        <w:ind w:left="23" w:firstLine="0"/>
      </w:pPr>
      <w:r>
        <w:t>Applications</w:t>
      </w:r>
      <w:r>
        <w:rPr>
          <w:spacing w:val="-7"/>
        </w:rPr>
        <w:t xml:space="preserve"> </w:t>
      </w:r>
      <w:r>
        <w:t>in</w:t>
      </w:r>
      <w:r>
        <w:rPr>
          <w:spacing w:val="-7"/>
        </w:rPr>
        <w:t xml:space="preserve"> </w:t>
      </w:r>
      <w:r>
        <w:rPr>
          <w:spacing w:val="-5"/>
        </w:rPr>
        <w:t>PV:</w:t>
      </w:r>
    </w:p>
    <w:p w:rsidR="004A12F2" w:rsidRDefault="00767988">
      <w:pPr>
        <w:pStyle w:val="ListParagraph"/>
        <w:numPr>
          <w:ilvl w:val="2"/>
          <w:numId w:val="2"/>
        </w:numPr>
        <w:tabs>
          <w:tab w:val="left" w:pos="743"/>
        </w:tabs>
        <w:spacing w:before="1" w:line="245" w:lineRule="exact"/>
        <w:rPr>
          <w:sz w:val="20"/>
        </w:rPr>
      </w:pPr>
      <w:r>
        <w:rPr>
          <w:spacing w:val="-2"/>
          <w:sz w:val="20"/>
        </w:rPr>
        <w:t>Detection of</w:t>
      </w:r>
      <w:r>
        <w:rPr>
          <w:spacing w:val="-14"/>
          <w:sz w:val="20"/>
        </w:rPr>
        <w:t xml:space="preserve"> </w:t>
      </w:r>
      <w:r>
        <w:rPr>
          <w:spacing w:val="-2"/>
          <w:sz w:val="20"/>
        </w:rPr>
        <w:t>ADRs</w:t>
      </w:r>
      <w:r>
        <w:rPr>
          <w:spacing w:val="-4"/>
          <w:sz w:val="20"/>
        </w:rPr>
        <w:t xml:space="preserve"> </w:t>
      </w:r>
      <w:r>
        <w:rPr>
          <w:spacing w:val="-2"/>
          <w:sz w:val="20"/>
        </w:rPr>
        <w:t>in broader</w:t>
      </w:r>
      <w:r>
        <w:rPr>
          <w:spacing w:val="-4"/>
          <w:sz w:val="20"/>
        </w:rPr>
        <w:t xml:space="preserve"> </w:t>
      </w:r>
      <w:r>
        <w:rPr>
          <w:spacing w:val="-2"/>
          <w:sz w:val="20"/>
        </w:rPr>
        <w:t>populations, capturing</w:t>
      </w:r>
      <w:r>
        <w:rPr>
          <w:spacing w:val="-4"/>
          <w:sz w:val="20"/>
        </w:rPr>
        <w:t xml:space="preserve"> </w:t>
      </w:r>
      <w:r>
        <w:rPr>
          <w:spacing w:val="-2"/>
          <w:sz w:val="20"/>
        </w:rPr>
        <w:t>variations</w:t>
      </w:r>
      <w:r>
        <w:rPr>
          <w:spacing w:val="-3"/>
          <w:sz w:val="20"/>
        </w:rPr>
        <w:t xml:space="preserve"> </w:t>
      </w:r>
      <w:r>
        <w:rPr>
          <w:spacing w:val="-2"/>
          <w:sz w:val="20"/>
        </w:rPr>
        <w:t>in age, comorbidities, and</w:t>
      </w:r>
      <w:r>
        <w:rPr>
          <w:spacing w:val="-4"/>
          <w:sz w:val="20"/>
        </w:rPr>
        <w:t xml:space="preserve"> </w:t>
      </w:r>
      <w:proofErr w:type="spellStart"/>
      <w:r>
        <w:rPr>
          <w:spacing w:val="-2"/>
          <w:sz w:val="20"/>
        </w:rPr>
        <w:t>polypharmacy</w:t>
      </w:r>
      <w:proofErr w:type="spellEnd"/>
      <w:r>
        <w:rPr>
          <w:spacing w:val="-2"/>
          <w:sz w:val="20"/>
        </w:rPr>
        <w:t>.</w:t>
      </w:r>
    </w:p>
    <w:p w:rsidR="004A12F2" w:rsidRDefault="00767988">
      <w:pPr>
        <w:pStyle w:val="ListParagraph"/>
        <w:numPr>
          <w:ilvl w:val="2"/>
          <w:numId w:val="2"/>
        </w:numPr>
        <w:tabs>
          <w:tab w:val="left" w:pos="743"/>
        </w:tabs>
        <w:spacing w:line="245" w:lineRule="exact"/>
        <w:rPr>
          <w:sz w:val="20"/>
        </w:rPr>
      </w:pPr>
      <w:r>
        <w:rPr>
          <w:sz w:val="20"/>
        </w:rPr>
        <w:t>Long-term</w:t>
      </w:r>
      <w:r>
        <w:rPr>
          <w:spacing w:val="-5"/>
          <w:sz w:val="20"/>
        </w:rPr>
        <w:t xml:space="preserve"> </w:t>
      </w:r>
      <w:r>
        <w:rPr>
          <w:sz w:val="20"/>
        </w:rPr>
        <w:t>safety</w:t>
      </w:r>
      <w:r>
        <w:rPr>
          <w:spacing w:val="-5"/>
          <w:sz w:val="20"/>
        </w:rPr>
        <w:t xml:space="preserve"> </w:t>
      </w:r>
      <w:r>
        <w:rPr>
          <w:sz w:val="20"/>
        </w:rPr>
        <w:t>monitoring</w:t>
      </w:r>
      <w:r>
        <w:rPr>
          <w:spacing w:val="-7"/>
          <w:sz w:val="20"/>
        </w:rPr>
        <w:t xml:space="preserve"> </w:t>
      </w:r>
      <w:r>
        <w:rPr>
          <w:sz w:val="20"/>
        </w:rPr>
        <w:t>and</w:t>
      </w:r>
      <w:r>
        <w:rPr>
          <w:spacing w:val="-5"/>
          <w:sz w:val="20"/>
        </w:rPr>
        <w:t xml:space="preserve"> </w:t>
      </w:r>
      <w:r>
        <w:rPr>
          <w:sz w:val="20"/>
        </w:rPr>
        <w:t>identification</w:t>
      </w:r>
      <w:r>
        <w:rPr>
          <w:spacing w:val="-5"/>
          <w:sz w:val="20"/>
        </w:rPr>
        <w:t xml:space="preserve"> </w:t>
      </w:r>
      <w:r>
        <w:rPr>
          <w:sz w:val="20"/>
        </w:rPr>
        <w:t>of</w:t>
      </w:r>
      <w:r>
        <w:rPr>
          <w:spacing w:val="-7"/>
          <w:sz w:val="20"/>
        </w:rPr>
        <w:t xml:space="preserve"> </w:t>
      </w:r>
      <w:r>
        <w:rPr>
          <w:sz w:val="20"/>
        </w:rPr>
        <w:t>rare</w:t>
      </w:r>
      <w:r>
        <w:rPr>
          <w:spacing w:val="-6"/>
          <w:sz w:val="20"/>
        </w:rPr>
        <w:t xml:space="preserve"> </w:t>
      </w:r>
      <w:r>
        <w:rPr>
          <w:spacing w:val="-2"/>
          <w:sz w:val="20"/>
        </w:rPr>
        <w:t>outcomes.</w:t>
      </w:r>
    </w:p>
    <w:p w:rsidR="004A12F2" w:rsidRDefault="00767988">
      <w:pPr>
        <w:pStyle w:val="ListParagraph"/>
        <w:numPr>
          <w:ilvl w:val="2"/>
          <w:numId w:val="2"/>
        </w:numPr>
        <w:tabs>
          <w:tab w:val="left" w:pos="743"/>
        </w:tabs>
        <w:spacing w:line="244" w:lineRule="exact"/>
        <w:rPr>
          <w:sz w:val="20"/>
        </w:rPr>
      </w:pPr>
      <w:r>
        <w:rPr>
          <w:sz w:val="20"/>
        </w:rPr>
        <w:t>Supporting</w:t>
      </w:r>
      <w:r>
        <w:rPr>
          <w:spacing w:val="-6"/>
          <w:sz w:val="20"/>
        </w:rPr>
        <w:t xml:space="preserve"> </w:t>
      </w:r>
      <w:r>
        <w:rPr>
          <w:sz w:val="20"/>
        </w:rPr>
        <w:t>regulatory</w:t>
      </w:r>
      <w:r>
        <w:rPr>
          <w:spacing w:val="-5"/>
          <w:sz w:val="20"/>
        </w:rPr>
        <w:t xml:space="preserve"> </w:t>
      </w:r>
      <w:r>
        <w:rPr>
          <w:sz w:val="20"/>
        </w:rPr>
        <w:t>decisions,</w:t>
      </w:r>
      <w:r>
        <w:rPr>
          <w:spacing w:val="-7"/>
          <w:sz w:val="20"/>
        </w:rPr>
        <w:t xml:space="preserve"> </w:t>
      </w:r>
      <w:r>
        <w:rPr>
          <w:sz w:val="20"/>
        </w:rPr>
        <w:t>label</w:t>
      </w:r>
      <w:r>
        <w:rPr>
          <w:spacing w:val="-7"/>
          <w:sz w:val="20"/>
        </w:rPr>
        <w:t xml:space="preserve"> </w:t>
      </w:r>
      <w:r>
        <w:rPr>
          <w:sz w:val="20"/>
        </w:rPr>
        <w:t>modifications,</w:t>
      </w:r>
      <w:r>
        <w:rPr>
          <w:spacing w:val="-6"/>
          <w:sz w:val="20"/>
        </w:rPr>
        <w:t xml:space="preserve"> </w:t>
      </w:r>
      <w:r>
        <w:rPr>
          <w:sz w:val="20"/>
        </w:rPr>
        <w:t>and</w:t>
      </w:r>
      <w:r>
        <w:rPr>
          <w:spacing w:val="-8"/>
          <w:sz w:val="20"/>
        </w:rPr>
        <w:t xml:space="preserve"> </w:t>
      </w:r>
      <w:r>
        <w:rPr>
          <w:sz w:val="20"/>
        </w:rPr>
        <w:t>post-marketing</w:t>
      </w:r>
      <w:r>
        <w:rPr>
          <w:spacing w:val="-6"/>
          <w:sz w:val="20"/>
        </w:rPr>
        <w:t xml:space="preserve"> </w:t>
      </w:r>
      <w:r>
        <w:rPr>
          <w:spacing w:val="-2"/>
          <w:sz w:val="20"/>
        </w:rPr>
        <w:t>surveillance⁴⁴.</w:t>
      </w:r>
    </w:p>
    <w:p w:rsidR="004A12F2" w:rsidRDefault="00767988">
      <w:pPr>
        <w:pStyle w:val="Heading2"/>
        <w:spacing w:line="229" w:lineRule="exact"/>
        <w:ind w:left="23" w:firstLine="0"/>
        <w:jc w:val="left"/>
      </w:pPr>
      <w:r>
        <w:rPr>
          <w:spacing w:val="-2"/>
        </w:rPr>
        <w:t>Challenges:</w:t>
      </w:r>
    </w:p>
    <w:p w:rsidR="004A12F2" w:rsidRDefault="00767988">
      <w:pPr>
        <w:pStyle w:val="ListParagraph"/>
        <w:numPr>
          <w:ilvl w:val="2"/>
          <w:numId w:val="2"/>
        </w:numPr>
        <w:tabs>
          <w:tab w:val="left" w:pos="743"/>
        </w:tabs>
        <w:spacing w:before="1" w:line="245" w:lineRule="exact"/>
        <w:rPr>
          <w:sz w:val="20"/>
        </w:rPr>
      </w:pPr>
      <w:r>
        <w:rPr>
          <w:sz w:val="20"/>
        </w:rPr>
        <w:t>Heterogeneity</w:t>
      </w:r>
      <w:r>
        <w:rPr>
          <w:spacing w:val="-6"/>
          <w:sz w:val="20"/>
        </w:rPr>
        <w:t xml:space="preserve"> </w:t>
      </w:r>
      <w:r>
        <w:rPr>
          <w:sz w:val="20"/>
        </w:rPr>
        <w:t>and</w:t>
      </w:r>
      <w:r>
        <w:rPr>
          <w:spacing w:val="-6"/>
          <w:sz w:val="20"/>
        </w:rPr>
        <w:t xml:space="preserve"> </w:t>
      </w:r>
      <w:r>
        <w:rPr>
          <w:sz w:val="20"/>
        </w:rPr>
        <w:t>missing</w:t>
      </w:r>
      <w:r>
        <w:rPr>
          <w:spacing w:val="-6"/>
          <w:sz w:val="20"/>
        </w:rPr>
        <w:t xml:space="preserve"> </w:t>
      </w:r>
      <w:r>
        <w:rPr>
          <w:sz w:val="20"/>
        </w:rPr>
        <w:t>values</w:t>
      </w:r>
      <w:r>
        <w:rPr>
          <w:spacing w:val="-7"/>
          <w:sz w:val="20"/>
        </w:rPr>
        <w:t xml:space="preserve"> </w:t>
      </w:r>
      <w:r>
        <w:rPr>
          <w:sz w:val="20"/>
        </w:rPr>
        <w:t>in</w:t>
      </w:r>
      <w:r>
        <w:rPr>
          <w:spacing w:val="-6"/>
          <w:sz w:val="20"/>
        </w:rPr>
        <w:t xml:space="preserve"> </w:t>
      </w:r>
      <w:r>
        <w:rPr>
          <w:sz w:val="20"/>
        </w:rPr>
        <w:t>datasets</w:t>
      </w:r>
      <w:r>
        <w:rPr>
          <w:spacing w:val="-7"/>
          <w:sz w:val="20"/>
        </w:rPr>
        <w:t xml:space="preserve"> </w:t>
      </w:r>
      <w:r>
        <w:rPr>
          <w:sz w:val="20"/>
        </w:rPr>
        <w:t>can</w:t>
      </w:r>
      <w:r>
        <w:rPr>
          <w:spacing w:val="-6"/>
          <w:sz w:val="20"/>
        </w:rPr>
        <w:t xml:space="preserve"> </w:t>
      </w:r>
      <w:r>
        <w:rPr>
          <w:sz w:val="20"/>
        </w:rPr>
        <w:t>affect</w:t>
      </w:r>
      <w:r>
        <w:rPr>
          <w:spacing w:val="-7"/>
          <w:sz w:val="20"/>
        </w:rPr>
        <w:t xml:space="preserve"> </w:t>
      </w:r>
      <w:r>
        <w:rPr>
          <w:spacing w:val="-2"/>
          <w:sz w:val="20"/>
        </w:rPr>
        <w:t>reliability.</w:t>
      </w:r>
    </w:p>
    <w:p w:rsidR="004A12F2" w:rsidRDefault="00767988">
      <w:pPr>
        <w:pStyle w:val="ListParagraph"/>
        <w:numPr>
          <w:ilvl w:val="2"/>
          <w:numId w:val="2"/>
        </w:numPr>
        <w:tabs>
          <w:tab w:val="left" w:pos="743"/>
        </w:tabs>
        <w:spacing w:line="245" w:lineRule="exact"/>
        <w:rPr>
          <w:sz w:val="20"/>
        </w:rPr>
      </w:pPr>
      <w:r>
        <w:rPr>
          <w:sz w:val="20"/>
        </w:rPr>
        <w:t>Privacy</w:t>
      </w:r>
      <w:r>
        <w:rPr>
          <w:spacing w:val="-4"/>
          <w:sz w:val="20"/>
        </w:rPr>
        <w:t xml:space="preserve"> </w:t>
      </w:r>
      <w:r>
        <w:rPr>
          <w:sz w:val="20"/>
        </w:rPr>
        <w:t>regulations</w:t>
      </w:r>
      <w:r>
        <w:rPr>
          <w:spacing w:val="-6"/>
          <w:sz w:val="20"/>
        </w:rPr>
        <w:t xml:space="preserve"> </w:t>
      </w:r>
      <w:r>
        <w:rPr>
          <w:sz w:val="20"/>
        </w:rPr>
        <w:t>and</w:t>
      </w:r>
      <w:r>
        <w:rPr>
          <w:spacing w:val="-6"/>
          <w:sz w:val="20"/>
        </w:rPr>
        <w:t xml:space="preserve"> </w:t>
      </w:r>
      <w:r>
        <w:rPr>
          <w:sz w:val="20"/>
        </w:rPr>
        <w:t>restricted</w:t>
      </w:r>
      <w:r>
        <w:rPr>
          <w:spacing w:val="-4"/>
          <w:sz w:val="20"/>
        </w:rPr>
        <w:t xml:space="preserve"> </w:t>
      </w:r>
      <w:r>
        <w:rPr>
          <w:sz w:val="20"/>
        </w:rPr>
        <w:t>access</w:t>
      </w:r>
      <w:r>
        <w:rPr>
          <w:spacing w:val="-5"/>
          <w:sz w:val="20"/>
        </w:rPr>
        <w:t xml:space="preserve"> </w:t>
      </w:r>
      <w:r>
        <w:rPr>
          <w:sz w:val="20"/>
        </w:rPr>
        <w:t>may</w:t>
      </w:r>
      <w:r>
        <w:rPr>
          <w:spacing w:val="-4"/>
          <w:sz w:val="20"/>
        </w:rPr>
        <w:t xml:space="preserve"> </w:t>
      </w:r>
      <w:r>
        <w:rPr>
          <w:sz w:val="20"/>
        </w:rPr>
        <w:t>limit</w:t>
      </w:r>
      <w:r>
        <w:rPr>
          <w:spacing w:val="-6"/>
          <w:sz w:val="20"/>
        </w:rPr>
        <w:t xml:space="preserve"> </w:t>
      </w:r>
      <w:r>
        <w:rPr>
          <w:sz w:val="20"/>
        </w:rPr>
        <w:t>data</w:t>
      </w:r>
      <w:r>
        <w:rPr>
          <w:spacing w:val="-4"/>
          <w:sz w:val="20"/>
        </w:rPr>
        <w:t xml:space="preserve"> </w:t>
      </w:r>
      <w:r>
        <w:rPr>
          <w:spacing w:val="-2"/>
          <w:sz w:val="20"/>
        </w:rPr>
        <w:t>availability.</w:t>
      </w:r>
    </w:p>
    <w:p w:rsidR="004A12F2" w:rsidRDefault="00767988">
      <w:pPr>
        <w:pStyle w:val="ListParagraph"/>
        <w:numPr>
          <w:ilvl w:val="2"/>
          <w:numId w:val="2"/>
        </w:numPr>
        <w:tabs>
          <w:tab w:val="left" w:pos="742"/>
        </w:tabs>
        <w:ind w:left="23" w:right="446" w:firstLine="360"/>
        <w:jc w:val="both"/>
        <w:rPr>
          <w:sz w:val="20"/>
        </w:rPr>
      </w:pPr>
      <w:r>
        <w:rPr>
          <w:sz w:val="20"/>
        </w:rPr>
        <w:t>Standardization</w:t>
      </w:r>
      <w:r>
        <w:rPr>
          <w:spacing w:val="-12"/>
          <w:sz w:val="20"/>
        </w:rPr>
        <w:t xml:space="preserve"> </w:t>
      </w:r>
      <w:r>
        <w:rPr>
          <w:sz w:val="20"/>
        </w:rPr>
        <w:t>of</w:t>
      </w:r>
      <w:r>
        <w:rPr>
          <w:spacing w:val="-12"/>
          <w:sz w:val="20"/>
        </w:rPr>
        <w:t xml:space="preserve"> </w:t>
      </w:r>
      <w:r>
        <w:rPr>
          <w:sz w:val="20"/>
        </w:rPr>
        <w:t>terminologies</w:t>
      </w:r>
      <w:r>
        <w:rPr>
          <w:spacing w:val="-11"/>
          <w:sz w:val="20"/>
        </w:rPr>
        <w:t xml:space="preserve"> </w:t>
      </w:r>
      <w:r>
        <w:rPr>
          <w:sz w:val="20"/>
        </w:rPr>
        <w:t>(ICD,</w:t>
      </w:r>
      <w:r>
        <w:rPr>
          <w:spacing w:val="-10"/>
          <w:sz w:val="20"/>
        </w:rPr>
        <w:t xml:space="preserve"> </w:t>
      </w:r>
      <w:r>
        <w:rPr>
          <w:sz w:val="20"/>
        </w:rPr>
        <w:t>SNOMED</w:t>
      </w:r>
      <w:r>
        <w:rPr>
          <w:spacing w:val="-11"/>
          <w:sz w:val="20"/>
        </w:rPr>
        <w:t xml:space="preserve"> </w:t>
      </w:r>
      <w:r>
        <w:rPr>
          <w:sz w:val="20"/>
        </w:rPr>
        <w:t>CT,</w:t>
      </w:r>
      <w:r>
        <w:rPr>
          <w:spacing w:val="-10"/>
          <w:sz w:val="20"/>
        </w:rPr>
        <w:t xml:space="preserve"> </w:t>
      </w:r>
      <w:proofErr w:type="spellStart"/>
      <w:proofErr w:type="gramStart"/>
      <w:r>
        <w:rPr>
          <w:sz w:val="20"/>
        </w:rPr>
        <w:t>MedDRA</w:t>
      </w:r>
      <w:proofErr w:type="spellEnd"/>
      <w:proofErr w:type="gramEnd"/>
      <w:r>
        <w:rPr>
          <w:sz w:val="20"/>
        </w:rPr>
        <w:t>)</w:t>
      </w:r>
      <w:r>
        <w:rPr>
          <w:spacing w:val="-10"/>
          <w:sz w:val="20"/>
        </w:rPr>
        <w:t xml:space="preserve"> </w:t>
      </w:r>
      <w:r>
        <w:rPr>
          <w:sz w:val="20"/>
        </w:rPr>
        <w:t>is</w:t>
      </w:r>
      <w:r>
        <w:rPr>
          <w:spacing w:val="-12"/>
          <w:sz w:val="20"/>
        </w:rPr>
        <w:t xml:space="preserve"> </w:t>
      </w:r>
      <w:r>
        <w:rPr>
          <w:sz w:val="20"/>
        </w:rPr>
        <w:t>necessary</w:t>
      </w:r>
      <w:r>
        <w:rPr>
          <w:spacing w:val="-10"/>
          <w:sz w:val="20"/>
        </w:rPr>
        <w:t xml:space="preserve"> </w:t>
      </w:r>
      <w:r>
        <w:rPr>
          <w:sz w:val="20"/>
        </w:rPr>
        <w:t>for</w:t>
      </w:r>
      <w:r>
        <w:rPr>
          <w:spacing w:val="-10"/>
          <w:sz w:val="20"/>
        </w:rPr>
        <w:t xml:space="preserve"> </w:t>
      </w:r>
      <w:r>
        <w:rPr>
          <w:sz w:val="20"/>
        </w:rPr>
        <w:t>accurate</w:t>
      </w:r>
      <w:r>
        <w:rPr>
          <w:spacing w:val="-10"/>
          <w:sz w:val="20"/>
        </w:rPr>
        <w:t xml:space="preserve"> </w:t>
      </w:r>
      <w:r>
        <w:rPr>
          <w:sz w:val="20"/>
        </w:rPr>
        <w:t xml:space="preserve">integration⁴⁵. RWD and RWE complement SRS by providing longitudinal, real-world insights that improve predictive </w:t>
      </w:r>
      <w:proofErr w:type="spellStart"/>
      <w:r>
        <w:rPr>
          <w:spacing w:val="-2"/>
          <w:sz w:val="20"/>
        </w:rPr>
        <w:t>pharmacovigilance</w:t>
      </w:r>
      <w:proofErr w:type="spellEnd"/>
      <w:r>
        <w:rPr>
          <w:spacing w:val="-2"/>
          <w:sz w:val="20"/>
        </w:rPr>
        <w:t>.</w:t>
      </w:r>
    </w:p>
    <w:p w:rsidR="004A12F2" w:rsidRDefault="00767988">
      <w:pPr>
        <w:pStyle w:val="Heading2"/>
        <w:numPr>
          <w:ilvl w:val="1"/>
          <w:numId w:val="2"/>
        </w:numPr>
        <w:tabs>
          <w:tab w:val="left" w:pos="324"/>
        </w:tabs>
        <w:spacing w:before="228"/>
        <w:ind w:left="324" w:hanging="301"/>
      </w:pPr>
      <w:r>
        <w:t>Social</w:t>
      </w:r>
      <w:r>
        <w:rPr>
          <w:spacing w:val="-6"/>
        </w:rPr>
        <w:t xml:space="preserve"> </w:t>
      </w:r>
      <w:r>
        <w:t>Media</w:t>
      </w:r>
      <w:r>
        <w:rPr>
          <w:spacing w:val="-3"/>
        </w:rPr>
        <w:t xml:space="preserve"> </w:t>
      </w:r>
      <w:r>
        <w:t>and</w:t>
      </w:r>
      <w:r>
        <w:rPr>
          <w:spacing w:val="-6"/>
        </w:rPr>
        <w:t xml:space="preserve"> </w:t>
      </w:r>
      <w:r>
        <w:t>Digital</w:t>
      </w:r>
      <w:r>
        <w:rPr>
          <w:spacing w:val="-7"/>
        </w:rPr>
        <w:t xml:space="preserve"> </w:t>
      </w:r>
      <w:r>
        <w:rPr>
          <w:spacing w:val="-2"/>
        </w:rPr>
        <w:t>Forums</w:t>
      </w:r>
    </w:p>
    <w:p w:rsidR="004A12F2" w:rsidRDefault="00767988">
      <w:pPr>
        <w:pStyle w:val="BodyText"/>
        <w:ind w:right="436"/>
      </w:pPr>
      <w:r>
        <w:t>Patient-reported</w:t>
      </w:r>
      <w:r>
        <w:rPr>
          <w:spacing w:val="-3"/>
        </w:rPr>
        <w:t xml:space="preserve"> </w:t>
      </w:r>
      <w:r>
        <w:t>data</w:t>
      </w:r>
      <w:r>
        <w:rPr>
          <w:spacing w:val="-3"/>
        </w:rPr>
        <w:t xml:space="preserve"> </w:t>
      </w:r>
      <w:r>
        <w:t>from social</w:t>
      </w:r>
      <w:r>
        <w:rPr>
          <w:spacing w:val="-1"/>
        </w:rPr>
        <w:t xml:space="preserve"> </w:t>
      </w:r>
      <w:r>
        <w:t>media</w:t>
      </w:r>
      <w:r>
        <w:rPr>
          <w:spacing w:val="-4"/>
        </w:rPr>
        <w:t xml:space="preserve"> </w:t>
      </w:r>
      <w:r>
        <w:t>platforms</w:t>
      </w:r>
      <w:r>
        <w:rPr>
          <w:spacing w:val="-2"/>
        </w:rPr>
        <w:t xml:space="preserve"> </w:t>
      </w:r>
      <w:r>
        <w:t>(Twitter,</w:t>
      </w:r>
      <w:r>
        <w:rPr>
          <w:spacing w:val="-1"/>
        </w:rPr>
        <w:t xml:space="preserve"> </w:t>
      </w:r>
      <w:proofErr w:type="spellStart"/>
      <w:r>
        <w:t>Reddit</w:t>
      </w:r>
      <w:proofErr w:type="spellEnd"/>
      <w:r>
        <w:t>,</w:t>
      </w:r>
      <w:r>
        <w:rPr>
          <w:spacing w:val="-1"/>
        </w:rPr>
        <w:t xml:space="preserve"> </w:t>
      </w:r>
      <w:r>
        <w:t>health</w:t>
      </w:r>
      <w:r>
        <w:rPr>
          <w:spacing w:val="-3"/>
        </w:rPr>
        <w:t xml:space="preserve"> </w:t>
      </w:r>
      <w:r>
        <w:t>forums)</w:t>
      </w:r>
      <w:r>
        <w:rPr>
          <w:spacing w:val="-1"/>
        </w:rPr>
        <w:t xml:space="preserve"> </w:t>
      </w:r>
      <w:r>
        <w:t>and</w:t>
      </w:r>
      <w:r>
        <w:rPr>
          <w:spacing w:val="-3"/>
        </w:rPr>
        <w:t xml:space="preserve"> </w:t>
      </w:r>
      <w:r>
        <w:t>online</w:t>
      </w:r>
      <w:r>
        <w:rPr>
          <w:spacing w:val="-1"/>
        </w:rPr>
        <w:t xml:space="preserve"> </w:t>
      </w:r>
      <w:r>
        <w:t>communities</w:t>
      </w:r>
      <w:r>
        <w:rPr>
          <w:spacing w:val="-2"/>
        </w:rPr>
        <w:t xml:space="preserve"> </w:t>
      </w:r>
      <w:r>
        <w:t>offer early signals of ADRs that may precede formal reporting.</w:t>
      </w:r>
    </w:p>
    <w:p w:rsidR="004A12F2" w:rsidRDefault="00767988">
      <w:pPr>
        <w:pStyle w:val="Heading2"/>
        <w:spacing w:before="1" w:line="229" w:lineRule="exact"/>
        <w:ind w:left="23" w:firstLine="0"/>
        <w:jc w:val="left"/>
      </w:pPr>
      <w:r>
        <w:rPr>
          <w:spacing w:val="-2"/>
        </w:rPr>
        <w:t>Opportunities:</w:t>
      </w:r>
    </w:p>
    <w:p w:rsidR="004A12F2" w:rsidRDefault="00767988">
      <w:pPr>
        <w:pStyle w:val="ListParagraph"/>
        <w:numPr>
          <w:ilvl w:val="2"/>
          <w:numId w:val="2"/>
        </w:numPr>
        <w:tabs>
          <w:tab w:val="left" w:pos="743"/>
        </w:tabs>
        <w:ind w:right="447"/>
        <w:rPr>
          <w:sz w:val="20"/>
        </w:rPr>
      </w:pPr>
      <w:r>
        <w:rPr>
          <w:sz w:val="20"/>
        </w:rPr>
        <w:t xml:space="preserve">Captures patient experiences, including severity and quality-of-life impacts not documented in clinical </w:t>
      </w:r>
      <w:r>
        <w:rPr>
          <w:spacing w:val="-2"/>
          <w:sz w:val="20"/>
        </w:rPr>
        <w:t>settings.</w:t>
      </w:r>
    </w:p>
    <w:p w:rsidR="004A12F2" w:rsidRDefault="00767988">
      <w:pPr>
        <w:pStyle w:val="ListParagraph"/>
        <w:numPr>
          <w:ilvl w:val="2"/>
          <w:numId w:val="2"/>
        </w:numPr>
        <w:tabs>
          <w:tab w:val="left" w:pos="743"/>
        </w:tabs>
        <w:spacing w:line="245" w:lineRule="exact"/>
        <w:rPr>
          <w:sz w:val="20"/>
        </w:rPr>
      </w:pPr>
      <w:r>
        <w:rPr>
          <w:sz w:val="20"/>
        </w:rPr>
        <w:t>Provides</w:t>
      </w:r>
      <w:r>
        <w:rPr>
          <w:spacing w:val="-7"/>
          <w:sz w:val="20"/>
        </w:rPr>
        <w:t xml:space="preserve"> </w:t>
      </w:r>
      <w:r>
        <w:rPr>
          <w:sz w:val="20"/>
        </w:rPr>
        <w:t>near</w:t>
      </w:r>
      <w:r>
        <w:rPr>
          <w:spacing w:val="-5"/>
          <w:sz w:val="20"/>
        </w:rPr>
        <w:t xml:space="preserve"> </w:t>
      </w:r>
      <w:r>
        <w:rPr>
          <w:sz w:val="20"/>
        </w:rPr>
        <w:t>real-time</w:t>
      </w:r>
      <w:r>
        <w:rPr>
          <w:spacing w:val="-6"/>
          <w:sz w:val="20"/>
        </w:rPr>
        <w:t xml:space="preserve"> </w:t>
      </w:r>
      <w:r>
        <w:rPr>
          <w:sz w:val="20"/>
        </w:rPr>
        <w:t>information</w:t>
      </w:r>
      <w:r>
        <w:rPr>
          <w:spacing w:val="-5"/>
          <w:sz w:val="20"/>
        </w:rPr>
        <w:t xml:space="preserve"> </w:t>
      </w:r>
      <w:r>
        <w:rPr>
          <w:sz w:val="20"/>
        </w:rPr>
        <w:t>for</w:t>
      </w:r>
      <w:r>
        <w:rPr>
          <w:spacing w:val="-5"/>
          <w:sz w:val="20"/>
        </w:rPr>
        <w:t xml:space="preserve"> </w:t>
      </w:r>
      <w:r>
        <w:rPr>
          <w:sz w:val="20"/>
        </w:rPr>
        <w:t>newly</w:t>
      </w:r>
      <w:r>
        <w:rPr>
          <w:spacing w:val="-5"/>
          <w:sz w:val="20"/>
        </w:rPr>
        <w:t xml:space="preserve"> </w:t>
      </w:r>
      <w:r>
        <w:rPr>
          <w:sz w:val="20"/>
        </w:rPr>
        <w:t>marketed</w:t>
      </w:r>
      <w:r>
        <w:rPr>
          <w:spacing w:val="-6"/>
          <w:sz w:val="20"/>
        </w:rPr>
        <w:t xml:space="preserve"> </w:t>
      </w:r>
      <w:r>
        <w:rPr>
          <w:sz w:val="20"/>
        </w:rPr>
        <w:t>drugs</w:t>
      </w:r>
      <w:r>
        <w:rPr>
          <w:spacing w:val="-7"/>
          <w:sz w:val="20"/>
        </w:rPr>
        <w:t xml:space="preserve"> </w:t>
      </w:r>
      <w:r>
        <w:rPr>
          <w:sz w:val="20"/>
        </w:rPr>
        <w:t>or</w:t>
      </w:r>
      <w:r>
        <w:rPr>
          <w:spacing w:val="-5"/>
          <w:sz w:val="20"/>
        </w:rPr>
        <w:t xml:space="preserve"> </w:t>
      </w:r>
      <w:r>
        <w:rPr>
          <w:spacing w:val="-2"/>
          <w:sz w:val="20"/>
        </w:rPr>
        <w:t>therapies.</w:t>
      </w:r>
    </w:p>
    <w:p w:rsidR="004A12F2" w:rsidRDefault="00767988">
      <w:pPr>
        <w:pStyle w:val="ListParagraph"/>
        <w:numPr>
          <w:ilvl w:val="2"/>
          <w:numId w:val="2"/>
        </w:numPr>
        <w:tabs>
          <w:tab w:val="left" w:pos="743"/>
        </w:tabs>
        <w:spacing w:line="245" w:lineRule="exact"/>
        <w:rPr>
          <w:sz w:val="20"/>
        </w:rPr>
      </w:pPr>
      <w:r>
        <w:rPr>
          <w:sz w:val="20"/>
        </w:rPr>
        <w:t>Supports</w:t>
      </w:r>
      <w:r>
        <w:rPr>
          <w:spacing w:val="-8"/>
          <w:sz w:val="20"/>
        </w:rPr>
        <w:t xml:space="preserve"> </w:t>
      </w:r>
      <w:proofErr w:type="spellStart"/>
      <w:r>
        <w:rPr>
          <w:sz w:val="20"/>
        </w:rPr>
        <w:t>pharmacovigilance</w:t>
      </w:r>
      <w:proofErr w:type="spellEnd"/>
      <w:r>
        <w:rPr>
          <w:spacing w:val="-6"/>
          <w:sz w:val="20"/>
        </w:rPr>
        <w:t xml:space="preserve"> </w:t>
      </w:r>
      <w:r>
        <w:rPr>
          <w:sz w:val="20"/>
        </w:rPr>
        <w:t>in</w:t>
      </w:r>
      <w:r>
        <w:rPr>
          <w:spacing w:val="-6"/>
          <w:sz w:val="20"/>
        </w:rPr>
        <w:t xml:space="preserve"> </w:t>
      </w:r>
      <w:r>
        <w:rPr>
          <w:sz w:val="20"/>
        </w:rPr>
        <w:t>large</w:t>
      </w:r>
      <w:r>
        <w:rPr>
          <w:spacing w:val="-6"/>
          <w:sz w:val="20"/>
        </w:rPr>
        <w:t xml:space="preserve"> </w:t>
      </w:r>
      <w:r>
        <w:rPr>
          <w:sz w:val="20"/>
        </w:rPr>
        <w:t>and</w:t>
      </w:r>
      <w:r>
        <w:rPr>
          <w:spacing w:val="-8"/>
          <w:sz w:val="20"/>
        </w:rPr>
        <w:t xml:space="preserve"> </w:t>
      </w:r>
      <w:r>
        <w:rPr>
          <w:sz w:val="20"/>
        </w:rPr>
        <w:t>diverse</w:t>
      </w:r>
      <w:r>
        <w:rPr>
          <w:spacing w:val="-6"/>
          <w:sz w:val="20"/>
        </w:rPr>
        <w:t xml:space="preserve"> </w:t>
      </w:r>
      <w:r>
        <w:rPr>
          <w:spacing w:val="-2"/>
          <w:sz w:val="20"/>
        </w:rPr>
        <w:t>populations⁴⁵.</w:t>
      </w:r>
    </w:p>
    <w:p w:rsidR="004A12F2" w:rsidRDefault="00767988">
      <w:pPr>
        <w:pStyle w:val="Heading2"/>
        <w:spacing w:line="229" w:lineRule="exact"/>
        <w:ind w:left="23" w:firstLine="0"/>
        <w:jc w:val="left"/>
      </w:pPr>
      <w:r>
        <w:rPr>
          <w:spacing w:val="-2"/>
        </w:rPr>
        <w:t>Validation</w:t>
      </w:r>
      <w:r>
        <w:rPr>
          <w:spacing w:val="-12"/>
        </w:rPr>
        <w:t xml:space="preserve"> </w:t>
      </w:r>
      <w:r>
        <w:rPr>
          <w:spacing w:val="-2"/>
        </w:rPr>
        <w:t>Concerns:</w:t>
      </w:r>
    </w:p>
    <w:p w:rsidR="004A12F2" w:rsidRDefault="00767988">
      <w:pPr>
        <w:pStyle w:val="ListParagraph"/>
        <w:numPr>
          <w:ilvl w:val="2"/>
          <w:numId w:val="2"/>
        </w:numPr>
        <w:tabs>
          <w:tab w:val="left" w:pos="743"/>
        </w:tabs>
        <w:spacing w:line="244" w:lineRule="exact"/>
        <w:rPr>
          <w:sz w:val="20"/>
        </w:rPr>
      </w:pPr>
      <w:r>
        <w:rPr>
          <w:sz w:val="20"/>
        </w:rPr>
        <w:t>Data</w:t>
      </w:r>
      <w:r>
        <w:rPr>
          <w:spacing w:val="-6"/>
          <w:sz w:val="20"/>
        </w:rPr>
        <w:t xml:space="preserve"> </w:t>
      </w:r>
      <w:r>
        <w:rPr>
          <w:sz w:val="20"/>
        </w:rPr>
        <w:t>is</w:t>
      </w:r>
      <w:r>
        <w:rPr>
          <w:spacing w:val="-7"/>
          <w:sz w:val="20"/>
        </w:rPr>
        <w:t xml:space="preserve"> </w:t>
      </w:r>
      <w:r>
        <w:rPr>
          <w:sz w:val="20"/>
        </w:rPr>
        <w:t>unstructured,</w:t>
      </w:r>
      <w:r>
        <w:rPr>
          <w:spacing w:val="-8"/>
          <w:sz w:val="20"/>
        </w:rPr>
        <w:t xml:space="preserve"> </w:t>
      </w:r>
      <w:r>
        <w:rPr>
          <w:sz w:val="20"/>
        </w:rPr>
        <w:t>noisy,</w:t>
      </w:r>
      <w:r>
        <w:rPr>
          <w:spacing w:val="-6"/>
          <w:sz w:val="20"/>
        </w:rPr>
        <w:t xml:space="preserve"> </w:t>
      </w:r>
      <w:r>
        <w:rPr>
          <w:sz w:val="20"/>
        </w:rPr>
        <w:t>and</w:t>
      </w:r>
      <w:r>
        <w:rPr>
          <w:spacing w:val="-5"/>
          <w:sz w:val="20"/>
        </w:rPr>
        <w:t xml:space="preserve"> </w:t>
      </w:r>
      <w:r>
        <w:rPr>
          <w:sz w:val="20"/>
        </w:rPr>
        <w:t>prone</w:t>
      </w:r>
      <w:r>
        <w:rPr>
          <w:spacing w:val="-5"/>
          <w:sz w:val="20"/>
        </w:rPr>
        <w:t xml:space="preserve"> </w:t>
      </w:r>
      <w:r>
        <w:rPr>
          <w:sz w:val="20"/>
        </w:rPr>
        <w:t>to</w:t>
      </w:r>
      <w:r>
        <w:rPr>
          <w:spacing w:val="-1"/>
          <w:sz w:val="20"/>
        </w:rPr>
        <w:t xml:space="preserve"> </w:t>
      </w:r>
      <w:r>
        <w:rPr>
          <w:spacing w:val="-2"/>
          <w:sz w:val="20"/>
        </w:rPr>
        <w:t>misinformation.</w:t>
      </w:r>
    </w:p>
    <w:p w:rsidR="004A12F2" w:rsidRDefault="00767988">
      <w:pPr>
        <w:pStyle w:val="ListParagraph"/>
        <w:numPr>
          <w:ilvl w:val="2"/>
          <w:numId w:val="2"/>
        </w:numPr>
        <w:tabs>
          <w:tab w:val="left" w:pos="743"/>
        </w:tabs>
        <w:spacing w:line="245" w:lineRule="exact"/>
        <w:rPr>
          <w:sz w:val="20"/>
        </w:rPr>
      </w:pPr>
      <w:r>
        <w:rPr>
          <w:sz w:val="20"/>
        </w:rPr>
        <w:t>Causality</w:t>
      </w:r>
      <w:r>
        <w:rPr>
          <w:spacing w:val="-4"/>
          <w:sz w:val="20"/>
        </w:rPr>
        <w:t xml:space="preserve"> </w:t>
      </w:r>
      <w:r>
        <w:rPr>
          <w:sz w:val="20"/>
        </w:rPr>
        <w:t>is</w:t>
      </w:r>
      <w:r>
        <w:rPr>
          <w:spacing w:val="-6"/>
          <w:sz w:val="20"/>
        </w:rPr>
        <w:t xml:space="preserve"> </w:t>
      </w:r>
      <w:r>
        <w:rPr>
          <w:sz w:val="20"/>
        </w:rPr>
        <w:t>difficult</w:t>
      </w:r>
      <w:r>
        <w:rPr>
          <w:spacing w:val="-6"/>
          <w:sz w:val="20"/>
        </w:rPr>
        <w:t xml:space="preserve"> </w:t>
      </w:r>
      <w:r>
        <w:rPr>
          <w:sz w:val="20"/>
        </w:rPr>
        <w:t>to</w:t>
      </w:r>
      <w:r>
        <w:rPr>
          <w:spacing w:val="-4"/>
          <w:sz w:val="20"/>
        </w:rPr>
        <w:t xml:space="preserve"> </w:t>
      </w:r>
      <w:r>
        <w:rPr>
          <w:sz w:val="20"/>
        </w:rPr>
        <w:t>confirm,</w:t>
      </w:r>
      <w:r>
        <w:rPr>
          <w:spacing w:val="-5"/>
          <w:sz w:val="20"/>
        </w:rPr>
        <w:t xml:space="preserve"> </w:t>
      </w:r>
      <w:r>
        <w:rPr>
          <w:sz w:val="20"/>
        </w:rPr>
        <w:t>and</w:t>
      </w:r>
      <w:r>
        <w:rPr>
          <w:spacing w:val="-6"/>
          <w:sz w:val="20"/>
        </w:rPr>
        <w:t xml:space="preserve"> </w:t>
      </w:r>
      <w:r>
        <w:rPr>
          <w:sz w:val="20"/>
        </w:rPr>
        <w:t>patient</w:t>
      </w:r>
      <w:r>
        <w:rPr>
          <w:spacing w:val="-6"/>
          <w:sz w:val="20"/>
        </w:rPr>
        <w:t xml:space="preserve"> </w:t>
      </w:r>
      <w:r>
        <w:rPr>
          <w:sz w:val="20"/>
        </w:rPr>
        <w:t>demographics</w:t>
      </w:r>
      <w:r>
        <w:rPr>
          <w:spacing w:val="-5"/>
          <w:sz w:val="20"/>
        </w:rPr>
        <w:t xml:space="preserve"> </w:t>
      </w:r>
      <w:r>
        <w:rPr>
          <w:sz w:val="20"/>
        </w:rPr>
        <w:t>may</w:t>
      </w:r>
      <w:r>
        <w:rPr>
          <w:spacing w:val="-4"/>
          <w:sz w:val="20"/>
        </w:rPr>
        <w:t xml:space="preserve"> </w:t>
      </w:r>
      <w:r>
        <w:rPr>
          <w:sz w:val="20"/>
        </w:rPr>
        <w:t>be</w:t>
      </w:r>
      <w:r>
        <w:rPr>
          <w:spacing w:val="-7"/>
          <w:sz w:val="20"/>
        </w:rPr>
        <w:t xml:space="preserve"> </w:t>
      </w:r>
      <w:r>
        <w:rPr>
          <w:spacing w:val="-2"/>
          <w:sz w:val="20"/>
        </w:rPr>
        <w:t>unclear.</w:t>
      </w:r>
    </w:p>
    <w:p w:rsidR="004A12F2" w:rsidRDefault="00767988">
      <w:pPr>
        <w:pStyle w:val="ListParagraph"/>
        <w:numPr>
          <w:ilvl w:val="2"/>
          <w:numId w:val="2"/>
        </w:numPr>
        <w:tabs>
          <w:tab w:val="left" w:pos="743"/>
        </w:tabs>
        <w:ind w:left="23" w:right="446" w:firstLine="360"/>
        <w:rPr>
          <w:sz w:val="20"/>
        </w:rPr>
      </w:pPr>
      <w:r>
        <w:rPr>
          <w:sz w:val="20"/>
        </w:rPr>
        <w:t>Ethical considerations and privacy must be addressed when mining personal health information⁴⁶. Advanced</w:t>
      </w:r>
      <w:r>
        <w:rPr>
          <w:spacing w:val="-11"/>
          <w:sz w:val="20"/>
        </w:rPr>
        <w:t xml:space="preserve"> </w:t>
      </w:r>
      <w:r>
        <w:rPr>
          <w:sz w:val="20"/>
        </w:rPr>
        <w:t>AI and NLP</w:t>
      </w:r>
      <w:r>
        <w:rPr>
          <w:spacing w:val="-8"/>
          <w:sz w:val="20"/>
        </w:rPr>
        <w:t xml:space="preserve"> </w:t>
      </w:r>
      <w:r>
        <w:rPr>
          <w:sz w:val="20"/>
        </w:rPr>
        <w:t>models</w:t>
      </w:r>
      <w:r>
        <w:rPr>
          <w:spacing w:val="-1"/>
          <w:sz w:val="20"/>
        </w:rPr>
        <w:t xml:space="preserve"> </w:t>
      </w:r>
      <w:r>
        <w:rPr>
          <w:sz w:val="20"/>
        </w:rPr>
        <w:t>help extract relevant</w:t>
      </w:r>
      <w:r>
        <w:rPr>
          <w:spacing w:val="-12"/>
          <w:sz w:val="20"/>
        </w:rPr>
        <w:t xml:space="preserve"> </w:t>
      </w:r>
      <w:r>
        <w:rPr>
          <w:sz w:val="20"/>
        </w:rPr>
        <w:t>ADR information, but</w:t>
      </w:r>
      <w:r>
        <w:rPr>
          <w:spacing w:val="-3"/>
          <w:sz w:val="20"/>
        </w:rPr>
        <w:t xml:space="preserve"> </w:t>
      </w:r>
      <w:r>
        <w:rPr>
          <w:sz w:val="20"/>
        </w:rPr>
        <w:t>findings</w:t>
      </w:r>
      <w:r>
        <w:rPr>
          <w:spacing w:val="-1"/>
          <w:sz w:val="20"/>
        </w:rPr>
        <w:t xml:space="preserve"> </w:t>
      </w:r>
      <w:r>
        <w:rPr>
          <w:sz w:val="20"/>
        </w:rPr>
        <w:t>must be cross-validated with structured datasets.</w:t>
      </w:r>
    </w:p>
    <w:p w:rsidR="004A12F2" w:rsidRDefault="00767988">
      <w:pPr>
        <w:pStyle w:val="Heading2"/>
        <w:numPr>
          <w:ilvl w:val="1"/>
          <w:numId w:val="2"/>
        </w:numPr>
        <w:tabs>
          <w:tab w:val="left" w:pos="324"/>
        </w:tabs>
        <w:spacing w:before="228"/>
        <w:ind w:left="324" w:hanging="301"/>
      </w:pPr>
      <w:r>
        <w:t>Big</w:t>
      </w:r>
      <w:r>
        <w:rPr>
          <w:spacing w:val="-7"/>
        </w:rPr>
        <w:t xml:space="preserve"> </w:t>
      </w:r>
      <w:r>
        <w:t>Data</w:t>
      </w:r>
      <w:r>
        <w:rPr>
          <w:spacing w:val="-13"/>
        </w:rPr>
        <w:t xml:space="preserve"> </w:t>
      </w:r>
      <w:r>
        <w:t>Analytics</w:t>
      </w:r>
      <w:r>
        <w:rPr>
          <w:spacing w:val="-6"/>
        </w:rPr>
        <w:t xml:space="preserve"> </w:t>
      </w:r>
      <w:r>
        <w:t>in</w:t>
      </w:r>
      <w:r>
        <w:rPr>
          <w:spacing w:val="-6"/>
        </w:rPr>
        <w:t xml:space="preserve"> </w:t>
      </w:r>
      <w:proofErr w:type="spellStart"/>
      <w:r>
        <w:rPr>
          <w:spacing w:val="-2"/>
        </w:rPr>
        <w:t>Pharmacovigilance</w:t>
      </w:r>
      <w:proofErr w:type="spellEnd"/>
    </w:p>
    <w:p w:rsidR="004A12F2" w:rsidRDefault="00767988">
      <w:pPr>
        <w:pStyle w:val="BodyText"/>
        <w:spacing w:before="1"/>
      </w:pPr>
      <w:r>
        <w:t>The</w:t>
      </w:r>
      <w:r>
        <w:rPr>
          <w:spacing w:val="28"/>
        </w:rPr>
        <w:t xml:space="preserve"> </w:t>
      </w:r>
      <w:r>
        <w:t>rise</w:t>
      </w:r>
      <w:r>
        <w:rPr>
          <w:spacing w:val="28"/>
        </w:rPr>
        <w:t xml:space="preserve"> </w:t>
      </w:r>
      <w:r>
        <w:t>of</w:t>
      </w:r>
      <w:r>
        <w:rPr>
          <w:spacing w:val="29"/>
        </w:rPr>
        <w:t xml:space="preserve"> </w:t>
      </w:r>
      <w:r>
        <w:t>digital</w:t>
      </w:r>
      <w:r>
        <w:rPr>
          <w:spacing w:val="28"/>
        </w:rPr>
        <w:t xml:space="preserve"> </w:t>
      </w:r>
      <w:r>
        <w:t>health</w:t>
      </w:r>
      <w:r>
        <w:rPr>
          <w:spacing w:val="29"/>
        </w:rPr>
        <w:t xml:space="preserve"> </w:t>
      </w:r>
      <w:r>
        <w:t>data</w:t>
      </w:r>
      <w:r>
        <w:rPr>
          <w:spacing w:val="28"/>
        </w:rPr>
        <w:t xml:space="preserve"> </w:t>
      </w:r>
      <w:r>
        <w:t>necessitates</w:t>
      </w:r>
      <w:r>
        <w:rPr>
          <w:spacing w:val="32"/>
        </w:rPr>
        <w:t xml:space="preserve"> </w:t>
      </w:r>
      <w:r>
        <w:t>big</w:t>
      </w:r>
      <w:r>
        <w:rPr>
          <w:spacing w:val="29"/>
        </w:rPr>
        <w:t xml:space="preserve"> </w:t>
      </w:r>
      <w:r>
        <w:t>data</w:t>
      </w:r>
      <w:r>
        <w:rPr>
          <w:spacing w:val="28"/>
        </w:rPr>
        <w:t xml:space="preserve"> </w:t>
      </w:r>
      <w:r>
        <w:t>analytics</w:t>
      </w:r>
      <w:r>
        <w:rPr>
          <w:spacing w:val="27"/>
        </w:rPr>
        <w:t xml:space="preserve"> </w:t>
      </w:r>
      <w:r>
        <w:t>pipelines</w:t>
      </w:r>
      <w:r>
        <w:rPr>
          <w:spacing w:val="31"/>
        </w:rPr>
        <w:t xml:space="preserve"> </w:t>
      </w:r>
      <w:r>
        <w:t>for</w:t>
      </w:r>
      <w:r>
        <w:rPr>
          <w:spacing w:val="29"/>
        </w:rPr>
        <w:t xml:space="preserve"> </w:t>
      </w:r>
      <w:r>
        <w:t>processing</w:t>
      </w:r>
      <w:r>
        <w:rPr>
          <w:spacing w:val="29"/>
        </w:rPr>
        <w:t xml:space="preserve"> </w:t>
      </w:r>
      <w:r>
        <w:t>and</w:t>
      </w:r>
      <w:r>
        <w:rPr>
          <w:spacing w:val="29"/>
        </w:rPr>
        <w:t xml:space="preserve"> </w:t>
      </w:r>
      <w:r>
        <w:t>analyzing</w:t>
      </w:r>
      <w:r>
        <w:rPr>
          <w:spacing w:val="29"/>
        </w:rPr>
        <w:t xml:space="preserve"> </w:t>
      </w:r>
      <w:r>
        <w:t xml:space="preserve">diverse </w:t>
      </w:r>
      <w:proofErr w:type="spellStart"/>
      <w:r>
        <w:t>pharmacovigilance</w:t>
      </w:r>
      <w:proofErr w:type="spellEnd"/>
      <w:r>
        <w:t xml:space="preserve"> datasets.</w:t>
      </w:r>
    </w:p>
    <w:p w:rsidR="004A12F2" w:rsidRDefault="00767988">
      <w:pPr>
        <w:pStyle w:val="Heading2"/>
        <w:spacing w:before="1"/>
        <w:ind w:left="23" w:firstLine="0"/>
        <w:jc w:val="left"/>
      </w:pPr>
      <w:r>
        <w:rPr>
          <w:spacing w:val="-2"/>
        </w:rPr>
        <w:t>Components:</w:t>
      </w:r>
    </w:p>
    <w:p w:rsidR="004A12F2" w:rsidRDefault="00767988">
      <w:pPr>
        <w:pStyle w:val="ListParagraph"/>
        <w:numPr>
          <w:ilvl w:val="2"/>
          <w:numId w:val="2"/>
        </w:numPr>
        <w:tabs>
          <w:tab w:val="left" w:pos="743"/>
        </w:tabs>
        <w:spacing w:before="2" w:line="237" w:lineRule="auto"/>
        <w:ind w:right="453"/>
        <w:rPr>
          <w:sz w:val="20"/>
        </w:rPr>
      </w:pPr>
      <w:r>
        <w:rPr>
          <w:b/>
          <w:sz w:val="20"/>
        </w:rPr>
        <w:t xml:space="preserve">Data Warehousing: </w:t>
      </w:r>
      <w:r>
        <w:rPr>
          <w:sz w:val="20"/>
        </w:rPr>
        <w:t>Aggregates structured and unstructured data from SRS, RWD, EHRs, and social media feeds.</w:t>
      </w:r>
    </w:p>
    <w:p w:rsidR="004A12F2" w:rsidRDefault="00767988">
      <w:pPr>
        <w:pStyle w:val="ListParagraph"/>
        <w:numPr>
          <w:ilvl w:val="2"/>
          <w:numId w:val="2"/>
        </w:numPr>
        <w:tabs>
          <w:tab w:val="left" w:pos="743"/>
        </w:tabs>
        <w:spacing w:before="1" w:line="245" w:lineRule="exact"/>
        <w:rPr>
          <w:sz w:val="20"/>
        </w:rPr>
      </w:pPr>
      <w:r>
        <w:rPr>
          <w:b/>
          <w:spacing w:val="-2"/>
          <w:sz w:val="20"/>
        </w:rPr>
        <w:t>Processing</w:t>
      </w:r>
      <w:r>
        <w:rPr>
          <w:b/>
          <w:spacing w:val="-6"/>
          <w:sz w:val="20"/>
        </w:rPr>
        <w:t xml:space="preserve"> </w:t>
      </w:r>
      <w:r>
        <w:rPr>
          <w:b/>
          <w:spacing w:val="-2"/>
          <w:sz w:val="20"/>
        </w:rPr>
        <w:t>Pipelines:</w:t>
      </w:r>
      <w:r>
        <w:rPr>
          <w:b/>
          <w:spacing w:val="-3"/>
          <w:sz w:val="20"/>
        </w:rPr>
        <w:t xml:space="preserve"> </w:t>
      </w:r>
      <w:r>
        <w:rPr>
          <w:spacing w:val="-2"/>
          <w:sz w:val="20"/>
        </w:rPr>
        <w:t>ETL</w:t>
      </w:r>
      <w:r>
        <w:rPr>
          <w:spacing w:val="-13"/>
          <w:sz w:val="20"/>
        </w:rPr>
        <w:t xml:space="preserve"> </w:t>
      </w:r>
      <w:r>
        <w:rPr>
          <w:spacing w:val="-2"/>
          <w:sz w:val="20"/>
        </w:rPr>
        <w:t>(Extract,</w:t>
      </w:r>
      <w:r>
        <w:rPr>
          <w:spacing w:val="-10"/>
          <w:sz w:val="20"/>
        </w:rPr>
        <w:t xml:space="preserve"> </w:t>
      </w:r>
      <w:r>
        <w:rPr>
          <w:spacing w:val="-2"/>
          <w:sz w:val="20"/>
        </w:rPr>
        <w:t>Transform,</w:t>
      </w:r>
      <w:r>
        <w:rPr>
          <w:spacing w:val="-5"/>
          <w:sz w:val="20"/>
        </w:rPr>
        <w:t xml:space="preserve"> </w:t>
      </w:r>
      <w:proofErr w:type="gramStart"/>
      <w:r>
        <w:rPr>
          <w:spacing w:val="-2"/>
          <w:sz w:val="20"/>
        </w:rPr>
        <w:t>Load</w:t>
      </w:r>
      <w:proofErr w:type="gramEnd"/>
      <w:r>
        <w:rPr>
          <w:spacing w:val="-2"/>
          <w:sz w:val="20"/>
        </w:rPr>
        <w:t>)</w:t>
      </w:r>
      <w:r>
        <w:rPr>
          <w:spacing w:val="-8"/>
          <w:sz w:val="20"/>
        </w:rPr>
        <w:t xml:space="preserve"> </w:t>
      </w:r>
      <w:r>
        <w:rPr>
          <w:spacing w:val="-2"/>
          <w:sz w:val="20"/>
        </w:rPr>
        <w:t>procedures</w:t>
      </w:r>
      <w:r>
        <w:rPr>
          <w:spacing w:val="-5"/>
          <w:sz w:val="20"/>
        </w:rPr>
        <w:t xml:space="preserve"> </w:t>
      </w:r>
      <w:r>
        <w:rPr>
          <w:spacing w:val="-2"/>
          <w:sz w:val="20"/>
        </w:rPr>
        <w:t>clean</w:t>
      </w:r>
      <w:r>
        <w:rPr>
          <w:spacing w:val="-4"/>
          <w:sz w:val="20"/>
        </w:rPr>
        <w:t xml:space="preserve"> </w:t>
      </w:r>
      <w:r>
        <w:rPr>
          <w:spacing w:val="-2"/>
          <w:sz w:val="20"/>
        </w:rPr>
        <w:t>and</w:t>
      </w:r>
      <w:r>
        <w:rPr>
          <w:spacing w:val="-5"/>
          <w:sz w:val="20"/>
        </w:rPr>
        <w:t xml:space="preserve"> </w:t>
      </w:r>
      <w:r>
        <w:rPr>
          <w:spacing w:val="-2"/>
          <w:sz w:val="20"/>
        </w:rPr>
        <w:t>harmonize</w:t>
      </w:r>
      <w:r>
        <w:rPr>
          <w:spacing w:val="-5"/>
          <w:sz w:val="20"/>
        </w:rPr>
        <w:t xml:space="preserve"> </w:t>
      </w:r>
      <w:r>
        <w:rPr>
          <w:spacing w:val="-2"/>
          <w:sz w:val="20"/>
        </w:rPr>
        <w:t>data</w:t>
      </w:r>
      <w:r>
        <w:rPr>
          <w:spacing w:val="-5"/>
          <w:sz w:val="20"/>
        </w:rPr>
        <w:t xml:space="preserve"> </w:t>
      </w:r>
      <w:r>
        <w:rPr>
          <w:spacing w:val="-2"/>
          <w:sz w:val="20"/>
        </w:rPr>
        <w:t>for</w:t>
      </w:r>
      <w:r>
        <w:rPr>
          <w:spacing w:val="-4"/>
          <w:sz w:val="20"/>
        </w:rPr>
        <w:t xml:space="preserve"> </w:t>
      </w:r>
      <w:r>
        <w:rPr>
          <w:spacing w:val="-2"/>
          <w:sz w:val="20"/>
        </w:rPr>
        <w:t>analysis.</w:t>
      </w:r>
    </w:p>
    <w:p w:rsidR="004A12F2" w:rsidRDefault="00767988">
      <w:pPr>
        <w:pStyle w:val="ListParagraph"/>
        <w:numPr>
          <w:ilvl w:val="2"/>
          <w:numId w:val="2"/>
        </w:numPr>
        <w:tabs>
          <w:tab w:val="left" w:pos="743"/>
        </w:tabs>
        <w:ind w:right="449"/>
        <w:rPr>
          <w:sz w:val="20"/>
        </w:rPr>
      </w:pPr>
      <w:r>
        <w:rPr>
          <w:b/>
          <w:sz w:val="20"/>
        </w:rPr>
        <w:t>Analytical</w:t>
      </w:r>
      <w:r>
        <w:rPr>
          <w:b/>
          <w:spacing w:val="-2"/>
          <w:sz w:val="20"/>
        </w:rPr>
        <w:t xml:space="preserve"> </w:t>
      </w:r>
      <w:r>
        <w:rPr>
          <w:b/>
          <w:sz w:val="20"/>
        </w:rPr>
        <w:t xml:space="preserve">Tools: </w:t>
      </w:r>
      <w:r>
        <w:rPr>
          <w:sz w:val="20"/>
        </w:rPr>
        <w:t>Machine learning, statistical algorithms, and visualization platforms identify trends, patterns, and emerging safety signals⁴⁶.</w:t>
      </w:r>
    </w:p>
    <w:p w:rsidR="004A12F2" w:rsidRDefault="00767988">
      <w:pPr>
        <w:pStyle w:val="BodyText"/>
      </w:pPr>
      <w:r>
        <w:t>Big</w:t>
      </w:r>
      <w:r>
        <w:rPr>
          <w:spacing w:val="-10"/>
        </w:rPr>
        <w:t xml:space="preserve"> </w:t>
      </w:r>
      <w:r>
        <w:t>data</w:t>
      </w:r>
      <w:r>
        <w:rPr>
          <w:spacing w:val="-11"/>
        </w:rPr>
        <w:t xml:space="preserve"> </w:t>
      </w:r>
      <w:r>
        <w:t>analytics</w:t>
      </w:r>
      <w:r>
        <w:rPr>
          <w:spacing w:val="-12"/>
        </w:rPr>
        <w:t xml:space="preserve"> </w:t>
      </w:r>
      <w:r>
        <w:t>enables</w:t>
      </w:r>
      <w:r>
        <w:rPr>
          <w:spacing w:val="-11"/>
        </w:rPr>
        <w:t xml:space="preserve"> </w:t>
      </w:r>
      <w:r>
        <w:rPr>
          <w:b/>
        </w:rPr>
        <w:t>real-time</w:t>
      </w:r>
      <w:r>
        <w:rPr>
          <w:b/>
          <w:spacing w:val="-11"/>
        </w:rPr>
        <w:t xml:space="preserve"> </w:t>
      </w:r>
      <w:r>
        <w:rPr>
          <w:b/>
        </w:rPr>
        <w:t>monitoring</w:t>
      </w:r>
      <w:r>
        <w:t>,</w:t>
      </w:r>
      <w:r>
        <w:rPr>
          <w:spacing w:val="-11"/>
        </w:rPr>
        <w:t xml:space="preserve"> </w:t>
      </w:r>
      <w:r>
        <w:t>predictive</w:t>
      </w:r>
      <w:r>
        <w:rPr>
          <w:spacing w:val="-13"/>
        </w:rPr>
        <w:t xml:space="preserve"> </w:t>
      </w:r>
      <w:r>
        <w:t>risk</w:t>
      </w:r>
      <w:r>
        <w:rPr>
          <w:spacing w:val="-10"/>
        </w:rPr>
        <w:t xml:space="preserve"> </w:t>
      </w:r>
      <w:r>
        <w:t>assessment,</w:t>
      </w:r>
      <w:r>
        <w:rPr>
          <w:spacing w:val="-11"/>
        </w:rPr>
        <w:t xml:space="preserve"> </w:t>
      </w:r>
      <w:r>
        <w:t>and</w:t>
      </w:r>
      <w:r>
        <w:rPr>
          <w:spacing w:val="-10"/>
        </w:rPr>
        <w:t xml:space="preserve"> </w:t>
      </w:r>
      <w:r>
        <w:t>stratification</w:t>
      </w:r>
      <w:r>
        <w:rPr>
          <w:spacing w:val="-13"/>
        </w:rPr>
        <w:t xml:space="preserve"> </w:t>
      </w:r>
      <w:r>
        <w:t>of</w:t>
      </w:r>
      <w:r>
        <w:rPr>
          <w:spacing w:val="-12"/>
        </w:rPr>
        <w:t xml:space="preserve"> </w:t>
      </w:r>
      <w:r>
        <w:t>high-risk</w:t>
      </w:r>
      <w:r>
        <w:rPr>
          <w:spacing w:val="-10"/>
        </w:rPr>
        <w:t xml:space="preserve"> </w:t>
      </w:r>
      <w:r>
        <w:t>patient subgroups.</w:t>
      </w:r>
      <w:r>
        <w:rPr>
          <w:spacing w:val="-13"/>
        </w:rPr>
        <w:t xml:space="preserve"> </w:t>
      </w:r>
      <w:r>
        <w:t>It</w:t>
      </w:r>
      <w:r>
        <w:rPr>
          <w:spacing w:val="-12"/>
        </w:rPr>
        <w:t xml:space="preserve"> </w:t>
      </w:r>
      <w:r>
        <w:t>allows</w:t>
      </w:r>
      <w:r>
        <w:rPr>
          <w:spacing w:val="-13"/>
        </w:rPr>
        <w:t xml:space="preserve"> </w:t>
      </w:r>
      <w:r>
        <w:t>multi-dimensional</w:t>
      </w:r>
      <w:r>
        <w:rPr>
          <w:spacing w:val="-9"/>
        </w:rPr>
        <w:t xml:space="preserve"> </w:t>
      </w:r>
      <w:r>
        <w:t>evaluation</w:t>
      </w:r>
      <w:r>
        <w:rPr>
          <w:spacing w:val="-12"/>
        </w:rPr>
        <w:t xml:space="preserve"> </w:t>
      </w:r>
      <w:r>
        <w:t>of</w:t>
      </w:r>
      <w:r>
        <w:rPr>
          <w:spacing w:val="-16"/>
        </w:rPr>
        <w:t xml:space="preserve"> </w:t>
      </w:r>
      <w:r>
        <w:t>ADRs</w:t>
      </w:r>
      <w:r>
        <w:rPr>
          <w:spacing w:val="-11"/>
        </w:rPr>
        <w:t xml:space="preserve"> </w:t>
      </w:r>
      <w:r>
        <w:t>by</w:t>
      </w:r>
      <w:r>
        <w:rPr>
          <w:spacing w:val="-11"/>
        </w:rPr>
        <w:t xml:space="preserve"> </w:t>
      </w:r>
      <w:r>
        <w:t>integrating</w:t>
      </w:r>
      <w:r>
        <w:rPr>
          <w:spacing w:val="-10"/>
        </w:rPr>
        <w:t xml:space="preserve"> </w:t>
      </w:r>
      <w:r>
        <w:t>clinical,</w:t>
      </w:r>
      <w:r>
        <w:rPr>
          <w:spacing w:val="-11"/>
        </w:rPr>
        <w:t xml:space="preserve"> </w:t>
      </w:r>
      <w:r>
        <w:t>genomic,</w:t>
      </w:r>
      <w:r>
        <w:rPr>
          <w:spacing w:val="-10"/>
        </w:rPr>
        <w:t xml:space="preserve"> </w:t>
      </w:r>
      <w:r>
        <w:t>and</w:t>
      </w:r>
      <w:r>
        <w:rPr>
          <w:spacing w:val="-12"/>
        </w:rPr>
        <w:t xml:space="preserve"> </w:t>
      </w:r>
      <w:r>
        <w:t>lifestyle</w:t>
      </w:r>
      <w:r>
        <w:rPr>
          <w:spacing w:val="-11"/>
        </w:rPr>
        <w:t xml:space="preserve"> </w:t>
      </w:r>
      <w:r>
        <w:rPr>
          <w:spacing w:val="-2"/>
        </w:rPr>
        <w:t>factors.</w:t>
      </w:r>
    </w:p>
    <w:p w:rsidR="004A12F2" w:rsidRDefault="00767988">
      <w:pPr>
        <w:pStyle w:val="Heading2"/>
        <w:numPr>
          <w:ilvl w:val="1"/>
          <w:numId w:val="2"/>
        </w:numPr>
        <w:tabs>
          <w:tab w:val="left" w:pos="324"/>
        </w:tabs>
        <w:spacing w:before="229"/>
        <w:ind w:left="324" w:hanging="301"/>
      </w:pPr>
      <w:r>
        <w:t>Issues</w:t>
      </w:r>
      <w:r>
        <w:rPr>
          <w:spacing w:val="-6"/>
        </w:rPr>
        <w:t xml:space="preserve"> </w:t>
      </w:r>
      <w:r>
        <w:t>of</w:t>
      </w:r>
      <w:r>
        <w:rPr>
          <w:spacing w:val="-5"/>
        </w:rPr>
        <w:t xml:space="preserve"> </w:t>
      </w:r>
      <w:r>
        <w:t>Data</w:t>
      </w:r>
      <w:r>
        <w:rPr>
          <w:spacing w:val="-4"/>
        </w:rPr>
        <w:t xml:space="preserve"> </w:t>
      </w:r>
      <w:r>
        <w:t>Quality</w:t>
      </w:r>
      <w:r>
        <w:rPr>
          <w:spacing w:val="-5"/>
        </w:rPr>
        <w:t xml:space="preserve"> </w:t>
      </w:r>
      <w:r>
        <w:t>and</w:t>
      </w:r>
      <w:r>
        <w:rPr>
          <w:spacing w:val="-6"/>
        </w:rPr>
        <w:t xml:space="preserve"> </w:t>
      </w:r>
      <w:r>
        <w:rPr>
          <w:spacing w:val="-2"/>
        </w:rPr>
        <w:t>Standardization</w:t>
      </w:r>
    </w:p>
    <w:p w:rsidR="004A12F2" w:rsidRDefault="00767988">
      <w:pPr>
        <w:pStyle w:val="BodyText"/>
        <w:spacing w:before="1"/>
      </w:pPr>
      <w:r>
        <w:t xml:space="preserve">Despite technological advancements, </w:t>
      </w:r>
      <w:proofErr w:type="spellStart"/>
      <w:r>
        <w:t>pharmacovigilance</w:t>
      </w:r>
      <w:proofErr w:type="spellEnd"/>
      <w:r>
        <w:t xml:space="preserve"> faces challenges in</w:t>
      </w:r>
      <w:r>
        <w:rPr>
          <w:spacing w:val="24"/>
        </w:rPr>
        <w:t xml:space="preserve"> </w:t>
      </w:r>
      <w:r>
        <w:t xml:space="preserve">data quality, interoperability, and </w:t>
      </w:r>
      <w:r>
        <w:rPr>
          <w:spacing w:val="-2"/>
        </w:rPr>
        <w:t>standardization:</w:t>
      </w:r>
    </w:p>
    <w:p w:rsidR="004A12F2" w:rsidRDefault="00767988">
      <w:pPr>
        <w:pStyle w:val="ListParagraph"/>
        <w:numPr>
          <w:ilvl w:val="2"/>
          <w:numId w:val="2"/>
        </w:numPr>
        <w:tabs>
          <w:tab w:val="left" w:pos="743"/>
        </w:tabs>
        <w:spacing w:before="2" w:line="237" w:lineRule="auto"/>
        <w:ind w:right="449"/>
        <w:rPr>
          <w:sz w:val="20"/>
        </w:rPr>
      </w:pPr>
      <w:r>
        <w:rPr>
          <w:b/>
          <w:sz w:val="20"/>
        </w:rPr>
        <w:t>Interoperability:</w:t>
      </w:r>
      <w:r>
        <w:rPr>
          <w:b/>
          <w:spacing w:val="26"/>
          <w:sz w:val="20"/>
        </w:rPr>
        <w:t xml:space="preserve"> </w:t>
      </w:r>
      <w:r>
        <w:rPr>
          <w:sz w:val="20"/>
        </w:rPr>
        <w:t>Diverse</w:t>
      </w:r>
      <w:r>
        <w:rPr>
          <w:spacing w:val="25"/>
          <w:sz w:val="20"/>
        </w:rPr>
        <w:t xml:space="preserve"> </w:t>
      </w:r>
      <w:r>
        <w:rPr>
          <w:sz w:val="20"/>
        </w:rPr>
        <w:t>data</w:t>
      </w:r>
      <w:r>
        <w:rPr>
          <w:spacing w:val="25"/>
          <w:sz w:val="20"/>
        </w:rPr>
        <w:t xml:space="preserve"> </w:t>
      </w:r>
      <w:r>
        <w:rPr>
          <w:sz w:val="20"/>
        </w:rPr>
        <w:t>formats</w:t>
      </w:r>
      <w:r>
        <w:rPr>
          <w:spacing w:val="24"/>
          <w:sz w:val="20"/>
        </w:rPr>
        <w:t xml:space="preserve"> </w:t>
      </w:r>
      <w:r>
        <w:rPr>
          <w:sz w:val="20"/>
        </w:rPr>
        <w:t>and</w:t>
      </w:r>
      <w:r>
        <w:rPr>
          <w:spacing w:val="24"/>
          <w:sz w:val="20"/>
        </w:rPr>
        <w:t xml:space="preserve"> </w:t>
      </w:r>
      <w:r>
        <w:rPr>
          <w:sz w:val="20"/>
        </w:rPr>
        <w:t>coding</w:t>
      </w:r>
      <w:r>
        <w:rPr>
          <w:spacing w:val="24"/>
          <w:sz w:val="20"/>
        </w:rPr>
        <w:t xml:space="preserve"> </w:t>
      </w:r>
      <w:r>
        <w:rPr>
          <w:sz w:val="20"/>
        </w:rPr>
        <w:t>systems</w:t>
      </w:r>
      <w:r>
        <w:rPr>
          <w:spacing w:val="24"/>
          <w:sz w:val="20"/>
        </w:rPr>
        <w:t xml:space="preserve"> </w:t>
      </w:r>
      <w:r>
        <w:rPr>
          <w:sz w:val="20"/>
        </w:rPr>
        <w:t>(ICD,</w:t>
      </w:r>
      <w:r>
        <w:rPr>
          <w:spacing w:val="25"/>
          <w:sz w:val="20"/>
        </w:rPr>
        <w:t xml:space="preserve"> </w:t>
      </w:r>
      <w:r>
        <w:rPr>
          <w:sz w:val="20"/>
        </w:rPr>
        <w:t>SNOMED</w:t>
      </w:r>
      <w:r>
        <w:rPr>
          <w:spacing w:val="25"/>
          <w:sz w:val="20"/>
        </w:rPr>
        <w:t xml:space="preserve"> </w:t>
      </w:r>
      <w:r>
        <w:rPr>
          <w:sz w:val="20"/>
        </w:rPr>
        <w:t>CT,</w:t>
      </w:r>
      <w:r>
        <w:rPr>
          <w:spacing w:val="25"/>
          <w:sz w:val="20"/>
        </w:rPr>
        <w:t xml:space="preserve"> </w:t>
      </w:r>
      <w:proofErr w:type="spellStart"/>
      <w:proofErr w:type="gramStart"/>
      <w:r>
        <w:rPr>
          <w:sz w:val="20"/>
        </w:rPr>
        <w:t>MedDRA</w:t>
      </w:r>
      <w:proofErr w:type="spellEnd"/>
      <w:proofErr w:type="gramEnd"/>
      <w:r>
        <w:rPr>
          <w:sz w:val="20"/>
        </w:rPr>
        <w:t>)</w:t>
      </w:r>
      <w:r>
        <w:rPr>
          <w:spacing w:val="25"/>
          <w:sz w:val="20"/>
        </w:rPr>
        <w:t xml:space="preserve"> </w:t>
      </w:r>
      <w:r>
        <w:rPr>
          <w:sz w:val="20"/>
        </w:rPr>
        <w:t>hinder seamless integration across sources.</w:t>
      </w:r>
    </w:p>
    <w:p w:rsidR="004A12F2" w:rsidRDefault="004A12F2">
      <w:pPr>
        <w:pStyle w:val="ListParagraph"/>
        <w:spacing w:line="237" w:lineRule="auto"/>
        <w:rPr>
          <w:sz w:val="20"/>
        </w:rPr>
        <w:sectPr w:rsidR="004A12F2">
          <w:headerReference w:type="default" r:id="rId25"/>
          <w:footerReference w:type="default" r:id="rId26"/>
          <w:pgSz w:w="11910" w:h="16840"/>
          <w:pgMar w:top="1340" w:right="992" w:bottom="1040" w:left="1417" w:header="576" w:footer="858" w:gutter="0"/>
          <w:cols w:space="720"/>
        </w:sectPr>
      </w:pPr>
    </w:p>
    <w:p w:rsidR="004A12F2" w:rsidRDefault="00767988">
      <w:pPr>
        <w:pStyle w:val="ListParagraph"/>
        <w:numPr>
          <w:ilvl w:val="2"/>
          <w:numId w:val="2"/>
        </w:numPr>
        <w:tabs>
          <w:tab w:val="left" w:pos="743"/>
        </w:tabs>
        <w:spacing w:before="89"/>
        <w:ind w:right="452"/>
        <w:rPr>
          <w:sz w:val="20"/>
        </w:rPr>
      </w:pPr>
      <w:r>
        <w:rPr>
          <w:b/>
          <w:sz w:val="20"/>
        </w:rPr>
        <w:lastRenderedPageBreak/>
        <w:t xml:space="preserve">Data Cleaning: </w:t>
      </w:r>
      <w:r>
        <w:rPr>
          <w:sz w:val="20"/>
        </w:rPr>
        <w:t>Missing, inconsistent, or duplicate entries can bias signal detection and compromise model accuracy.</w:t>
      </w:r>
    </w:p>
    <w:p w:rsidR="004A12F2" w:rsidRDefault="00767988">
      <w:pPr>
        <w:pStyle w:val="ListParagraph"/>
        <w:numPr>
          <w:ilvl w:val="2"/>
          <w:numId w:val="2"/>
        </w:numPr>
        <w:tabs>
          <w:tab w:val="left" w:pos="743"/>
        </w:tabs>
        <w:ind w:right="452"/>
        <w:rPr>
          <w:sz w:val="20"/>
        </w:rPr>
      </w:pPr>
      <w:r>
        <w:rPr>
          <w:b/>
          <w:sz w:val="20"/>
        </w:rPr>
        <w:t xml:space="preserve">Standardization: </w:t>
      </w:r>
      <w:r>
        <w:rPr>
          <w:sz w:val="20"/>
        </w:rPr>
        <w:t>Harmonization of drug names, dosages, and outcome terminologies is essential for reliable analysis.</w:t>
      </w:r>
    </w:p>
    <w:p w:rsidR="004A12F2" w:rsidRDefault="00767988">
      <w:pPr>
        <w:pStyle w:val="ListParagraph"/>
        <w:numPr>
          <w:ilvl w:val="2"/>
          <w:numId w:val="2"/>
        </w:numPr>
        <w:tabs>
          <w:tab w:val="left" w:pos="743"/>
        </w:tabs>
        <w:ind w:right="450"/>
        <w:rPr>
          <w:sz w:val="20"/>
        </w:rPr>
      </w:pPr>
      <w:r>
        <w:rPr>
          <w:b/>
          <w:sz w:val="20"/>
        </w:rPr>
        <w:t>Validation:</w:t>
      </w:r>
      <w:r>
        <w:rPr>
          <w:b/>
          <w:spacing w:val="39"/>
          <w:sz w:val="20"/>
        </w:rPr>
        <w:t xml:space="preserve"> </w:t>
      </w:r>
      <w:r>
        <w:rPr>
          <w:sz w:val="20"/>
        </w:rPr>
        <w:t>Ensuring</w:t>
      </w:r>
      <w:r>
        <w:rPr>
          <w:spacing w:val="36"/>
          <w:sz w:val="20"/>
        </w:rPr>
        <w:t xml:space="preserve"> </w:t>
      </w:r>
      <w:r>
        <w:rPr>
          <w:sz w:val="20"/>
        </w:rPr>
        <w:t>the</w:t>
      </w:r>
      <w:r>
        <w:rPr>
          <w:spacing w:val="37"/>
          <w:sz w:val="20"/>
        </w:rPr>
        <w:t xml:space="preserve"> </w:t>
      </w:r>
      <w:r>
        <w:rPr>
          <w:sz w:val="20"/>
        </w:rPr>
        <w:t>completeness</w:t>
      </w:r>
      <w:r>
        <w:rPr>
          <w:spacing w:val="36"/>
          <w:sz w:val="20"/>
        </w:rPr>
        <w:t xml:space="preserve"> </w:t>
      </w:r>
      <w:r>
        <w:rPr>
          <w:sz w:val="20"/>
        </w:rPr>
        <w:t>and</w:t>
      </w:r>
      <w:r>
        <w:rPr>
          <w:spacing w:val="38"/>
          <w:sz w:val="20"/>
        </w:rPr>
        <w:t xml:space="preserve"> </w:t>
      </w:r>
      <w:r>
        <w:rPr>
          <w:sz w:val="20"/>
        </w:rPr>
        <w:t>correctness</w:t>
      </w:r>
      <w:r>
        <w:rPr>
          <w:spacing w:val="36"/>
          <w:sz w:val="20"/>
        </w:rPr>
        <w:t xml:space="preserve"> </w:t>
      </w:r>
      <w:r>
        <w:rPr>
          <w:sz w:val="20"/>
        </w:rPr>
        <w:t>of</w:t>
      </w:r>
      <w:r>
        <w:rPr>
          <w:spacing w:val="38"/>
          <w:sz w:val="20"/>
        </w:rPr>
        <w:t xml:space="preserve"> </w:t>
      </w:r>
      <w:r>
        <w:rPr>
          <w:sz w:val="20"/>
        </w:rPr>
        <w:t>RWD</w:t>
      </w:r>
      <w:r>
        <w:rPr>
          <w:spacing w:val="37"/>
          <w:sz w:val="20"/>
        </w:rPr>
        <w:t xml:space="preserve"> </w:t>
      </w:r>
      <w:r>
        <w:rPr>
          <w:sz w:val="20"/>
        </w:rPr>
        <w:t>and</w:t>
      </w:r>
      <w:r>
        <w:rPr>
          <w:spacing w:val="38"/>
          <w:sz w:val="20"/>
        </w:rPr>
        <w:t xml:space="preserve"> </w:t>
      </w:r>
      <w:r>
        <w:rPr>
          <w:sz w:val="20"/>
        </w:rPr>
        <w:t>social</w:t>
      </w:r>
      <w:r>
        <w:rPr>
          <w:spacing w:val="37"/>
          <w:sz w:val="20"/>
        </w:rPr>
        <w:t xml:space="preserve"> </w:t>
      </w:r>
      <w:r>
        <w:rPr>
          <w:sz w:val="20"/>
        </w:rPr>
        <w:t>media</w:t>
      </w:r>
      <w:r>
        <w:rPr>
          <w:spacing w:val="37"/>
          <w:sz w:val="20"/>
        </w:rPr>
        <w:t xml:space="preserve"> </w:t>
      </w:r>
      <w:r>
        <w:rPr>
          <w:sz w:val="20"/>
        </w:rPr>
        <w:t>data</w:t>
      </w:r>
      <w:r>
        <w:rPr>
          <w:spacing w:val="37"/>
          <w:sz w:val="20"/>
        </w:rPr>
        <w:t xml:space="preserve"> </w:t>
      </w:r>
      <w:r>
        <w:rPr>
          <w:sz w:val="20"/>
        </w:rPr>
        <w:t>remains</w:t>
      </w:r>
      <w:r>
        <w:rPr>
          <w:spacing w:val="36"/>
          <w:sz w:val="20"/>
        </w:rPr>
        <w:t xml:space="preserve"> </w:t>
      </w:r>
      <w:r>
        <w:rPr>
          <w:sz w:val="20"/>
        </w:rPr>
        <w:t>a challenge, particularly for regulatory decision-making⁴⁷.</w:t>
      </w:r>
    </w:p>
    <w:p w:rsidR="004A12F2" w:rsidRDefault="00767988">
      <w:pPr>
        <w:pStyle w:val="BodyText"/>
      </w:pPr>
      <w:r>
        <w:t>Robust</w:t>
      </w:r>
      <w:r>
        <w:rPr>
          <w:spacing w:val="-4"/>
        </w:rPr>
        <w:t xml:space="preserve"> </w:t>
      </w:r>
      <w:r>
        <w:t>data</w:t>
      </w:r>
      <w:r>
        <w:rPr>
          <w:spacing w:val="-4"/>
        </w:rPr>
        <w:t xml:space="preserve"> </w:t>
      </w:r>
      <w:r>
        <w:t>governance</w:t>
      </w:r>
      <w:r>
        <w:rPr>
          <w:spacing w:val="-6"/>
        </w:rPr>
        <w:t xml:space="preserve"> </w:t>
      </w:r>
      <w:r>
        <w:t>frameworks,</w:t>
      </w:r>
      <w:r>
        <w:rPr>
          <w:spacing w:val="-4"/>
        </w:rPr>
        <w:t xml:space="preserve"> </w:t>
      </w:r>
      <w:r>
        <w:t>automated</w:t>
      </w:r>
      <w:r>
        <w:rPr>
          <w:spacing w:val="-5"/>
        </w:rPr>
        <w:t xml:space="preserve"> </w:t>
      </w:r>
      <w:r>
        <w:t>validation</w:t>
      </w:r>
      <w:r>
        <w:rPr>
          <w:spacing w:val="-3"/>
        </w:rPr>
        <w:t xml:space="preserve"> </w:t>
      </w:r>
      <w:r>
        <w:t>tools,</w:t>
      </w:r>
      <w:r>
        <w:rPr>
          <w:spacing w:val="-4"/>
        </w:rPr>
        <w:t xml:space="preserve"> </w:t>
      </w:r>
      <w:r>
        <w:t>and</w:t>
      </w:r>
      <w:r>
        <w:rPr>
          <w:spacing w:val="-3"/>
        </w:rPr>
        <w:t xml:space="preserve"> </w:t>
      </w:r>
      <w:r>
        <w:t>harmonized</w:t>
      </w:r>
      <w:r>
        <w:rPr>
          <w:spacing w:val="-3"/>
        </w:rPr>
        <w:t xml:space="preserve"> </w:t>
      </w:r>
      <w:r>
        <w:t>coding</w:t>
      </w:r>
      <w:r>
        <w:rPr>
          <w:spacing w:val="-3"/>
        </w:rPr>
        <w:t xml:space="preserve"> </w:t>
      </w:r>
      <w:r>
        <w:t>standards are</w:t>
      </w:r>
      <w:r>
        <w:rPr>
          <w:spacing w:val="-3"/>
        </w:rPr>
        <w:t xml:space="preserve"> </w:t>
      </w:r>
      <w:r>
        <w:t>crucial</w:t>
      </w:r>
      <w:r>
        <w:rPr>
          <w:spacing w:val="-4"/>
        </w:rPr>
        <w:t xml:space="preserve"> </w:t>
      </w:r>
      <w:r>
        <w:t xml:space="preserve">to ensure high-quality, actionable insights in modern </w:t>
      </w:r>
      <w:proofErr w:type="spellStart"/>
      <w:r>
        <w:t>pharmacovigilance</w:t>
      </w:r>
      <w:proofErr w:type="spellEnd"/>
      <w:r>
        <w:t>.</w:t>
      </w:r>
    </w:p>
    <w:p w:rsidR="004A12F2" w:rsidRDefault="00767988">
      <w:pPr>
        <w:pStyle w:val="Heading2"/>
        <w:numPr>
          <w:ilvl w:val="0"/>
          <w:numId w:val="2"/>
        </w:numPr>
        <w:tabs>
          <w:tab w:val="left" w:pos="211"/>
        </w:tabs>
        <w:spacing w:before="227"/>
        <w:ind w:left="211" w:hanging="188"/>
        <w:jc w:val="both"/>
      </w:pPr>
      <w:r>
        <w:rPr>
          <w:spacing w:val="-2"/>
        </w:rPr>
        <w:t>AI-Based</w:t>
      </w:r>
      <w:r>
        <w:rPr>
          <w:spacing w:val="-7"/>
        </w:rPr>
        <w:t xml:space="preserve"> </w:t>
      </w:r>
      <w:r>
        <w:rPr>
          <w:spacing w:val="-2"/>
        </w:rPr>
        <w:t>ADR</w:t>
      </w:r>
      <w:r>
        <w:rPr>
          <w:spacing w:val="4"/>
        </w:rPr>
        <w:t xml:space="preserve"> </w:t>
      </w:r>
      <w:r>
        <w:rPr>
          <w:spacing w:val="-2"/>
        </w:rPr>
        <w:t>Prediction</w:t>
      </w:r>
      <w:r>
        <w:rPr>
          <w:spacing w:val="3"/>
        </w:rPr>
        <w:t xml:space="preserve"> </w:t>
      </w:r>
      <w:r>
        <w:rPr>
          <w:spacing w:val="-2"/>
        </w:rPr>
        <w:t>Models</w:t>
      </w:r>
    </w:p>
    <w:p w:rsidR="004A12F2" w:rsidRDefault="00767988">
      <w:pPr>
        <w:pStyle w:val="ListParagraph"/>
        <w:numPr>
          <w:ilvl w:val="1"/>
          <w:numId w:val="2"/>
        </w:numPr>
        <w:tabs>
          <w:tab w:val="left" w:pos="324"/>
        </w:tabs>
        <w:spacing w:before="1"/>
        <w:ind w:left="324" w:hanging="301"/>
        <w:jc w:val="both"/>
        <w:rPr>
          <w:b/>
          <w:sz w:val="20"/>
        </w:rPr>
      </w:pPr>
      <w:r>
        <w:rPr>
          <w:b/>
          <w:sz w:val="20"/>
        </w:rPr>
        <w:t>Supervised</w:t>
      </w:r>
      <w:r>
        <w:rPr>
          <w:b/>
          <w:spacing w:val="-11"/>
          <w:sz w:val="20"/>
        </w:rPr>
        <w:t xml:space="preserve"> </w:t>
      </w:r>
      <w:r>
        <w:rPr>
          <w:b/>
          <w:sz w:val="20"/>
        </w:rPr>
        <w:t>Learning</w:t>
      </w:r>
      <w:r>
        <w:rPr>
          <w:b/>
          <w:spacing w:val="-13"/>
          <w:sz w:val="20"/>
        </w:rPr>
        <w:t xml:space="preserve"> </w:t>
      </w:r>
      <w:r>
        <w:rPr>
          <w:b/>
          <w:spacing w:val="-2"/>
          <w:sz w:val="20"/>
        </w:rPr>
        <w:t>Techniques</w:t>
      </w:r>
    </w:p>
    <w:p w:rsidR="004A12F2" w:rsidRDefault="00767988">
      <w:pPr>
        <w:pStyle w:val="BodyText"/>
        <w:ind w:right="445" w:firstLine="719"/>
        <w:jc w:val="both"/>
      </w:pPr>
      <w:r>
        <w:t xml:space="preserve">Supervised learning algorithms are widely applied in </w:t>
      </w:r>
      <w:proofErr w:type="spellStart"/>
      <w:r>
        <w:t>pharmacovigilance</w:t>
      </w:r>
      <w:proofErr w:type="spellEnd"/>
      <w:r>
        <w:t xml:space="preserve"> for predicting adverse drug reactions (ADRs) based on labeled datasets containing drug exposures and observed outcomes. These methods learn</w:t>
      </w:r>
      <w:r>
        <w:rPr>
          <w:spacing w:val="-9"/>
        </w:rPr>
        <w:t xml:space="preserve"> </w:t>
      </w:r>
      <w:r>
        <w:t>a</w:t>
      </w:r>
      <w:r>
        <w:rPr>
          <w:spacing w:val="-10"/>
        </w:rPr>
        <w:t xml:space="preserve"> </w:t>
      </w:r>
      <w:r>
        <w:t>mapping</w:t>
      </w:r>
      <w:r>
        <w:rPr>
          <w:spacing w:val="-9"/>
        </w:rPr>
        <w:t xml:space="preserve"> </w:t>
      </w:r>
      <w:r>
        <w:t>between</w:t>
      </w:r>
      <w:r>
        <w:rPr>
          <w:spacing w:val="-11"/>
        </w:rPr>
        <w:t xml:space="preserve"> </w:t>
      </w:r>
      <w:r>
        <w:t>input</w:t>
      </w:r>
      <w:r>
        <w:rPr>
          <w:spacing w:val="-13"/>
        </w:rPr>
        <w:t xml:space="preserve"> </w:t>
      </w:r>
      <w:r>
        <w:t>features</w:t>
      </w:r>
      <w:r>
        <w:rPr>
          <w:spacing w:val="-10"/>
        </w:rPr>
        <w:t xml:space="preserve"> </w:t>
      </w:r>
      <w:r>
        <w:t>(e.g.,</w:t>
      </w:r>
      <w:r>
        <w:rPr>
          <w:spacing w:val="-10"/>
        </w:rPr>
        <w:t xml:space="preserve"> </w:t>
      </w:r>
      <w:r>
        <w:t>patient</w:t>
      </w:r>
      <w:r>
        <w:rPr>
          <w:spacing w:val="-10"/>
        </w:rPr>
        <w:t xml:space="preserve"> </w:t>
      </w:r>
      <w:r>
        <w:t>demographics,</w:t>
      </w:r>
      <w:r>
        <w:rPr>
          <w:spacing w:val="-10"/>
        </w:rPr>
        <w:t xml:space="preserve"> </w:t>
      </w:r>
      <w:r>
        <w:t>comorbidities,</w:t>
      </w:r>
      <w:r>
        <w:rPr>
          <w:spacing w:val="-10"/>
        </w:rPr>
        <w:t xml:space="preserve"> </w:t>
      </w:r>
      <w:r>
        <w:t>drug</w:t>
      </w:r>
      <w:r>
        <w:rPr>
          <w:spacing w:val="-9"/>
        </w:rPr>
        <w:t xml:space="preserve"> </w:t>
      </w:r>
      <w:r>
        <w:t>dosage)</w:t>
      </w:r>
      <w:r>
        <w:rPr>
          <w:spacing w:val="-9"/>
        </w:rPr>
        <w:t xml:space="preserve"> </w:t>
      </w:r>
      <w:r>
        <w:t>and</w:t>
      </w:r>
      <w:r>
        <w:rPr>
          <w:spacing w:val="-12"/>
        </w:rPr>
        <w:t xml:space="preserve"> </w:t>
      </w:r>
      <w:r>
        <w:t>output</w:t>
      </w:r>
      <w:r>
        <w:rPr>
          <w:spacing w:val="-10"/>
        </w:rPr>
        <w:t xml:space="preserve"> </w:t>
      </w:r>
      <w:r>
        <w:t>labels (ADR occurrence).</w:t>
      </w:r>
    </w:p>
    <w:p w:rsidR="004A12F2" w:rsidRDefault="00767988">
      <w:pPr>
        <w:pStyle w:val="ListParagraph"/>
        <w:numPr>
          <w:ilvl w:val="2"/>
          <w:numId w:val="2"/>
        </w:numPr>
        <w:tabs>
          <w:tab w:val="left" w:pos="743"/>
        </w:tabs>
        <w:ind w:right="451"/>
        <w:jc w:val="both"/>
        <w:rPr>
          <w:sz w:val="20"/>
        </w:rPr>
      </w:pPr>
      <w:r>
        <w:rPr>
          <w:b/>
          <w:sz w:val="20"/>
        </w:rPr>
        <w:t>Logistic</w:t>
      </w:r>
      <w:r>
        <w:rPr>
          <w:b/>
          <w:spacing w:val="-4"/>
          <w:sz w:val="20"/>
        </w:rPr>
        <w:t xml:space="preserve"> </w:t>
      </w:r>
      <w:r>
        <w:rPr>
          <w:b/>
          <w:sz w:val="20"/>
        </w:rPr>
        <w:t>Regression:</w:t>
      </w:r>
      <w:r>
        <w:rPr>
          <w:b/>
          <w:spacing w:val="-1"/>
          <w:sz w:val="20"/>
        </w:rPr>
        <w:t xml:space="preserve"> </w:t>
      </w:r>
      <w:r>
        <w:rPr>
          <w:sz w:val="20"/>
        </w:rPr>
        <w:t>A</w:t>
      </w:r>
      <w:r>
        <w:rPr>
          <w:spacing w:val="-13"/>
          <w:sz w:val="20"/>
        </w:rPr>
        <w:t xml:space="preserve"> </w:t>
      </w:r>
      <w:r>
        <w:rPr>
          <w:sz w:val="20"/>
        </w:rPr>
        <w:t>probabilistic</w:t>
      </w:r>
      <w:r>
        <w:rPr>
          <w:spacing w:val="-3"/>
          <w:sz w:val="20"/>
        </w:rPr>
        <w:t xml:space="preserve"> </w:t>
      </w:r>
      <w:r>
        <w:rPr>
          <w:sz w:val="20"/>
        </w:rPr>
        <w:t>model</w:t>
      </w:r>
      <w:r>
        <w:rPr>
          <w:spacing w:val="-3"/>
          <w:sz w:val="20"/>
        </w:rPr>
        <w:t xml:space="preserve"> </w:t>
      </w:r>
      <w:r>
        <w:rPr>
          <w:sz w:val="20"/>
        </w:rPr>
        <w:t>that</w:t>
      </w:r>
      <w:r>
        <w:rPr>
          <w:spacing w:val="-3"/>
          <w:sz w:val="20"/>
        </w:rPr>
        <w:t xml:space="preserve"> </w:t>
      </w:r>
      <w:r>
        <w:rPr>
          <w:sz w:val="20"/>
        </w:rPr>
        <w:t>estimates</w:t>
      </w:r>
      <w:r>
        <w:rPr>
          <w:spacing w:val="-4"/>
          <w:sz w:val="20"/>
        </w:rPr>
        <w:t xml:space="preserve"> </w:t>
      </w:r>
      <w:r>
        <w:rPr>
          <w:sz w:val="20"/>
        </w:rPr>
        <w:t>the</w:t>
      </w:r>
      <w:r>
        <w:rPr>
          <w:spacing w:val="-3"/>
          <w:sz w:val="20"/>
        </w:rPr>
        <w:t xml:space="preserve"> </w:t>
      </w:r>
      <w:r>
        <w:rPr>
          <w:sz w:val="20"/>
        </w:rPr>
        <w:t>likelihood</w:t>
      </w:r>
      <w:r>
        <w:rPr>
          <w:spacing w:val="-2"/>
          <w:sz w:val="20"/>
        </w:rPr>
        <w:t xml:space="preserve"> </w:t>
      </w:r>
      <w:r>
        <w:rPr>
          <w:sz w:val="20"/>
        </w:rPr>
        <w:t>of</w:t>
      </w:r>
      <w:r>
        <w:rPr>
          <w:spacing w:val="-3"/>
          <w:sz w:val="20"/>
        </w:rPr>
        <w:t xml:space="preserve"> </w:t>
      </w:r>
      <w:r>
        <w:rPr>
          <w:sz w:val="20"/>
        </w:rPr>
        <w:t>an</w:t>
      </w:r>
      <w:r>
        <w:rPr>
          <w:spacing w:val="-13"/>
          <w:sz w:val="20"/>
        </w:rPr>
        <w:t xml:space="preserve"> </w:t>
      </w:r>
      <w:r>
        <w:rPr>
          <w:sz w:val="20"/>
        </w:rPr>
        <w:t>ADR</w:t>
      </w:r>
      <w:r>
        <w:rPr>
          <w:spacing w:val="-4"/>
          <w:sz w:val="20"/>
        </w:rPr>
        <w:t xml:space="preserve"> </w:t>
      </w:r>
      <w:r>
        <w:rPr>
          <w:sz w:val="20"/>
        </w:rPr>
        <w:t>occurring</w:t>
      </w:r>
      <w:r>
        <w:rPr>
          <w:spacing w:val="-2"/>
          <w:sz w:val="20"/>
        </w:rPr>
        <w:t xml:space="preserve"> </w:t>
      </w:r>
      <w:r>
        <w:rPr>
          <w:sz w:val="20"/>
        </w:rPr>
        <w:t>based</w:t>
      </w:r>
      <w:r>
        <w:rPr>
          <w:spacing w:val="-2"/>
          <w:sz w:val="20"/>
        </w:rPr>
        <w:t xml:space="preserve"> </w:t>
      </w:r>
      <w:r>
        <w:rPr>
          <w:sz w:val="20"/>
        </w:rPr>
        <w:t>on input features. It is simple, interpretable, and suitable for binary outcomes such as presence or absence of an ADR⁴⁸.</w:t>
      </w:r>
    </w:p>
    <w:p w:rsidR="004A12F2" w:rsidRDefault="00767988">
      <w:pPr>
        <w:pStyle w:val="ListParagraph"/>
        <w:numPr>
          <w:ilvl w:val="2"/>
          <w:numId w:val="2"/>
        </w:numPr>
        <w:tabs>
          <w:tab w:val="left" w:pos="743"/>
        </w:tabs>
        <w:spacing w:before="1"/>
        <w:ind w:right="448"/>
        <w:jc w:val="both"/>
        <w:rPr>
          <w:sz w:val="20"/>
        </w:rPr>
      </w:pPr>
      <w:r>
        <w:rPr>
          <w:b/>
          <w:sz w:val="20"/>
        </w:rPr>
        <w:t>Decision</w:t>
      </w:r>
      <w:r>
        <w:rPr>
          <w:b/>
          <w:spacing w:val="-1"/>
          <w:sz w:val="20"/>
        </w:rPr>
        <w:t xml:space="preserve"> </w:t>
      </w:r>
      <w:r>
        <w:rPr>
          <w:b/>
          <w:sz w:val="20"/>
        </w:rPr>
        <w:t xml:space="preserve">Trees and Random Forests: </w:t>
      </w:r>
      <w:r>
        <w:rPr>
          <w:sz w:val="20"/>
        </w:rPr>
        <w:t xml:space="preserve">Decision trees split data iteratively based on feature thresholds </w:t>
      </w:r>
      <w:r>
        <w:rPr>
          <w:spacing w:val="-2"/>
          <w:sz w:val="20"/>
        </w:rPr>
        <w:t>to</w:t>
      </w:r>
      <w:r>
        <w:rPr>
          <w:spacing w:val="-4"/>
          <w:sz w:val="20"/>
        </w:rPr>
        <w:t xml:space="preserve"> </w:t>
      </w:r>
      <w:r>
        <w:rPr>
          <w:spacing w:val="-2"/>
          <w:sz w:val="20"/>
        </w:rPr>
        <w:t>classify</w:t>
      </w:r>
      <w:r>
        <w:rPr>
          <w:spacing w:val="-11"/>
          <w:sz w:val="20"/>
        </w:rPr>
        <w:t xml:space="preserve"> </w:t>
      </w:r>
      <w:r>
        <w:rPr>
          <w:spacing w:val="-2"/>
          <w:sz w:val="20"/>
        </w:rPr>
        <w:t>ADRs. Random forests, an ensemble of decision trees, improve</w:t>
      </w:r>
      <w:r>
        <w:rPr>
          <w:spacing w:val="-5"/>
          <w:sz w:val="20"/>
        </w:rPr>
        <w:t xml:space="preserve"> </w:t>
      </w:r>
      <w:r>
        <w:rPr>
          <w:spacing w:val="-2"/>
          <w:sz w:val="20"/>
        </w:rPr>
        <w:t xml:space="preserve">predictive accuracy and reduce </w:t>
      </w:r>
      <w:proofErr w:type="spellStart"/>
      <w:r>
        <w:rPr>
          <w:sz w:val="20"/>
        </w:rPr>
        <w:t>overfitting</w:t>
      </w:r>
      <w:proofErr w:type="spellEnd"/>
      <w:r>
        <w:rPr>
          <w:sz w:val="20"/>
        </w:rPr>
        <w:t xml:space="preserve"> by aggregating multiple tree outputs⁴⁹.</w:t>
      </w:r>
    </w:p>
    <w:p w:rsidR="004A12F2" w:rsidRDefault="00767988">
      <w:pPr>
        <w:pStyle w:val="ListParagraph"/>
        <w:numPr>
          <w:ilvl w:val="2"/>
          <w:numId w:val="2"/>
        </w:numPr>
        <w:tabs>
          <w:tab w:val="left" w:pos="743"/>
        </w:tabs>
        <w:ind w:right="445"/>
        <w:jc w:val="both"/>
        <w:rPr>
          <w:sz w:val="20"/>
        </w:rPr>
      </w:pPr>
      <w:r>
        <w:rPr>
          <w:b/>
          <w:sz w:val="20"/>
        </w:rPr>
        <w:t xml:space="preserve">Support Vector Machines (SVMs): </w:t>
      </w:r>
      <w:r>
        <w:rPr>
          <w:sz w:val="20"/>
        </w:rPr>
        <w:t xml:space="preserve">SVMs are effective for high-dimensional data and identify the optimal </w:t>
      </w:r>
      <w:proofErr w:type="spellStart"/>
      <w:r>
        <w:rPr>
          <w:sz w:val="20"/>
        </w:rPr>
        <w:t>hyperplane</w:t>
      </w:r>
      <w:proofErr w:type="spellEnd"/>
      <w:r>
        <w:rPr>
          <w:sz w:val="20"/>
        </w:rPr>
        <w:t xml:space="preserve"> separating ADR-positive and ADR-negative cases. Kernel methods allow them to capture nonlinear relationships in complex datasets⁴⁹.</w:t>
      </w:r>
    </w:p>
    <w:p w:rsidR="004A12F2" w:rsidRDefault="00767988">
      <w:pPr>
        <w:pStyle w:val="BodyText"/>
        <w:ind w:right="447"/>
        <w:jc w:val="both"/>
      </w:pPr>
      <w:r>
        <w:t>These</w:t>
      </w:r>
      <w:r>
        <w:rPr>
          <w:spacing w:val="-4"/>
        </w:rPr>
        <w:t xml:space="preserve"> </w:t>
      </w:r>
      <w:r>
        <w:t>supervised</w:t>
      </w:r>
      <w:r>
        <w:rPr>
          <w:spacing w:val="-3"/>
        </w:rPr>
        <w:t xml:space="preserve"> </w:t>
      </w:r>
      <w:r>
        <w:t>models</w:t>
      </w:r>
      <w:r>
        <w:rPr>
          <w:spacing w:val="-5"/>
        </w:rPr>
        <w:t xml:space="preserve"> </w:t>
      </w:r>
      <w:r>
        <w:t>are</w:t>
      </w:r>
      <w:r>
        <w:rPr>
          <w:spacing w:val="-4"/>
        </w:rPr>
        <w:t xml:space="preserve"> </w:t>
      </w:r>
      <w:r>
        <w:t>highly</w:t>
      </w:r>
      <w:r>
        <w:rPr>
          <w:spacing w:val="-3"/>
        </w:rPr>
        <w:t xml:space="preserve"> </w:t>
      </w:r>
      <w:r>
        <w:t>effective</w:t>
      </w:r>
      <w:r>
        <w:rPr>
          <w:spacing w:val="-4"/>
        </w:rPr>
        <w:t xml:space="preserve"> </w:t>
      </w:r>
      <w:r>
        <w:t>when</w:t>
      </w:r>
      <w:r>
        <w:rPr>
          <w:spacing w:val="-3"/>
        </w:rPr>
        <w:t xml:space="preserve"> </w:t>
      </w:r>
      <w:r>
        <w:t>annotated</w:t>
      </w:r>
      <w:r>
        <w:rPr>
          <w:spacing w:val="-3"/>
        </w:rPr>
        <w:t xml:space="preserve"> </w:t>
      </w:r>
      <w:r>
        <w:t>datasets are</w:t>
      </w:r>
      <w:r>
        <w:rPr>
          <w:spacing w:val="-4"/>
        </w:rPr>
        <w:t xml:space="preserve"> </w:t>
      </w:r>
      <w:r>
        <w:t>available,</w:t>
      </w:r>
      <w:r>
        <w:rPr>
          <w:spacing w:val="-4"/>
        </w:rPr>
        <w:t xml:space="preserve"> </w:t>
      </w:r>
      <w:r>
        <w:t>enabling</w:t>
      </w:r>
      <w:r>
        <w:rPr>
          <w:spacing w:val="-3"/>
        </w:rPr>
        <w:t xml:space="preserve"> </w:t>
      </w:r>
      <w:r>
        <w:t>early</w:t>
      </w:r>
      <w:r>
        <w:rPr>
          <w:spacing w:val="-3"/>
        </w:rPr>
        <w:t xml:space="preserve"> </w:t>
      </w:r>
      <w:r>
        <w:t>identification of patients at risk for specific ADRs.</w:t>
      </w:r>
    </w:p>
    <w:p w:rsidR="004A12F2" w:rsidRDefault="00767988">
      <w:pPr>
        <w:pStyle w:val="Heading2"/>
        <w:numPr>
          <w:ilvl w:val="1"/>
          <w:numId w:val="2"/>
        </w:numPr>
        <w:tabs>
          <w:tab w:val="left" w:pos="324"/>
        </w:tabs>
        <w:spacing w:before="227"/>
        <w:ind w:left="324" w:hanging="301"/>
        <w:jc w:val="both"/>
      </w:pPr>
      <w:r>
        <w:rPr>
          <w:spacing w:val="-2"/>
        </w:rPr>
        <w:t>Unsupervised</w:t>
      </w:r>
      <w:r>
        <w:rPr>
          <w:spacing w:val="7"/>
        </w:rPr>
        <w:t xml:space="preserve"> </w:t>
      </w:r>
      <w:r>
        <w:rPr>
          <w:spacing w:val="-2"/>
        </w:rPr>
        <w:t>Learning</w:t>
      </w:r>
    </w:p>
    <w:p w:rsidR="004A12F2" w:rsidRDefault="00767988">
      <w:pPr>
        <w:pStyle w:val="BodyText"/>
        <w:spacing w:before="1"/>
        <w:ind w:right="448" w:firstLine="719"/>
        <w:jc w:val="both"/>
      </w:pPr>
      <w:r>
        <w:t>Unsupervised</w:t>
      </w:r>
      <w:r>
        <w:rPr>
          <w:spacing w:val="-7"/>
        </w:rPr>
        <w:t xml:space="preserve"> </w:t>
      </w:r>
      <w:r>
        <w:t>learning</w:t>
      </w:r>
      <w:r>
        <w:rPr>
          <w:spacing w:val="-8"/>
        </w:rPr>
        <w:t xml:space="preserve"> </w:t>
      </w:r>
      <w:r>
        <w:t>techniques</w:t>
      </w:r>
      <w:r>
        <w:rPr>
          <w:spacing w:val="-8"/>
        </w:rPr>
        <w:t xml:space="preserve"> </w:t>
      </w:r>
      <w:r>
        <w:t>analyze</w:t>
      </w:r>
      <w:r>
        <w:rPr>
          <w:spacing w:val="-4"/>
        </w:rPr>
        <w:t xml:space="preserve"> </w:t>
      </w:r>
      <w:r>
        <w:t>unlabeled</w:t>
      </w:r>
      <w:r>
        <w:rPr>
          <w:spacing w:val="-7"/>
        </w:rPr>
        <w:t xml:space="preserve"> </w:t>
      </w:r>
      <w:r>
        <w:t>datasets</w:t>
      </w:r>
      <w:r>
        <w:rPr>
          <w:spacing w:val="-8"/>
        </w:rPr>
        <w:t xml:space="preserve"> </w:t>
      </w:r>
      <w:r>
        <w:t>to</w:t>
      </w:r>
      <w:r>
        <w:rPr>
          <w:spacing w:val="-8"/>
        </w:rPr>
        <w:t xml:space="preserve"> </w:t>
      </w:r>
      <w:r>
        <w:t>uncover</w:t>
      </w:r>
      <w:r>
        <w:rPr>
          <w:spacing w:val="-8"/>
        </w:rPr>
        <w:t xml:space="preserve"> </w:t>
      </w:r>
      <w:r>
        <w:t>hidden</w:t>
      </w:r>
      <w:r>
        <w:rPr>
          <w:spacing w:val="-7"/>
        </w:rPr>
        <w:t xml:space="preserve"> </w:t>
      </w:r>
      <w:r>
        <w:t>patterns</w:t>
      </w:r>
      <w:r>
        <w:rPr>
          <w:spacing w:val="-9"/>
        </w:rPr>
        <w:t xml:space="preserve"> </w:t>
      </w:r>
      <w:r>
        <w:t>or</w:t>
      </w:r>
      <w:r>
        <w:rPr>
          <w:spacing w:val="-10"/>
        </w:rPr>
        <w:t xml:space="preserve"> </w:t>
      </w:r>
      <w:r>
        <w:t>relationships among ADRs without pre-existing outcome labels.</w:t>
      </w:r>
    </w:p>
    <w:p w:rsidR="004A12F2" w:rsidRDefault="00767988">
      <w:pPr>
        <w:pStyle w:val="ListParagraph"/>
        <w:numPr>
          <w:ilvl w:val="2"/>
          <w:numId w:val="2"/>
        </w:numPr>
        <w:tabs>
          <w:tab w:val="left" w:pos="743"/>
        </w:tabs>
        <w:ind w:right="446"/>
        <w:jc w:val="both"/>
        <w:rPr>
          <w:sz w:val="20"/>
        </w:rPr>
      </w:pPr>
      <w:r>
        <w:rPr>
          <w:b/>
          <w:spacing w:val="-2"/>
          <w:sz w:val="20"/>
        </w:rPr>
        <w:t>Clustering</w:t>
      </w:r>
      <w:r>
        <w:rPr>
          <w:b/>
          <w:spacing w:val="-11"/>
          <w:sz w:val="20"/>
        </w:rPr>
        <w:t xml:space="preserve"> </w:t>
      </w:r>
      <w:r>
        <w:rPr>
          <w:b/>
          <w:spacing w:val="-2"/>
          <w:sz w:val="20"/>
        </w:rPr>
        <w:t xml:space="preserve">ADR Profiles: </w:t>
      </w:r>
      <w:r>
        <w:rPr>
          <w:spacing w:val="-2"/>
          <w:sz w:val="20"/>
        </w:rPr>
        <w:t>Algorithms</w:t>
      </w:r>
      <w:r>
        <w:rPr>
          <w:spacing w:val="-3"/>
          <w:sz w:val="20"/>
        </w:rPr>
        <w:t xml:space="preserve"> </w:t>
      </w:r>
      <w:r>
        <w:rPr>
          <w:spacing w:val="-2"/>
          <w:sz w:val="20"/>
        </w:rPr>
        <w:t xml:space="preserve">such as </w:t>
      </w:r>
      <w:r>
        <w:rPr>
          <w:i/>
          <w:spacing w:val="-2"/>
          <w:sz w:val="20"/>
        </w:rPr>
        <w:t xml:space="preserve">k-means </w:t>
      </w:r>
      <w:r>
        <w:rPr>
          <w:spacing w:val="-2"/>
          <w:sz w:val="20"/>
        </w:rPr>
        <w:t xml:space="preserve">or </w:t>
      </w:r>
      <w:r>
        <w:rPr>
          <w:i/>
          <w:spacing w:val="-2"/>
          <w:sz w:val="20"/>
        </w:rPr>
        <w:t xml:space="preserve">hierarchical clustering </w:t>
      </w:r>
      <w:r>
        <w:rPr>
          <w:spacing w:val="-2"/>
          <w:sz w:val="20"/>
        </w:rPr>
        <w:t>group drugs</w:t>
      </w:r>
      <w:r>
        <w:rPr>
          <w:spacing w:val="-3"/>
          <w:sz w:val="20"/>
        </w:rPr>
        <w:t xml:space="preserve"> </w:t>
      </w:r>
      <w:r>
        <w:rPr>
          <w:spacing w:val="-2"/>
          <w:sz w:val="20"/>
        </w:rPr>
        <w:t xml:space="preserve">or patients </w:t>
      </w:r>
      <w:r>
        <w:rPr>
          <w:sz w:val="20"/>
        </w:rPr>
        <w:t>based on similar ADR profiles. This approach helps identify patterns or rare ADR subtypes that may otherwise go unnoticed⁵⁰.</w:t>
      </w:r>
    </w:p>
    <w:p w:rsidR="004A12F2" w:rsidRDefault="00767988">
      <w:pPr>
        <w:pStyle w:val="ListParagraph"/>
        <w:numPr>
          <w:ilvl w:val="2"/>
          <w:numId w:val="2"/>
        </w:numPr>
        <w:tabs>
          <w:tab w:val="left" w:pos="743"/>
        </w:tabs>
        <w:ind w:right="444"/>
        <w:jc w:val="both"/>
        <w:rPr>
          <w:sz w:val="20"/>
        </w:rPr>
      </w:pPr>
      <w:r>
        <w:rPr>
          <w:b/>
          <w:sz w:val="20"/>
        </w:rPr>
        <w:t xml:space="preserve">Dimensionality Reduction Techniques: </w:t>
      </w:r>
      <w:r>
        <w:rPr>
          <w:sz w:val="20"/>
        </w:rPr>
        <w:t xml:space="preserve">Methods like </w:t>
      </w:r>
      <w:r>
        <w:rPr>
          <w:i/>
          <w:sz w:val="20"/>
        </w:rPr>
        <w:t xml:space="preserve">Principal Component Analysis (PCA) </w:t>
      </w:r>
      <w:r>
        <w:rPr>
          <w:sz w:val="20"/>
        </w:rPr>
        <w:t xml:space="preserve">or </w:t>
      </w:r>
      <w:r>
        <w:rPr>
          <w:i/>
          <w:sz w:val="20"/>
        </w:rPr>
        <w:t xml:space="preserve">t- Distributed Stochastic Neighbor Embedding (t-SNE) </w:t>
      </w:r>
      <w:r>
        <w:rPr>
          <w:sz w:val="20"/>
        </w:rPr>
        <w:t xml:space="preserve">reduce high-dimensional data into interpretable features, enabling visualization of complex ADR associations and facilitating downstream predictive </w:t>
      </w:r>
      <w:r>
        <w:rPr>
          <w:spacing w:val="-2"/>
          <w:sz w:val="20"/>
        </w:rPr>
        <w:t>modeling⁵⁰.</w:t>
      </w:r>
    </w:p>
    <w:p w:rsidR="004A12F2" w:rsidRDefault="00767988">
      <w:pPr>
        <w:pStyle w:val="BodyText"/>
        <w:ind w:right="445"/>
        <w:jc w:val="both"/>
      </w:pPr>
      <w:r>
        <w:t xml:space="preserve">Unsupervised methods complement supervised learning by revealing structure in large, heterogeneous </w:t>
      </w:r>
      <w:proofErr w:type="spellStart"/>
      <w:r>
        <w:t>pharmacovigilance</w:t>
      </w:r>
      <w:proofErr w:type="spellEnd"/>
      <w:r>
        <w:t xml:space="preserve"> datasets, which can guide hypothesis generation and feature engineering.</w:t>
      </w:r>
    </w:p>
    <w:p w:rsidR="004A12F2" w:rsidRDefault="00767988">
      <w:pPr>
        <w:pStyle w:val="Heading2"/>
        <w:numPr>
          <w:ilvl w:val="1"/>
          <w:numId w:val="2"/>
        </w:numPr>
        <w:tabs>
          <w:tab w:val="left" w:pos="324"/>
        </w:tabs>
        <w:spacing w:before="229"/>
        <w:ind w:left="324" w:hanging="301"/>
        <w:jc w:val="both"/>
      </w:pPr>
      <w:r>
        <w:t>Deep</w:t>
      </w:r>
      <w:r>
        <w:rPr>
          <w:spacing w:val="-11"/>
        </w:rPr>
        <w:t xml:space="preserve"> </w:t>
      </w:r>
      <w:r>
        <w:t>Learning</w:t>
      </w:r>
      <w:r>
        <w:rPr>
          <w:spacing w:val="-6"/>
        </w:rPr>
        <w:t xml:space="preserve"> </w:t>
      </w:r>
      <w:r>
        <w:t>for</w:t>
      </w:r>
      <w:r>
        <w:rPr>
          <w:spacing w:val="-11"/>
        </w:rPr>
        <w:t xml:space="preserve"> </w:t>
      </w:r>
      <w:r>
        <w:t>Complex</w:t>
      </w:r>
      <w:r>
        <w:rPr>
          <w:spacing w:val="-12"/>
        </w:rPr>
        <w:t xml:space="preserve"> </w:t>
      </w:r>
      <w:r>
        <w:t>ADR</w:t>
      </w:r>
      <w:r>
        <w:rPr>
          <w:spacing w:val="-6"/>
        </w:rPr>
        <w:t xml:space="preserve"> </w:t>
      </w:r>
      <w:r>
        <w:rPr>
          <w:spacing w:val="-2"/>
        </w:rPr>
        <w:t>Detection</w:t>
      </w:r>
    </w:p>
    <w:p w:rsidR="004A12F2" w:rsidRDefault="00767988">
      <w:pPr>
        <w:pStyle w:val="BodyText"/>
        <w:ind w:right="442" w:firstLine="719"/>
        <w:jc w:val="both"/>
      </w:pPr>
      <w:r>
        <w:t xml:space="preserve">Deep learning models excel in identifying complex, nonlinear relationships in large-scale, high- </w:t>
      </w:r>
      <w:r>
        <w:rPr>
          <w:spacing w:val="-2"/>
        </w:rPr>
        <w:t>dimensional</w:t>
      </w:r>
      <w:r>
        <w:rPr>
          <w:spacing w:val="-4"/>
        </w:rPr>
        <w:t xml:space="preserve"> </w:t>
      </w:r>
      <w:r>
        <w:rPr>
          <w:spacing w:val="-2"/>
        </w:rPr>
        <w:t>datasets,</w:t>
      </w:r>
      <w:r>
        <w:rPr>
          <w:spacing w:val="1"/>
        </w:rPr>
        <w:t xml:space="preserve"> </w:t>
      </w:r>
      <w:r>
        <w:rPr>
          <w:spacing w:val="-2"/>
        </w:rPr>
        <w:t>making them</w:t>
      </w:r>
      <w:r>
        <w:rPr>
          <w:spacing w:val="2"/>
        </w:rPr>
        <w:t xml:space="preserve"> </w:t>
      </w:r>
      <w:r>
        <w:rPr>
          <w:spacing w:val="-2"/>
        </w:rPr>
        <w:t>particularly suitable</w:t>
      </w:r>
      <w:r>
        <w:rPr>
          <w:spacing w:val="1"/>
        </w:rPr>
        <w:t xml:space="preserve"> </w:t>
      </w:r>
      <w:r>
        <w:rPr>
          <w:spacing w:val="-2"/>
        </w:rPr>
        <w:t>for</w:t>
      </w:r>
      <w:r>
        <w:rPr>
          <w:spacing w:val="-12"/>
        </w:rPr>
        <w:t xml:space="preserve"> </w:t>
      </w:r>
      <w:r>
        <w:rPr>
          <w:spacing w:val="-2"/>
        </w:rPr>
        <w:t>ADR</w:t>
      </w:r>
      <w:r>
        <w:rPr>
          <w:spacing w:val="-1"/>
        </w:rPr>
        <w:t xml:space="preserve"> </w:t>
      </w:r>
      <w:r>
        <w:rPr>
          <w:spacing w:val="-2"/>
        </w:rPr>
        <w:t>prediction in real-world</w:t>
      </w:r>
      <w:r>
        <w:rPr>
          <w:spacing w:val="-1"/>
        </w:rPr>
        <w:t xml:space="preserve"> </w:t>
      </w:r>
      <w:proofErr w:type="spellStart"/>
      <w:r>
        <w:rPr>
          <w:spacing w:val="-2"/>
        </w:rPr>
        <w:t>pharmacovigilance</w:t>
      </w:r>
      <w:proofErr w:type="spellEnd"/>
      <w:r>
        <w:rPr>
          <w:spacing w:val="-2"/>
        </w:rPr>
        <w:t xml:space="preserve"> data.</w:t>
      </w:r>
    </w:p>
    <w:p w:rsidR="004A12F2" w:rsidRDefault="00767988">
      <w:pPr>
        <w:pStyle w:val="ListParagraph"/>
        <w:numPr>
          <w:ilvl w:val="2"/>
          <w:numId w:val="2"/>
        </w:numPr>
        <w:tabs>
          <w:tab w:val="left" w:pos="743"/>
        </w:tabs>
        <w:ind w:right="446"/>
        <w:jc w:val="both"/>
        <w:rPr>
          <w:sz w:val="20"/>
        </w:rPr>
      </w:pPr>
      <w:r>
        <w:rPr>
          <w:b/>
          <w:sz w:val="20"/>
        </w:rPr>
        <w:t xml:space="preserve">Neural Networks: </w:t>
      </w:r>
      <w:r>
        <w:rPr>
          <w:sz w:val="20"/>
        </w:rPr>
        <w:t xml:space="preserve">Multilayer </w:t>
      </w:r>
      <w:proofErr w:type="spellStart"/>
      <w:r>
        <w:rPr>
          <w:sz w:val="20"/>
        </w:rPr>
        <w:t>perceptrons</w:t>
      </w:r>
      <w:proofErr w:type="spellEnd"/>
      <w:r>
        <w:rPr>
          <w:sz w:val="20"/>
        </w:rPr>
        <w:t xml:space="preserve"> (MLPs) can integrate multiple patient features, including demographics, lab results, comorbidities, and medication data, to predict</w:t>
      </w:r>
      <w:r>
        <w:rPr>
          <w:spacing w:val="-2"/>
          <w:sz w:val="20"/>
        </w:rPr>
        <w:t xml:space="preserve"> </w:t>
      </w:r>
      <w:r>
        <w:rPr>
          <w:sz w:val="20"/>
        </w:rPr>
        <w:t>ADR risk.</w:t>
      </w:r>
    </w:p>
    <w:p w:rsidR="004A12F2" w:rsidRDefault="00767988">
      <w:pPr>
        <w:pStyle w:val="ListParagraph"/>
        <w:numPr>
          <w:ilvl w:val="2"/>
          <w:numId w:val="2"/>
        </w:numPr>
        <w:tabs>
          <w:tab w:val="left" w:pos="743"/>
        </w:tabs>
        <w:ind w:right="448"/>
        <w:jc w:val="both"/>
        <w:rPr>
          <w:sz w:val="20"/>
        </w:rPr>
      </w:pPr>
      <w:r>
        <w:rPr>
          <w:b/>
          <w:sz w:val="20"/>
        </w:rPr>
        <w:t xml:space="preserve">Convolutional Neural Networks (CNNs): </w:t>
      </w:r>
      <w:r>
        <w:rPr>
          <w:sz w:val="20"/>
        </w:rPr>
        <w:t xml:space="preserve">CNNs are useful for image-based </w:t>
      </w:r>
      <w:proofErr w:type="spellStart"/>
      <w:r>
        <w:rPr>
          <w:sz w:val="20"/>
        </w:rPr>
        <w:t>pharmacovigilance</w:t>
      </w:r>
      <w:proofErr w:type="spellEnd"/>
      <w:r>
        <w:rPr>
          <w:sz w:val="20"/>
        </w:rPr>
        <w:t>, such as detecting</w:t>
      </w:r>
      <w:r>
        <w:rPr>
          <w:spacing w:val="-9"/>
          <w:sz w:val="20"/>
        </w:rPr>
        <w:t xml:space="preserve"> </w:t>
      </w:r>
      <w:r>
        <w:rPr>
          <w:sz w:val="20"/>
        </w:rPr>
        <w:t>ADR-related dermatological manifestations from medical imaging or visual data extracted from clinical notes.</w:t>
      </w:r>
    </w:p>
    <w:p w:rsidR="004A12F2" w:rsidRDefault="00767988">
      <w:pPr>
        <w:pStyle w:val="ListParagraph"/>
        <w:numPr>
          <w:ilvl w:val="2"/>
          <w:numId w:val="2"/>
        </w:numPr>
        <w:tabs>
          <w:tab w:val="left" w:pos="743"/>
        </w:tabs>
        <w:ind w:right="444"/>
        <w:jc w:val="both"/>
        <w:rPr>
          <w:sz w:val="20"/>
        </w:rPr>
      </w:pPr>
      <w:r>
        <w:rPr>
          <w:b/>
          <w:sz w:val="20"/>
        </w:rPr>
        <w:t xml:space="preserve">Recurrent Neural Networks (RNNs) and Long Short-Term Memory (LSTM): </w:t>
      </w:r>
      <w:r>
        <w:rPr>
          <w:sz w:val="20"/>
        </w:rPr>
        <w:t>RNNs and LSTM networks are well-suited for sequential data, such as longitudinal EHRs or time-stamped</w:t>
      </w:r>
      <w:r>
        <w:rPr>
          <w:spacing w:val="-7"/>
          <w:sz w:val="20"/>
        </w:rPr>
        <w:t xml:space="preserve"> </w:t>
      </w:r>
      <w:r>
        <w:rPr>
          <w:sz w:val="20"/>
        </w:rPr>
        <w:t>ADR reports. These models capture temporal dependencies, enabling early detection of delayed ADRs⁵¹.</w:t>
      </w:r>
    </w:p>
    <w:p w:rsidR="004A12F2" w:rsidRDefault="00767988">
      <w:pPr>
        <w:pStyle w:val="Heading2"/>
        <w:ind w:left="23" w:firstLine="0"/>
      </w:pPr>
      <w:r>
        <w:t>Example</w:t>
      </w:r>
      <w:r>
        <w:rPr>
          <w:spacing w:val="-6"/>
        </w:rPr>
        <w:t xml:space="preserve"> </w:t>
      </w:r>
      <w:r>
        <w:t>Use</w:t>
      </w:r>
      <w:r>
        <w:rPr>
          <w:spacing w:val="-7"/>
        </w:rPr>
        <w:t xml:space="preserve"> </w:t>
      </w:r>
      <w:r>
        <w:rPr>
          <w:spacing w:val="-2"/>
        </w:rPr>
        <w:t>Cases:</w:t>
      </w:r>
    </w:p>
    <w:p w:rsidR="004A12F2" w:rsidRDefault="00767988">
      <w:pPr>
        <w:pStyle w:val="ListParagraph"/>
        <w:numPr>
          <w:ilvl w:val="2"/>
          <w:numId w:val="2"/>
        </w:numPr>
        <w:tabs>
          <w:tab w:val="left" w:pos="743"/>
        </w:tabs>
        <w:spacing w:line="244" w:lineRule="exact"/>
        <w:rPr>
          <w:sz w:val="20"/>
        </w:rPr>
      </w:pPr>
      <w:r>
        <w:rPr>
          <w:sz w:val="20"/>
        </w:rPr>
        <w:t>Prediction</w:t>
      </w:r>
      <w:r>
        <w:rPr>
          <w:spacing w:val="-5"/>
          <w:sz w:val="20"/>
        </w:rPr>
        <w:t xml:space="preserve"> </w:t>
      </w:r>
      <w:r>
        <w:rPr>
          <w:sz w:val="20"/>
        </w:rPr>
        <w:t>of</w:t>
      </w:r>
      <w:r>
        <w:rPr>
          <w:spacing w:val="-6"/>
          <w:sz w:val="20"/>
        </w:rPr>
        <w:t xml:space="preserve"> </w:t>
      </w:r>
      <w:proofErr w:type="spellStart"/>
      <w:r>
        <w:rPr>
          <w:sz w:val="20"/>
        </w:rPr>
        <w:t>cardiotoxicity</w:t>
      </w:r>
      <w:proofErr w:type="spellEnd"/>
      <w:r>
        <w:rPr>
          <w:spacing w:val="-5"/>
          <w:sz w:val="20"/>
        </w:rPr>
        <w:t xml:space="preserve"> </w:t>
      </w:r>
      <w:r>
        <w:rPr>
          <w:sz w:val="20"/>
        </w:rPr>
        <w:t>from</w:t>
      </w:r>
      <w:r>
        <w:rPr>
          <w:spacing w:val="-4"/>
          <w:sz w:val="20"/>
        </w:rPr>
        <w:t xml:space="preserve"> </w:t>
      </w:r>
      <w:r>
        <w:rPr>
          <w:sz w:val="20"/>
        </w:rPr>
        <w:t>EHR-derived</w:t>
      </w:r>
      <w:r>
        <w:rPr>
          <w:spacing w:val="-7"/>
          <w:sz w:val="20"/>
        </w:rPr>
        <w:t xml:space="preserve"> </w:t>
      </w:r>
      <w:r>
        <w:rPr>
          <w:sz w:val="20"/>
        </w:rPr>
        <w:t>patient</w:t>
      </w:r>
      <w:r>
        <w:rPr>
          <w:spacing w:val="-6"/>
          <w:sz w:val="20"/>
        </w:rPr>
        <w:t xml:space="preserve"> </w:t>
      </w:r>
      <w:r>
        <w:rPr>
          <w:spacing w:val="-2"/>
          <w:sz w:val="20"/>
        </w:rPr>
        <w:t>profiles.</w:t>
      </w:r>
    </w:p>
    <w:p w:rsidR="004A12F2" w:rsidRDefault="00767988">
      <w:pPr>
        <w:pStyle w:val="ListParagraph"/>
        <w:numPr>
          <w:ilvl w:val="2"/>
          <w:numId w:val="2"/>
        </w:numPr>
        <w:tabs>
          <w:tab w:val="left" w:pos="743"/>
        </w:tabs>
        <w:spacing w:line="244" w:lineRule="exact"/>
        <w:rPr>
          <w:sz w:val="20"/>
        </w:rPr>
      </w:pPr>
      <w:r>
        <w:rPr>
          <w:sz w:val="20"/>
        </w:rPr>
        <w:t>Detection</w:t>
      </w:r>
      <w:r>
        <w:rPr>
          <w:spacing w:val="-3"/>
          <w:sz w:val="20"/>
        </w:rPr>
        <w:t xml:space="preserve"> </w:t>
      </w:r>
      <w:r>
        <w:rPr>
          <w:sz w:val="20"/>
        </w:rPr>
        <w:t>of</w:t>
      </w:r>
      <w:r>
        <w:rPr>
          <w:spacing w:val="-3"/>
          <w:sz w:val="20"/>
        </w:rPr>
        <w:t xml:space="preserve"> </w:t>
      </w:r>
      <w:r>
        <w:rPr>
          <w:sz w:val="20"/>
        </w:rPr>
        <w:t>hepatotoxicity</w:t>
      </w:r>
      <w:r>
        <w:rPr>
          <w:spacing w:val="-5"/>
          <w:sz w:val="20"/>
        </w:rPr>
        <w:t xml:space="preserve"> </w:t>
      </w:r>
      <w:r>
        <w:rPr>
          <w:sz w:val="20"/>
        </w:rPr>
        <w:t>based</w:t>
      </w:r>
      <w:r>
        <w:rPr>
          <w:spacing w:val="-3"/>
          <w:sz w:val="20"/>
        </w:rPr>
        <w:t xml:space="preserve"> </w:t>
      </w:r>
      <w:r>
        <w:rPr>
          <w:sz w:val="20"/>
        </w:rPr>
        <w:t>on</w:t>
      </w:r>
      <w:r>
        <w:rPr>
          <w:spacing w:val="-2"/>
          <w:sz w:val="20"/>
        </w:rPr>
        <w:t xml:space="preserve"> </w:t>
      </w:r>
      <w:r>
        <w:rPr>
          <w:sz w:val="20"/>
        </w:rPr>
        <w:t>lab</w:t>
      </w:r>
      <w:r>
        <w:rPr>
          <w:spacing w:val="-4"/>
          <w:sz w:val="20"/>
        </w:rPr>
        <w:t xml:space="preserve"> </w:t>
      </w:r>
      <w:r>
        <w:rPr>
          <w:sz w:val="20"/>
        </w:rPr>
        <w:t>value</w:t>
      </w:r>
      <w:r>
        <w:rPr>
          <w:spacing w:val="-4"/>
          <w:sz w:val="20"/>
        </w:rPr>
        <w:t xml:space="preserve"> </w:t>
      </w:r>
      <w:r>
        <w:rPr>
          <w:sz w:val="20"/>
        </w:rPr>
        <w:t>trends</w:t>
      </w:r>
      <w:r>
        <w:rPr>
          <w:spacing w:val="-4"/>
          <w:sz w:val="20"/>
        </w:rPr>
        <w:t xml:space="preserve"> </w:t>
      </w:r>
      <w:r>
        <w:rPr>
          <w:sz w:val="20"/>
        </w:rPr>
        <w:t>over</w:t>
      </w:r>
      <w:r>
        <w:rPr>
          <w:spacing w:val="-4"/>
          <w:sz w:val="20"/>
        </w:rPr>
        <w:t xml:space="preserve"> </w:t>
      </w:r>
      <w:r>
        <w:rPr>
          <w:spacing w:val="-2"/>
          <w:sz w:val="20"/>
        </w:rPr>
        <w:t>time.</w:t>
      </w:r>
    </w:p>
    <w:p w:rsidR="004A12F2" w:rsidRDefault="00767988">
      <w:pPr>
        <w:pStyle w:val="ListParagraph"/>
        <w:numPr>
          <w:ilvl w:val="2"/>
          <w:numId w:val="2"/>
        </w:numPr>
        <w:tabs>
          <w:tab w:val="left" w:pos="743"/>
        </w:tabs>
        <w:rPr>
          <w:sz w:val="20"/>
        </w:rPr>
      </w:pPr>
      <w:r>
        <w:rPr>
          <w:sz w:val="20"/>
        </w:rPr>
        <w:t>Early</w:t>
      </w:r>
      <w:r>
        <w:rPr>
          <w:spacing w:val="-7"/>
          <w:sz w:val="20"/>
        </w:rPr>
        <w:t xml:space="preserve"> </w:t>
      </w:r>
      <w:r>
        <w:rPr>
          <w:sz w:val="20"/>
        </w:rPr>
        <w:t>identification</w:t>
      </w:r>
      <w:r>
        <w:rPr>
          <w:spacing w:val="-6"/>
          <w:sz w:val="20"/>
        </w:rPr>
        <w:t xml:space="preserve"> </w:t>
      </w:r>
      <w:r>
        <w:rPr>
          <w:sz w:val="20"/>
        </w:rPr>
        <w:t>of</w:t>
      </w:r>
      <w:r>
        <w:rPr>
          <w:spacing w:val="-13"/>
          <w:sz w:val="20"/>
        </w:rPr>
        <w:t xml:space="preserve"> </w:t>
      </w:r>
      <w:r>
        <w:rPr>
          <w:sz w:val="20"/>
        </w:rPr>
        <w:t>ADR</w:t>
      </w:r>
      <w:r>
        <w:rPr>
          <w:spacing w:val="-6"/>
          <w:sz w:val="20"/>
        </w:rPr>
        <w:t xml:space="preserve"> </w:t>
      </w:r>
      <w:r>
        <w:rPr>
          <w:sz w:val="20"/>
        </w:rPr>
        <w:t>clusters</w:t>
      </w:r>
      <w:r>
        <w:rPr>
          <w:spacing w:val="-6"/>
          <w:sz w:val="20"/>
        </w:rPr>
        <w:t xml:space="preserve"> </w:t>
      </w:r>
      <w:r>
        <w:rPr>
          <w:sz w:val="20"/>
        </w:rPr>
        <w:t>from</w:t>
      </w:r>
      <w:r>
        <w:rPr>
          <w:spacing w:val="-4"/>
          <w:sz w:val="20"/>
        </w:rPr>
        <w:t xml:space="preserve"> </w:t>
      </w:r>
      <w:r>
        <w:rPr>
          <w:sz w:val="20"/>
        </w:rPr>
        <w:t>multi-institutional</w:t>
      </w:r>
      <w:r>
        <w:rPr>
          <w:spacing w:val="-7"/>
          <w:sz w:val="20"/>
        </w:rPr>
        <w:t xml:space="preserve"> </w:t>
      </w:r>
      <w:r>
        <w:rPr>
          <w:sz w:val="20"/>
        </w:rPr>
        <w:t>clinical</w:t>
      </w:r>
      <w:r>
        <w:rPr>
          <w:spacing w:val="-6"/>
          <w:sz w:val="20"/>
        </w:rPr>
        <w:t xml:space="preserve"> </w:t>
      </w:r>
      <w:r>
        <w:rPr>
          <w:spacing w:val="-2"/>
          <w:sz w:val="20"/>
        </w:rPr>
        <w:t>datasets.</w:t>
      </w:r>
    </w:p>
    <w:p w:rsidR="004A12F2" w:rsidRDefault="00767988">
      <w:pPr>
        <w:pStyle w:val="Heading2"/>
        <w:numPr>
          <w:ilvl w:val="1"/>
          <w:numId w:val="2"/>
        </w:numPr>
        <w:tabs>
          <w:tab w:val="left" w:pos="324"/>
        </w:tabs>
        <w:spacing w:before="229"/>
        <w:ind w:left="324" w:hanging="301"/>
        <w:jc w:val="both"/>
      </w:pPr>
      <w:r>
        <w:t>Case</w:t>
      </w:r>
      <w:r>
        <w:rPr>
          <w:spacing w:val="-5"/>
        </w:rPr>
        <w:t xml:space="preserve"> </w:t>
      </w:r>
      <w:r>
        <w:rPr>
          <w:spacing w:val="-2"/>
        </w:rPr>
        <w:t>Studies</w:t>
      </w:r>
    </w:p>
    <w:p w:rsidR="004A12F2" w:rsidRDefault="00767988">
      <w:pPr>
        <w:pStyle w:val="BodyText"/>
        <w:ind w:left="743"/>
      </w:pPr>
      <w:r>
        <w:t>Several</w:t>
      </w:r>
      <w:r>
        <w:rPr>
          <w:spacing w:val="-13"/>
        </w:rPr>
        <w:t xml:space="preserve"> </w:t>
      </w:r>
      <w:r>
        <w:t>published</w:t>
      </w:r>
      <w:r>
        <w:rPr>
          <w:spacing w:val="-6"/>
        </w:rPr>
        <w:t xml:space="preserve"> </w:t>
      </w:r>
      <w:r>
        <w:t>studies</w:t>
      </w:r>
      <w:r>
        <w:rPr>
          <w:spacing w:val="-6"/>
        </w:rPr>
        <w:t xml:space="preserve"> </w:t>
      </w:r>
      <w:r>
        <w:t>have</w:t>
      </w:r>
      <w:r>
        <w:rPr>
          <w:spacing w:val="-6"/>
        </w:rPr>
        <w:t xml:space="preserve"> </w:t>
      </w:r>
      <w:r>
        <w:t>demonstrated</w:t>
      </w:r>
      <w:r>
        <w:rPr>
          <w:spacing w:val="-5"/>
        </w:rPr>
        <w:t xml:space="preserve"> </w:t>
      </w:r>
      <w:r>
        <w:t>the</w:t>
      </w:r>
      <w:r>
        <w:rPr>
          <w:spacing w:val="-6"/>
        </w:rPr>
        <w:t xml:space="preserve"> </w:t>
      </w:r>
      <w:r>
        <w:t>efficacy</w:t>
      </w:r>
      <w:r>
        <w:rPr>
          <w:spacing w:val="-5"/>
        </w:rPr>
        <w:t xml:space="preserve"> </w:t>
      </w:r>
      <w:r>
        <w:t>of</w:t>
      </w:r>
      <w:r>
        <w:rPr>
          <w:spacing w:val="-14"/>
        </w:rPr>
        <w:t xml:space="preserve"> </w:t>
      </w:r>
      <w:r>
        <w:t>AI-based</w:t>
      </w:r>
      <w:r>
        <w:rPr>
          <w:spacing w:val="-13"/>
        </w:rPr>
        <w:t xml:space="preserve"> </w:t>
      </w:r>
      <w:r>
        <w:t>ADR</w:t>
      </w:r>
      <w:r>
        <w:rPr>
          <w:spacing w:val="-7"/>
        </w:rPr>
        <w:t xml:space="preserve"> </w:t>
      </w:r>
      <w:r>
        <w:t>prediction</w:t>
      </w:r>
      <w:r>
        <w:rPr>
          <w:spacing w:val="-5"/>
        </w:rPr>
        <w:t xml:space="preserve"> </w:t>
      </w:r>
      <w:r>
        <w:rPr>
          <w:spacing w:val="-2"/>
        </w:rPr>
        <w:t>models:</w:t>
      </w:r>
    </w:p>
    <w:p w:rsidR="004A12F2" w:rsidRDefault="004A12F2">
      <w:pPr>
        <w:pStyle w:val="BodyText"/>
        <w:sectPr w:rsidR="004A12F2" w:rsidSect="00D80D7D">
          <w:headerReference w:type="default" r:id="rId27"/>
          <w:footerReference w:type="default" r:id="rId28"/>
          <w:pgSz w:w="11910" w:h="16840"/>
          <w:pgMar w:top="1340" w:right="992" w:bottom="1040" w:left="1417" w:header="576" w:footer="858" w:gutter="0"/>
          <w:pgNumType w:start="547"/>
          <w:cols w:space="720"/>
        </w:sectPr>
      </w:pPr>
    </w:p>
    <w:p w:rsidR="004A12F2" w:rsidRDefault="00767988">
      <w:pPr>
        <w:pStyle w:val="ListParagraph"/>
        <w:numPr>
          <w:ilvl w:val="2"/>
          <w:numId w:val="2"/>
        </w:numPr>
        <w:tabs>
          <w:tab w:val="left" w:pos="743"/>
        </w:tabs>
        <w:spacing w:before="89"/>
        <w:ind w:right="450"/>
        <w:rPr>
          <w:sz w:val="20"/>
        </w:rPr>
      </w:pPr>
      <w:r>
        <w:rPr>
          <w:b/>
          <w:sz w:val="20"/>
        </w:rPr>
        <w:lastRenderedPageBreak/>
        <w:t>Zhou et al., 2021:</w:t>
      </w:r>
      <w:r>
        <w:rPr>
          <w:b/>
          <w:spacing w:val="-3"/>
          <w:sz w:val="20"/>
        </w:rPr>
        <w:t xml:space="preserve"> </w:t>
      </w:r>
      <w:r>
        <w:rPr>
          <w:sz w:val="20"/>
        </w:rPr>
        <w:t>Applied random forest and gradient boosting models on EHR data to predict</w:t>
      </w:r>
      <w:r>
        <w:rPr>
          <w:spacing w:val="-7"/>
          <w:sz w:val="20"/>
        </w:rPr>
        <w:t xml:space="preserve"> </w:t>
      </w:r>
      <w:r>
        <w:rPr>
          <w:sz w:val="20"/>
        </w:rPr>
        <w:t>ADRs in hospitalized patients, achieving high sensitivity for severe reactions⁵¹.</w:t>
      </w:r>
    </w:p>
    <w:p w:rsidR="004A12F2" w:rsidRDefault="00767988">
      <w:pPr>
        <w:pStyle w:val="ListParagraph"/>
        <w:numPr>
          <w:ilvl w:val="2"/>
          <w:numId w:val="2"/>
        </w:numPr>
        <w:tabs>
          <w:tab w:val="left" w:pos="743"/>
        </w:tabs>
        <w:ind w:right="452"/>
        <w:rPr>
          <w:sz w:val="20"/>
        </w:rPr>
      </w:pPr>
      <w:r>
        <w:rPr>
          <w:b/>
          <w:sz w:val="20"/>
        </w:rPr>
        <w:t xml:space="preserve">Le et al., 2020: </w:t>
      </w:r>
      <w:r>
        <w:rPr>
          <w:sz w:val="20"/>
        </w:rPr>
        <w:t>Used LSTM networks to analyze sequential prescription data, successfully predicting delayed-onset ADRs such as drug-induced liver injury.</w:t>
      </w:r>
    </w:p>
    <w:p w:rsidR="004A12F2" w:rsidRDefault="00767988">
      <w:pPr>
        <w:pStyle w:val="ListParagraph"/>
        <w:numPr>
          <w:ilvl w:val="2"/>
          <w:numId w:val="2"/>
        </w:numPr>
        <w:tabs>
          <w:tab w:val="left" w:pos="743"/>
        </w:tabs>
        <w:ind w:right="452"/>
        <w:rPr>
          <w:sz w:val="20"/>
        </w:rPr>
      </w:pPr>
      <w:proofErr w:type="spellStart"/>
      <w:r>
        <w:rPr>
          <w:b/>
          <w:sz w:val="20"/>
        </w:rPr>
        <w:t>Vilar</w:t>
      </w:r>
      <w:proofErr w:type="spellEnd"/>
      <w:r>
        <w:rPr>
          <w:b/>
          <w:spacing w:val="-9"/>
          <w:sz w:val="20"/>
        </w:rPr>
        <w:t xml:space="preserve"> </w:t>
      </w:r>
      <w:r>
        <w:rPr>
          <w:b/>
          <w:sz w:val="20"/>
        </w:rPr>
        <w:t>et</w:t>
      </w:r>
      <w:r>
        <w:rPr>
          <w:b/>
          <w:spacing w:val="-3"/>
          <w:sz w:val="20"/>
        </w:rPr>
        <w:t xml:space="preserve"> </w:t>
      </w:r>
      <w:r>
        <w:rPr>
          <w:b/>
          <w:sz w:val="20"/>
        </w:rPr>
        <w:t>al.,</w:t>
      </w:r>
      <w:r>
        <w:rPr>
          <w:b/>
          <w:spacing w:val="-6"/>
          <w:sz w:val="20"/>
        </w:rPr>
        <w:t xml:space="preserve"> </w:t>
      </w:r>
      <w:r>
        <w:rPr>
          <w:b/>
          <w:sz w:val="20"/>
        </w:rPr>
        <w:t>2018:</w:t>
      </w:r>
      <w:r>
        <w:rPr>
          <w:b/>
          <w:spacing w:val="-4"/>
          <w:sz w:val="20"/>
        </w:rPr>
        <w:t xml:space="preserve"> </w:t>
      </w:r>
      <w:r>
        <w:rPr>
          <w:sz w:val="20"/>
        </w:rPr>
        <w:t>Developed</w:t>
      </w:r>
      <w:r>
        <w:rPr>
          <w:spacing w:val="-7"/>
          <w:sz w:val="20"/>
        </w:rPr>
        <w:t xml:space="preserve"> </w:t>
      </w:r>
      <w:r>
        <w:rPr>
          <w:sz w:val="20"/>
        </w:rPr>
        <w:t>ML</w:t>
      </w:r>
      <w:r>
        <w:rPr>
          <w:spacing w:val="-10"/>
          <w:sz w:val="20"/>
        </w:rPr>
        <w:t xml:space="preserve"> </w:t>
      </w:r>
      <w:r>
        <w:rPr>
          <w:sz w:val="20"/>
        </w:rPr>
        <w:t>models</w:t>
      </w:r>
      <w:r>
        <w:rPr>
          <w:spacing w:val="-5"/>
          <w:sz w:val="20"/>
        </w:rPr>
        <w:t xml:space="preserve"> </w:t>
      </w:r>
      <w:r>
        <w:rPr>
          <w:sz w:val="20"/>
        </w:rPr>
        <w:t>combining</w:t>
      </w:r>
      <w:r>
        <w:rPr>
          <w:spacing w:val="-5"/>
          <w:sz w:val="20"/>
        </w:rPr>
        <w:t xml:space="preserve"> </w:t>
      </w:r>
      <w:r>
        <w:rPr>
          <w:sz w:val="20"/>
        </w:rPr>
        <w:t>chemical</w:t>
      </w:r>
      <w:r>
        <w:rPr>
          <w:spacing w:val="-4"/>
          <w:sz w:val="20"/>
        </w:rPr>
        <w:t xml:space="preserve"> </w:t>
      </w:r>
      <w:r>
        <w:rPr>
          <w:sz w:val="20"/>
        </w:rPr>
        <w:t>structure</w:t>
      </w:r>
      <w:r>
        <w:rPr>
          <w:spacing w:val="-6"/>
          <w:sz w:val="20"/>
        </w:rPr>
        <w:t xml:space="preserve"> </w:t>
      </w:r>
      <w:r>
        <w:rPr>
          <w:sz w:val="20"/>
        </w:rPr>
        <w:t>descriptors</w:t>
      </w:r>
      <w:r>
        <w:rPr>
          <w:spacing w:val="-5"/>
          <w:sz w:val="20"/>
        </w:rPr>
        <w:t xml:space="preserve"> </w:t>
      </w:r>
      <w:r>
        <w:rPr>
          <w:sz w:val="20"/>
        </w:rPr>
        <w:t>and</w:t>
      </w:r>
      <w:r>
        <w:rPr>
          <w:spacing w:val="-5"/>
          <w:sz w:val="20"/>
        </w:rPr>
        <w:t xml:space="preserve"> </w:t>
      </w:r>
      <w:r>
        <w:rPr>
          <w:sz w:val="20"/>
        </w:rPr>
        <w:t>patient</w:t>
      </w:r>
      <w:r>
        <w:rPr>
          <w:spacing w:val="-5"/>
          <w:sz w:val="20"/>
        </w:rPr>
        <w:t xml:space="preserve"> </w:t>
      </w:r>
      <w:r>
        <w:rPr>
          <w:sz w:val="20"/>
        </w:rPr>
        <w:t>features to predict potential drug-drug interactions and associated ADRs⁵².</w:t>
      </w:r>
    </w:p>
    <w:p w:rsidR="004A12F2" w:rsidRDefault="00767988">
      <w:pPr>
        <w:pStyle w:val="BodyText"/>
      </w:pPr>
      <w:r>
        <w:t>These</w:t>
      </w:r>
      <w:r>
        <w:rPr>
          <w:spacing w:val="-6"/>
        </w:rPr>
        <w:t xml:space="preserve"> </w:t>
      </w:r>
      <w:r>
        <w:t>studies</w:t>
      </w:r>
      <w:r>
        <w:rPr>
          <w:spacing w:val="-5"/>
        </w:rPr>
        <w:t xml:space="preserve"> </w:t>
      </w:r>
      <w:r>
        <w:t>highlight</w:t>
      </w:r>
      <w:r>
        <w:rPr>
          <w:spacing w:val="-5"/>
        </w:rPr>
        <w:t xml:space="preserve"> </w:t>
      </w:r>
      <w:r>
        <w:t>the</w:t>
      </w:r>
      <w:r>
        <w:rPr>
          <w:spacing w:val="-6"/>
        </w:rPr>
        <w:t xml:space="preserve"> </w:t>
      </w:r>
      <w:r>
        <w:t>practical</w:t>
      </w:r>
      <w:r>
        <w:rPr>
          <w:spacing w:val="-5"/>
        </w:rPr>
        <w:t xml:space="preserve"> </w:t>
      </w:r>
      <w:r>
        <w:t>value</w:t>
      </w:r>
      <w:r>
        <w:rPr>
          <w:spacing w:val="-6"/>
        </w:rPr>
        <w:t xml:space="preserve"> </w:t>
      </w:r>
      <w:r>
        <w:t>of</w:t>
      </w:r>
      <w:r>
        <w:rPr>
          <w:spacing w:val="-13"/>
        </w:rPr>
        <w:t xml:space="preserve"> </w:t>
      </w:r>
      <w:r>
        <w:t>AI</w:t>
      </w:r>
      <w:r>
        <w:rPr>
          <w:spacing w:val="-3"/>
        </w:rPr>
        <w:t xml:space="preserve"> </w:t>
      </w:r>
      <w:r>
        <w:t>in</w:t>
      </w:r>
      <w:r>
        <w:rPr>
          <w:spacing w:val="-3"/>
        </w:rPr>
        <w:t xml:space="preserve"> </w:t>
      </w:r>
      <w:r>
        <w:t>improving</w:t>
      </w:r>
      <w:r>
        <w:rPr>
          <w:spacing w:val="-3"/>
        </w:rPr>
        <w:t xml:space="preserve"> </w:t>
      </w:r>
      <w:r>
        <w:t>early</w:t>
      </w:r>
      <w:r>
        <w:rPr>
          <w:spacing w:val="-8"/>
        </w:rPr>
        <w:t xml:space="preserve"> </w:t>
      </w:r>
      <w:r>
        <w:t>ADR</w:t>
      </w:r>
      <w:r>
        <w:rPr>
          <w:spacing w:val="-5"/>
        </w:rPr>
        <w:t xml:space="preserve"> </w:t>
      </w:r>
      <w:r>
        <w:t>detection,</w:t>
      </w:r>
      <w:r>
        <w:rPr>
          <w:spacing w:val="-6"/>
        </w:rPr>
        <w:t xml:space="preserve"> </w:t>
      </w:r>
      <w:r>
        <w:t>patient</w:t>
      </w:r>
      <w:r>
        <w:rPr>
          <w:spacing w:val="-5"/>
        </w:rPr>
        <w:t xml:space="preserve"> </w:t>
      </w:r>
      <w:r>
        <w:t>safety,</w:t>
      </w:r>
      <w:r>
        <w:rPr>
          <w:spacing w:val="-4"/>
        </w:rPr>
        <w:t xml:space="preserve"> </w:t>
      </w:r>
      <w:r>
        <w:t>and</w:t>
      </w:r>
      <w:r>
        <w:rPr>
          <w:spacing w:val="-5"/>
        </w:rPr>
        <w:t xml:space="preserve"> </w:t>
      </w:r>
      <w:r>
        <w:t xml:space="preserve">regulatory </w:t>
      </w:r>
      <w:r>
        <w:rPr>
          <w:spacing w:val="-2"/>
        </w:rPr>
        <w:t>surveillance.</w:t>
      </w:r>
    </w:p>
    <w:p w:rsidR="004A12F2" w:rsidRDefault="00767988">
      <w:pPr>
        <w:pStyle w:val="Heading2"/>
        <w:numPr>
          <w:ilvl w:val="1"/>
          <w:numId w:val="2"/>
        </w:numPr>
        <w:tabs>
          <w:tab w:val="left" w:pos="324"/>
        </w:tabs>
        <w:spacing w:before="227"/>
        <w:ind w:left="324" w:hanging="301"/>
        <w:jc w:val="both"/>
      </w:pPr>
      <w:r>
        <w:t>Model</w:t>
      </w:r>
      <w:r>
        <w:rPr>
          <w:spacing w:val="-8"/>
        </w:rPr>
        <w:t xml:space="preserve"> </w:t>
      </w:r>
      <w:r>
        <w:t>Evaluation</w:t>
      </w:r>
      <w:r>
        <w:rPr>
          <w:spacing w:val="-8"/>
        </w:rPr>
        <w:t xml:space="preserve"> </w:t>
      </w:r>
      <w:r>
        <w:rPr>
          <w:spacing w:val="-2"/>
        </w:rPr>
        <w:t>Metrics</w:t>
      </w:r>
    </w:p>
    <w:p w:rsidR="004A12F2" w:rsidRDefault="00767988">
      <w:pPr>
        <w:pStyle w:val="BodyText"/>
        <w:spacing w:before="1"/>
        <w:ind w:left="743"/>
        <w:jc w:val="both"/>
      </w:pPr>
      <w:r>
        <w:t>Evaluating</w:t>
      </w:r>
      <w:r>
        <w:rPr>
          <w:spacing w:val="-13"/>
        </w:rPr>
        <w:t xml:space="preserve"> </w:t>
      </w:r>
      <w:r>
        <w:t>AI-based</w:t>
      </w:r>
      <w:r>
        <w:rPr>
          <w:spacing w:val="-12"/>
        </w:rPr>
        <w:t xml:space="preserve"> </w:t>
      </w:r>
      <w:r>
        <w:t>ADR</w:t>
      </w:r>
      <w:r>
        <w:rPr>
          <w:spacing w:val="-13"/>
        </w:rPr>
        <w:t xml:space="preserve"> </w:t>
      </w:r>
      <w:r>
        <w:t>prediction</w:t>
      </w:r>
      <w:r>
        <w:rPr>
          <w:spacing w:val="-10"/>
        </w:rPr>
        <w:t xml:space="preserve"> </w:t>
      </w:r>
      <w:r>
        <w:t>models</w:t>
      </w:r>
      <w:r>
        <w:rPr>
          <w:spacing w:val="-8"/>
        </w:rPr>
        <w:t xml:space="preserve"> </w:t>
      </w:r>
      <w:r>
        <w:t>requires</w:t>
      </w:r>
      <w:r>
        <w:rPr>
          <w:spacing w:val="-8"/>
        </w:rPr>
        <w:t xml:space="preserve"> </w:t>
      </w:r>
      <w:r>
        <w:t>quantitative</w:t>
      </w:r>
      <w:r>
        <w:rPr>
          <w:spacing w:val="-7"/>
        </w:rPr>
        <w:t xml:space="preserve"> </w:t>
      </w:r>
      <w:r>
        <w:t>metrics</w:t>
      </w:r>
      <w:r>
        <w:rPr>
          <w:spacing w:val="-8"/>
        </w:rPr>
        <w:t xml:space="preserve"> </w:t>
      </w:r>
      <w:r>
        <w:t>to</w:t>
      </w:r>
      <w:r>
        <w:rPr>
          <w:spacing w:val="-7"/>
        </w:rPr>
        <w:t xml:space="preserve"> </w:t>
      </w:r>
      <w:r>
        <w:t>assess</w:t>
      </w:r>
      <w:r>
        <w:rPr>
          <w:spacing w:val="-8"/>
        </w:rPr>
        <w:t xml:space="preserve"> </w:t>
      </w:r>
      <w:r>
        <w:rPr>
          <w:spacing w:val="-2"/>
        </w:rPr>
        <w:t>performance:</w:t>
      </w:r>
    </w:p>
    <w:p w:rsidR="004A12F2" w:rsidRDefault="00767988">
      <w:pPr>
        <w:pStyle w:val="ListParagraph"/>
        <w:numPr>
          <w:ilvl w:val="2"/>
          <w:numId w:val="2"/>
        </w:numPr>
        <w:tabs>
          <w:tab w:val="left" w:pos="743"/>
        </w:tabs>
        <w:ind w:right="446"/>
        <w:jc w:val="both"/>
        <w:rPr>
          <w:sz w:val="20"/>
        </w:rPr>
      </w:pPr>
      <w:r>
        <w:rPr>
          <w:b/>
          <w:sz w:val="20"/>
        </w:rPr>
        <w:t>ROC-AUC</w:t>
      </w:r>
      <w:r>
        <w:rPr>
          <w:b/>
          <w:spacing w:val="-2"/>
          <w:sz w:val="20"/>
        </w:rPr>
        <w:t xml:space="preserve"> </w:t>
      </w:r>
      <w:r>
        <w:rPr>
          <w:b/>
          <w:sz w:val="20"/>
        </w:rPr>
        <w:t>(Receiver</w:t>
      </w:r>
      <w:r>
        <w:rPr>
          <w:b/>
          <w:spacing w:val="-6"/>
          <w:sz w:val="20"/>
        </w:rPr>
        <w:t xml:space="preserve"> </w:t>
      </w:r>
      <w:r>
        <w:rPr>
          <w:b/>
          <w:sz w:val="20"/>
        </w:rPr>
        <w:t>Operating</w:t>
      </w:r>
      <w:r>
        <w:rPr>
          <w:b/>
          <w:spacing w:val="-3"/>
          <w:sz w:val="20"/>
        </w:rPr>
        <w:t xml:space="preserve"> </w:t>
      </w:r>
      <w:r>
        <w:rPr>
          <w:b/>
          <w:sz w:val="20"/>
        </w:rPr>
        <w:t>Characteristic –</w:t>
      </w:r>
      <w:r>
        <w:rPr>
          <w:b/>
          <w:spacing w:val="-12"/>
          <w:sz w:val="20"/>
        </w:rPr>
        <w:t xml:space="preserve"> </w:t>
      </w:r>
      <w:r>
        <w:rPr>
          <w:b/>
          <w:sz w:val="20"/>
        </w:rPr>
        <w:t>Area</w:t>
      </w:r>
      <w:r>
        <w:rPr>
          <w:b/>
          <w:spacing w:val="-2"/>
          <w:sz w:val="20"/>
        </w:rPr>
        <w:t xml:space="preserve"> </w:t>
      </w:r>
      <w:proofErr w:type="gramStart"/>
      <w:r>
        <w:rPr>
          <w:b/>
          <w:sz w:val="20"/>
        </w:rPr>
        <w:t>Under</w:t>
      </w:r>
      <w:proofErr w:type="gramEnd"/>
      <w:r>
        <w:rPr>
          <w:b/>
          <w:spacing w:val="-5"/>
          <w:sz w:val="20"/>
        </w:rPr>
        <w:t xml:space="preserve"> </w:t>
      </w:r>
      <w:r>
        <w:rPr>
          <w:b/>
          <w:sz w:val="20"/>
        </w:rPr>
        <w:t>Curve):</w:t>
      </w:r>
      <w:r>
        <w:rPr>
          <w:b/>
          <w:spacing w:val="-1"/>
          <w:sz w:val="20"/>
        </w:rPr>
        <w:t xml:space="preserve"> </w:t>
      </w:r>
      <w:r>
        <w:rPr>
          <w:sz w:val="20"/>
        </w:rPr>
        <w:t>Measures</w:t>
      </w:r>
      <w:r>
        <w:rPr>
          <w:spacing w:val="-3"/>
          <w:sz w:val="20"/>
        </w:rPr>
        <w:t xml:space="preserve"> </w:t>
      </w:r>
      <w:r>
        <w:rPr>
          <w:sz w:val="20"/>
        </w:rPr>
        <w:t>the</w:t>
      </w:r>
      <w:r>
        <w:rPr>
          <w:spacing w:val="-2"/>
          <w:sz w:val="20"/>
        </w:rPr>
        <w:t xml:space="preserve"> </w:t>
      </w:r>
      <w:r>
        <w:rPr>
          <w:sz w:val="20"/>
        </w:rPr>
        <w:t>model’s</w:t>
      </w:r>
      <w:r>
        <w:rPr>
          <w:spacing w:val="-4"/>
          <w:sz w:val="20"/>
        </w:rPr>
        <w:t xml:space="preserve"> </w:t>
      </w:r>
      <w:r>
        <w:rPr>
          <w:sz w:val="20"/>
        </w:rPr>
        <w:t>ability to distinguish between ADR-positive and ADR-negative cases. A higher AUC indicates better discriminative performance.</w:t>
      </w:r>
    </w:p>
    <w:p w:rsidR="004A12F2" w:rsidRDefault="00767988">
      <w:pPr>
        <w:pStyle w:val="ListParagraph"/>
        <w:numPr>
          <w:ilvl w:val="2"/>
          <w:numId w:val="2"/>
        </w:numPr>
        <w:tabs>
          <w:tab w:val="left" w:pos="743"/>
        </w:tabs>
        <w:ind w:right="456"/>
        <w:jc w:val="both"/>
        <w:rPr>
          <w:sz w:val="20"/>
        </w:rPr>
      </w:pPr>
      <w:r>
        <w:rPr>
          <w:b/>
          <w:sz w:val="20"/>
        </w:rPr>
        <w:t>F1-Score:</w:t>
      </w:r>
      <w:r>
        <w:rPr>
          <w:b/>
          <w:spacing w:val="-4"/>
          <w:sz w:val="20"/>
        </w:rPr>
        <w:t xml:space="preserve"> </w:t>
      </w:r>
      <w:r>
        <w:rPr>
          <w:sz w:val="20"/>
        </w:rPr>
        <w:t>Harmonic</w:t>
      </w:r>
      <w:r>
        <w:rPr>
          <w:spacing w:val="-3"/>
          <w:sz w:val="20"/>
        </w:rPr>
        <w:t xml:space="preserve"> </w:t>
      </w:r>
      <w:r>
        <w:rPr>
          <w:sz w:val="20"/>
        </w:rPr>
        <w:t>mean</w:t>
      </w:r>
      <w:r>
        <w:rPr>
          <w:spacing w:val="-2"/>
          <w:sz w:val="20"/>
        </w:rPr>
        <w:t xml:space="preserve"> </w:t>
      </w:r>
      <w:r>
        <w:rPr>
          <w:sz w:val="20"/>
        </w:rPr>
        <w:t>of</w:t>
      </w:r>
      <w:r>
        <w:rPr>
          <w:spacing w:val="-5"/>
          <w:sz w:val="20"/>
        </w:rPr>
        <w:t xml:space="preserve"> </w:t>
      </w:r>
      <w:r>
        <w:rPr>
          <w:sz w:val="20"/>
        </w:rPr>
        <w:t>precision</w:t>
      </w:r>
      <w:r>
        <w:rPr>
          <w:spacing w:val="-2"/>
          <w:sz w:val="20"/>
        </w:rPr>
        <w:t xml:space="preserve"> </w:t>
      </w:r>
      <w:r>
        <w:rPr>
          <w:sz w:val="20"/>
        </w:rPr>
        <w:t>and</w:t>
      </w:r>
      <w:r>
        <w:rPr>
          <w:spacing w:val="-2"/>
          <w:sz w:val="20"/>
        </w:rPr>
        <w:t xml:space="preserve"> </w:t>
      </w:r>
      <w:r>
        <w:rPr>
          <w:sz w:val="20"/>
        </w:rPr>
        <w:t>recall,</w:t>
      </w:r>
      <w:r>
        <w:rPr>
          <w:spacing w:val="-3"/>
          <w:sz w:val="20"/>
        </w:rPr>
        <w:t xml:space="preserve"> </w:t>
      </w:r>
      <w:r>
        <w:rPr>
          <w:sz w:val="20"/>
        </w:rPr>
        <w:t>useful</w:t>
      </w:r>
      <w:r>
        <w:rPr>
          <w:spacing w:val="-4"/>
          <w:sz w:val="20"/>
        </w:rPr>
        <w:t xml:space="preserve"> </w:t>
      </w:r>
      <w:r>
        <w:rPr>
          <w:sz w:val="20"/>
        </w:rPr>
        <w:t>in</w:t>
      </w:r>
      <w:r>
        <w:rPr>
          <w:spacing w:val="-4"/>
          <w:sz w:val="20"/>
        </w:rPr>
        <w:t xml:space="preserve"> </w:t>
      </w:r>
      <w:r>
        <w:rPr>
          <w:sz w:val="20"/>
        </w:rPr>
        <w:t>imbalanced</w:t>
      </w:r>
      <w:r>
        <w:rPr>
          <w:spacing w:val="-2"/>
          <w:sz w:val="20"/>
        </w:rPr>
        <w:t xml:space="preserve"> </w:t>
      </w:r>
      <w:r>
        <w:rPr>
          <w:sz w:val="20"/>
        </w:rPr>
        <w:t>datasets</w:t>
      </w:r>
      <w:r>
        <w:rPr>
          <w:spacing w:val="-4"/>
          <w:sz w:val="20"/>
        </w:rPr>
        <w:t xml:space="preserve"> </w:t>
      </w:r>
      <w:r>
        <w:rPr>
          <w:sz w:val="20"/>
        </w:rPr>
        <w:t>where</w:t>
      </w:r>
      <w:r>
        <w:rPr>
          <w:spacing w:val="-13"/>
          <w:sz w:val="20"/>
        </w:rPr>
        <w:t xml:space="preserve"> </w:t>
      </w:r>
      <w:r>
        <w:rPr>
          <w:sz w:val="20"/>
        </w:rPr>
        <w:t>ADR</w:t>
      </w:r>
      <w:r>
        <w:rPr>
          <w:spacing w:val="-4"/>
          <w:sz w:val="20"/>
        </w:rPr>
        <w:t xml:space="preserve"> </w:t>
      </w:r>
      <w:r>
        <w:rPr>
          <w:sz w:val="20"/>
        </w:rPr>
        <w:t>events</w:t>
      </w:r>
      <w:r>
        <w:rPr>
          <w:spacing w:val="-4"/>
          <w:sz w:val="20"/>
        </w:rPr>
        <w:t xml:space="preserve"> </w:t>
      </w:r>
      <w:r>
        <w:rPr>
          <w:sz w:val="20"/>
        </w:rPr>
        <w:t xml:space="preserve">are </w:t>
      </w:r>
      <w:r>
        <w:rPr>
          <w:spacing w:val="-2"/>
          <w:sz w:val="20"/>
        </w:rPr>
        <w:t>rare.</w:t>
      </w:r>
    </w:p>
    <w:p w:rsidR="004A12F2" w:rsidRDefault="00767988">
      <w:pPr>
        <w:pStyle w:val="ListParagraph"/>
        <w:numPr>
          <w:ilvl w:val="2"/>
          <w:numId w:val="2"/>
        </w:numPr>
        <w:tabs>
          <w:tab w:val="left" w:pos="743"/>
        </w:tabs>
        <w:spacing w:line="245" w:lineRule="exact"/>
        <w:rPr>
          <w:sz w:val="20"/>
        </w:rPr>
      </w:pPr>
      <w:r>
        <w:rPr>
          <w:b/>
          <w:sz w:val="20"/>
        </w:rPr>
        <w:t>Precision</w:t>
      </w:r>
      <w:r>
        <w:rPr>
          <w:b/>
          <w:spacing w:val="-13"/>
          <w:sz w:val="20"/>
        </w:rPr>
        <w:t xml:space="preserve"> </w:t>
      </w:r>
      <w:r>
        <w:rPr>
          <w:b/>
          <w:sz w:val="20"/>
        </w:rPr>
        <w:t>(Positive</w:t>
      </w:r>
      <w:r>
        <w:rPr>
          <w:b/>
          <w:spacing w:val="-12"/>
          <w:sz w:val="20"/>
        </w:rPr>
        <w:t xml:space="preserve"> </w:t>
      </w:r>
      <w:r>
        <w:rPr>
          <w:b/>
          <w:sz w:val="20"/>
        </w:rPr>
        <w:t>Predictive</w:t>
      </w:r>
      <w:r>
        <w:rPr>
          <w:b/>
          <w:spacing w:val="-13"/>
          <w:sz w:val="20"/>
        </w:rPr>
        <w:t xml:space="preserve"> </w:t>
      </w:r>
      <w:r>
        <w:rPr>
          <w:b/>
          <w:sz w:val="20"/>
        </w:rPr>
        <w:t>Value):</w:t>
      </w:r>
      <w:r>
        <w:rPr>
          <w:b/>
          <w:spacing w:val="-8"/>
          <w:sz w:val="20"/>
        </w:rPr>
        <w:t xml:space="preserve"> </w:t>
      </w:r>
      <w:r>
        <w:rPr>
          <w:sz w:val="20"/>
        </w:rPr>
        <w:t>Proportion</w:t>
      </w:r>
      <w:r>
        <w:rPr>
          <w:spacing w:val="-9"/>
          <w:sz w:val="20"/>
        </w:rPr>
        <w:t xml:space="preserve"> </w:t>
      </w:r>
      <w:r>
        <w:rPr>
          <w:sz w:val="20"/>
        </w:rPr>
        <w:t>of</w:t>
      </w:r>
      <w:r>
        <w:rPr>
          <w:spacing w:val="-9"/>
          <w:sz w:val="20"/>
        </w:rPr>
        <w:t xml:space="preserve"> </w:t>
      </w:r>
      <w:r>
        <w:rPr>
          <w:sz w:val="20"/>
        </w:rPr>
        <w:t>predicted</w:t>
      </w:r>
      <w:r>
        <w:rPr>
          <w:spacing w:val="-12"/>
          <w:sz w:val="20"/>
        </w:rPr>
        <w:t xml:space="preserve"> </w:t>
      </w:r>
      <w:r>
        <w:rPr>
          <w:sz w:val="20"/>
        </w:rPr>
        <w:t>ADRs</w:t>
      </w:r>
      <w:r>
        <w:rPr>
          <w:spacing w:val="-11"/>
          <w:sz w:val="20"/>
        </w:rPr>
        <w:t xml:space="preserve"> </w:t>
      </w:r>
      <w:r>
        <w:rPr>
          <w:sz w:val="20"/>
        </w:rPr>
        <w:t>that</w:t>
      </w:r>
      <w:r>
        <w:rPr>
          <w:spacing w:val="-8"/>
          <w:sz w:val="20"/>
        </w:rPr>
        <w:t xml:space="preserve"> </w:t>
      </w:r>
      <w:r>
        <w:rPr>
          <w:sz w:val="20"/>
        </w:rPr>
        <w:t>are</w:t>
      </w:r>
      <w:r>
        <w:rPr>
          <w:spacing w:val="-8"/>
          <w:sz w:val="20"/>
        </w:rPr>
        <w:t xml:space="preserve"> </w:t>
      </w:r>
      <w:r>
        <w:rPr>
          <w:sz w:val="20"/>
        </w:rPr>
        <w:t>true</w:t>
      </w:r>
      <w:r>
        <w:rPr>
          <w:spacing w:val="-13"/>
          <w:sz w:val="20"/>
        </w:rPr>
        <w:t xml:space="preserve"> </w:t>
      </w:r>
      <w:r>
        <w:rPr>
          <w:spacing w:val="-2"/>
          <w:sz w:val="20"/>
        </w:rPr>
        <w:t>ADRs.</w:t>
      </w:r>
    </w:p>
    <w:p w:rsidR="004A12F2" w:rsidRDefault="00767988">
      <w:pPr>
        <w:pStyle w:val="ListParagraph"/>
        <w:numPr>
          <w:ilvl w:val="2"/>
          <w:numId w:val="2"/>
        </w:numPr>
        <w:tabs>
          <w:tab w:val="left" w:pos="743"/>
        </w:tabs>
        <w:spacing w:line="245" w:lineRule="exact"/>
        <w:rPr>
          <w:sz w:val="20"/>
        </w:rPr>
      </w:pPr>
      <w:r>
        <w:rPr>
          <w:b/>
          <w:sz w:val="20"/>
        </w:rPr>
        <w:t>Recall</w:t>
      </w:r>
      <w:r>
        <w:rPr>
          <w:b/>
          <w:spacing w:val="-10"/>
          <w:sz w:val="20"/>
        </w:rPr>
        <w:t xml:space="preserve"> </w:t>
      </w:r>
      <w:r>
        <w:rPr>
          <w:b/>
          <w:sz w:val="20"/>
        </w:rPr>
        <w:t>(Sensitivity):</w:t>
      </w:r>
      <w:r>
        <w:rPr>
          <w:b/>
          <w:spacing w:val="-3"/>
          <w:sz w:val="20"/>
        </w:rPr>
        <w:t xml:space="preserve"> </w:t>
      </w:r>
      <w:r>
        <w:rPr>
          <w:sz w:val="20"/>
        </w:rPr>
        <w:t>Proportion</w:t>
      </w:r>
      <w:r>
        <w:rPr>
          <w:spacing w:val="-4"/>
          <w:sz w:val="20"/>
        </w:rPr>
        <w:t xml:space="preserve"> </w:t>
      </w:r>
      <w:r>
        <w:rPr>
          <w:sz w:val="20"/>
        </w:rPr>
        <w:t>of</w:t>
      </w:r>
      <w:r>
        <w:rPr>
          <w:spacing w:val="-7"/>
          <w:sz w:val="20"/>
        </w:rPr>
        <w:t xml:space="preserve"> </w:t>
      </w:r>
      <w:r>
        <w:rPr>
          <w:sz w:val="20"/>
        </w:rPr>
        <w:t>true</w:t>
      </w:r>
      <w:r>
        <w:rPr>
          <w:spacing w:val="-13"/>
          <w:sz w:val="20"/>
        </w:rPr>
        <w:t xml:space="preserve"> </w:t>
      </w:r>
      <w:r>
        <w:rPr>
          <w:sz w:val="20"/>
        </w:rPr>
        <w:t>ADRs</w:t>
      </w:r>
      <w:r>
        <w:rPr>
          <w:spacing w:val="-7"/>
          <w:sz w:val="20"/>
        </w:rPr>
        <w:t xml:space="preserve"> </w:t>
      </w:r>
      <w:r>
        <w:rPr>
          <w:sz w:val="20"/>
        </w:rPr>
        <w:t>correctly</w:t>
      </w:r>
      <w:r>
        <w:rPr>
          <w:spacing w:val="-5"/>
          <w:sz w:val="20"/>
        </w:rPr>
        <w:t xml:space="preserve"> </w:t>
      </w:r>
      <w:r>
        <w:rPr>
          <w:sz w:val="20"/>
        </w:rPr>
        <w:t>identified</w:t>
      </w:r>
      <w:r>
        <w:rPr>
          <w:spacing w:val="-5"/>
          <w:sz w:val="20"/>
        </w:rPr>
        <w:t xml:space="preserve"> </w:t>
      </w:r>
      <w:r>
        <w:rPr>
          <w:sz w:val="20"/>
        </w:rPr>
        <w:t>by</w:t>
      </w:r>
      <w:r>
        <w:rPr>
          <w:spacing w:val="-4"/>
          <w:sz w:val="20"/>
        </w:rPr>
        <w:t xml:space="preserve"> </w:t>
      </w:r>
      <w:r>
        <w:rPr>
          <w:sz w:val="20"/>
        </w:rPr>
        <w:t>the</w:t>
      </w:r>
      <w:r>
        <w:rPr>
          <w:spacing w:val="-5"/>
          <w:sz w:val="20"/>
        </w:rPr>
        <w:t xml:space="preserve"> </w:t>
      </w:r>
      <w:r>
        <w:rPr>
          <w:spacing w:val="-2"/>
          <w:sz w:val="20"/>
        </w:rPr>
        <w:t>model.</w:t>
      </w:r>
    </w:p>
    <w:p w:rsidR="004A12F2" w:rsidRDefault="00767988">
      <w:pPr>
        <w:pStyle w:val="ListParagraph"/>
        <w:numPr>
          <w:ilvl w:val="2"/>
          <w:numId w:val="2"/>
        </w:numPr>
        <w:tabs>
          <w:tab w:val="left" w:pos="743"/>
        </w:tabs>
        <w:spacing w:line="244" w:lineRule="exact"/>
        <w:rPr>
          <w:sz w:val="20"/>
        </w:rPr>
      </w:pPr>
      <w:r>
        <w:rPr>
          <w:b/>
          <w:sz w:val="20"/>
        </w:rPr>
        <w:t>Specificity:</w:t>
      </w:r>
      <w:r>
        <w:rPr>
          <w:b/>
          <w:spacing w:val="-13"/>
          <w:sz w:val="20"/>
        </w:rPr>
        <w:t xml:space="preserve"> </w:t>
      </w:r>
      <w:r>
        <w:rPr>
          <w:sz w:val="20"/>
        </w:rPr>
        <w:t>Ability</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model</w:t>
      </w:r>
      <w:r>
        <w:rPr>
          <w:spacing w:val="-5"/>
          <w:sz w:val="20"/>
        </w:rPr>
        <w:t xml:space="preserve"> </w:t>
      </w:r>
      <w:r>
        <w:rPr>
          <w:sz w:val="20"/>
        </w:rPr>
        <w:t>to</w:t>
      </w:r>
      <w:r>
        <w:rPr>
          <w:spacing w:val="-5"/>
          <w:sz w:val="20"/>
        </w:rPr>
        <w:t xml:space="preserve"> </w:t>
      </w:r>
      <w:r>
        <w:rPr>
          <w:sz w:val="20"/>
        </w:rPr>
        <w:t>correctly</w:t>
      </w:r>
      <w:r>
        <w:rPr>
          <w:spacing w:val="-5"/>
          <w:sz w:val="20"/>
        </w:rPr>
        <w:t xml:space="preserve"> </w:t>
      </w:r>
      <w:r>
        <w:rPr>
          <w:sz w:val="20"/>
        </w:rPr>
        <w:t>identify</w:t>
      </w:r>
      <w:r>
        <w:rPr>
          <w:spacing w:val="-4"/>
          <w:sz w:val="20"/>
        </w:rPr>
        <w:t xml:space="preserve"> </w:t>
      </w:r>
      <w:r>
        <w:rPr>
          <w:sz w:val="20"/>
        </w:rPr>
        <w:t>non-ADR</w:t>
      </w:r>
      <w:r>
        <w:rPr>
          <w:spacing w:val="-7"/>
          <w:sz w:val="20"/>
        </w:rPr>
        <w:t xml:space="preserve"> </w:t>
      </w:r>
      <w:r>
        <w:rPr>
          <w:spacing w:val="-2"/>
          <w:sz w:val="20"/>
        </w:rPr>
        <w:t>cases.</w:t>
      </w:r>
    </w:p>
    <w:p w:rsidR="004A12F2" w:rsidRDefault="00767988">
      <w:pPr>
        <w:pStyle w:val="BodyText"/>
      </w:pPr>
      <w:r>
        <w:t>Combining</w:t>
      </w:r>
      <w:r>
        <w:rPr>
          <w:spacing w:val="27"/>
        </w:rPr>
        <w:t xml:space="preserve"> </w:t>
      </w:r>
      <w:r>
        <w:t>these</w:t>
      </w:r>
      <w:r>
        <w:rPr>
          <w:spacing w:val="26"/>
        </w:rPr>
        <w:t xml:space="preserve"> </w:t>
      </w:r>
      <w:r>
        <w:t>metrics</w:t>
      </w:r>
      <w:r>
        <w:rPr>
          <w:spacing w:val="26"/>
        </w:rPr>
        <w:t xml:space="preserve"> </w:t>
      </w:r>
      <w:r>
        <w:t>ensures</w:t>
      </w:r>
      <w:r>
        <w:rPr>
          <w:spacing w:val="26"/>
        </w:rPr>
        <w:t xml:space="preserve"> </w:t>
      </w:r>
      <w:r>
        <w:t>comprehensive</w:t>
      </w:r>
      <w:r>
        <w:rPr>
          <w:spacing w:val="27"/>
        </w:rPr>
        <w:t xml:space="preserve"> </w:t>
      </w:r>
      <w:r>
        <w:t>evaluation,</w:t>
      </w:r>
      <w:r>
        <w:rPr>
          <w:spacing w:val="27"/>
        </w:rPr>
        <w:t xml:space="preserve"> </w:t>
      </w:r>
      <w:r>
        <w:t>balancing</w:t>
      </w:r>
      <w:r>
        <w:rPr>
          <w:spacing w:val="35"/>
        </w:rPr>
        <w:t xml:space="preserve"> </w:t>
      </w:r>
      <w:r>
        <w:t>sensitivity,</w:t>
      </w:r>
      <w:r>
        <w:rPr>
          <w:spacing w:val="27"/>
        </w:rPr>
        <w:t xml:space="preserve"> </w:t>
      </w:r>
      <w:r>
        <w:t>specificity,</w:t>
      </w:r>
      <w:r>
        <w:rPr>
          <w:spacing w:val="27"/>
        </w:rPr>
        <w:t xml:space="preserve"> </w:t>
      </w:r>
      <w:r>
        <w:t>and</w:t>
      </w:r>
      <w:r>
        <w:rPr>
          <w:spacing w:val="27"/>
        </w:rPr>
        <w:t xml:space="preserve"> </w:t>
      </w:r>
      <w:r>
        <w:t xml:space="preserve">predictive reliability in AI-driven </w:t>
      </w:r>
      <w:proofErr w:type="spellStart"/>
      <w:r>
        <w:t>pharmacovigilance</w:t>
      </w:r>
      <w:proofErr w:type="spellEnd"/>
      <w:r>
        <w:t xml:space="preserve"> applications⁴⁸.</w:t>
      </w:r>
    </w:p>
    <w:p w:rsidR="004A12F2" w:rsidRDefault="00767988">
      <w:pPr>
        <w:pStyle w:val="Heading2"/>
        <w:numPr>
          <w:ilvl w:val="0"/>
          <w:numId w:val="2"/>
        </w:numPr>
        <w:tabs>
          <w:tab w:val="left" w:pos="211"/>
        </w:tabs>
        <w:spacing w:before="229"/>
        <w:ind w:left="211" w:hanging="188"/>
        <w:jc w:val="both"/>
      </w:pPr>
      <w:r>
        <w:t>AI</w:t>
      </w:r>
      <w:r>
        <w:rPr>
          <w:spacing w:val="-8"/>
        </w:rPr>
        <w:t xml:space="preserve"> </w:t>
      </w:r>
      <w:r>
        <w:t>Integration</w:t>
      </w:r>
      <w:r>
        <w:rPr>
          <w:spacing w:val="-8"/>
        </w:rPr>
        <w:t xml:space="preserve"> </w:t>
      </w:r>
      <w:r>
        <w:t>into</w:t>
      </w:r>
      <w:r>
        <w:rPr>
          <w:spacing w:val="-6"/>
        </w:rPr>
        <w:t xml:space="preserve"> </w:t>
      </w:r>
      <w:proofErr w:type="spellStart"/>
      <w:r>
        <w:t>Pharmacovigilance</w:t>
      </w:r>
      <w:proofErr w:type="spellEnd"/>
      <w:r>
        <w:rPr>
          <w:spacing w:val="-7"/>
        </w:rPr>
        <w:t xml:space="preserve"> </w:t>
      </w:r>
      <w:r>
        <w:rPr>
          <w:spacing w:val="-2"/>
        </w:rPr>
        <w:t>Practice</w:t>
      </w:r>
    </w:p>
    <w:p w:rsidR="004A12F2" w:rsidRDefault="00767988">
      <w:pPr>
        <w:pStyle w:val="ListParagraph"/>
        <w:numPr>
          <w:ilvl w:val="1"/>
          <w:numId w:val="2"/>
        </w:numPr>
        <w:tabs>
          <w:tab w:val="left" w:pos="324"/>
        </w:tabs>
        <w:spacing w:before="1" w:line="229" w:lineRule="exact"/>
        <w:ind w:left="324" w:hanging="301"/>
        <w:jc w:val="both"/>
        <w:rPr>
          <w:b/>
          <w:sz w:val="20"/>
        </w:rPr>
      </w:pPr>
      <w:r>
        <w:rPr>
          <w:b/>
          <w:spacing w:val="-2"/>
          <w:sz w:val="20"/>
        </w:rPr>
        <w:t>Real-Time</w:t>
      </w:r>
      <w:r>
        <w:rPr>
          <w:b/>
          <w:spacing w:val="-7"/>
          <w:sz w:val="20"/>
        </w:rPr>
        <w:t xml:space="preserve"> </w:t>
      </w:r>
      <w:r>
        <w:rPr>
          <w:b/>
          <w:spacing w:val="-2"/>
          <w:sz w:val="20"/>
        </w:rPr>
        <w:t>ADR</w:t>
      </w:r>
      <w:r>
        <w:rPr>
          <w:b/>
          <w:spacing w:val="8"/>
          <w:sz w:val="20"/>
        </w:rPr>
        <w:t xml:space="preserve"> </w:t>
      </w:r>
      <w:r>
        <w:rPr>
          <w:b/>
          <w:spacing w:val="-2"/>
          <w:sz w:val="20"/>
        </w:rPr>
        <w:t>Surveillance</w:t>
      </w:r>
      <w:r>
        <w:rPr>
          <w:b/>
          <w:spacing w:val="8"/>
          <w:sz w:val="20"/>
        </w:rPr>
        <w:t xml:space="preserve"> </w:t>
      </w:r>
      <w:r>
        <w:rPr>
          <w:b/>
          <w:spacing w:val="-2"/>
          <w:sz w:val="20"/>
        </w:rPr>
        <w:t>Systems</w:t>
      </w:r>
    </w:p>
    <w:p w:rsidR="004A12F2" w:rsidRDefault="00767988">
      <w:pPr>
        <w:pStyle w:val="BodyText"/>
        <w:ind w:right="441" w:firstLine="719"/>
        <w:jc w:val="both"/>
      </w:pPr>
      <w:r>
        <w:t xml:space="preserve">The integration of AI into </w:t>
      </w:r>
      <w:proofErr w:type="spellStart"/>
      <w:r>
        <w:t>pharmacovigilance</w:t>
      </w:r>
      <w:proofErr w:type="spellEnd"/>
      <w:r>
        <w:t xml:space="preserve"> enables real-time ADR surveillance systems, which continuously analyze data from electronic health records (EHRs), claims databases, and social media to detect emerging safety signals⁵³. Machine learning and natural language processing (NLP) allow these systems to identify</w:t>
      </w:r>
      <w:r>
        <w:rPr>
          <w:spacing w:val="-13"/>
        </w:rPr>
        <w:t xml:space="preserve"> </w:t>
      </w:r>
      <w:r>
        <w:t>patterns</w:t>
      </w:r>
      <w:r>
        <w:rPr>
          <w:spacing w:val="-12"/>
        </w:rPr>
        <w:t xml:space="preserve"> </w:t>
      </w:r>
      <w:r>
        <w:t>and</w:t>
      </w:r>
      <w:r>
        <w:rPr>
          <w:spacing w:val="-13"/>
        </w:rPr>
        <w:t xml:space="preserve"> </w:t>
      </w:r>
      <w:r>
        <w:t>trends</w:t>
      </w:r>
      <w:r>
        <w:rPr>
          <w:spacing w:val="-12"/>
        </w:rPr>
        <w:t xml:space="preserve"> </w:t>
      </w:r>
      <w:r>
        <w:t>that</w:t>
      </w:r>
      <w:r>
        <w:rPr>
          <w:spacing w:val="-13"/>
        </w:rPr>
        <w:t xml:space="preserve"> </w:t>
      </w:r>
      <w:r>
        <w:t>might</w:t>
      </w:r>
      <w:r>
        <w:rPr>
          <w:spacing w:val="-12"/>
        </w:rPr>
        <w:t xml:space="preserve"> </w:t>
      </w:r>
      <w:r>
        <w:t>be</w:t>
      </w:r>
      <w:r>
        <w:rPr>
          <w:spacing w:val="-13"/>
        </w:rPr>
        <w:t xml:space="preserve"> </w:t>
      </w:r>
      <w:r>
        <w:t>missed</w:t>
      </w:r>
      <w:r>
        <w:rPr>
          <w:spacing w:val="-12"/>
        </w:rPr>
        <w:t xml:space="preserve"> </w:t>
      </w:r>
      <w:r>
        <w:t>by</w:t>
      </w:r>
      <w:r>
        <w:rPr>
          <w:spacing w:val="-13"/>
        </w:rPr>
        <w:t xml:space="preserve"> </w:t>
      </w:r>
      <w:r>
        <w:t>traditional</w:t>
      </w:r>
      <w:r>
        <w:rPr>
          <w:spacing w:val="-12"/>
        </w:rPr>
        <w:t xml:space="preserve"> </w:t>
      </w:r>
      <w:r>
        <w:t>reporting</w:t>
      </w:r>
      <w:r>
        <w:rPr>
          <w:spacing w:val="-13"/>
        </w:rPr>
        <w:t xml:space="preserve"> </w:t>
      </w:r>
      <w:r>
        <w:t>methods.</w:t>
      </w:r>
      <w:r>
        <w:rPr>
          <w:spacing w:val="-12"/>
        </w:rPr>
        <w:t xml:space="preserve"> </w:t>
      </w:r>
      <w:r>
        <w:t>Real-time</w:t>
      </w:r>
      <w:r>
        <w:rPr>
          <w:spacing w:val="-13"/>
        </w:rPr>
        <w:t xml:space="preserve"> </w:t>
      </w:r>
      <w:r>
        <w:t>monitoring</w:t>
      </w:r>
      <w:r>
        <w:rPr>
          <w:spacing w:val="-12"/>
        </w:rPr>
        <w:t xml:space="preserve"> </w:t>
      </w:r>
      <w:r>
        <w:t>facilitates early warnings, enabling healthcare providers and regulatory authorities to act promptly and prevent serious patient harm.</w:t>
      </w:r>
    </w:p>
    <w:p w:rsidR="004A12F2" w:rsidRDefault="00767988">
      <w:pPr>
        <w:pStyle w:val="Heading2"/>
        <w:numPr>
          <w:ilvl w:val="1"/>
          <w:numId w:val="2"/>
        </w:numPr>
        <w:tabs>
          <w:tab w:val="left" w:pos="312"/>
        </w:tabs>
        <w:spacing w:before="229"/>
        <w:ind w:left="312" w:hanging="289"/>
        <w:jc w:val="both"/>
      </w:pPr>
      <w:r>
        <w:t>Automated</w:t>
      </w:r>
      <w:r>
        <w:rPr>
          <w:spacing w:val="-8"/>
        </w:rPr>
        <w:t xml:space="preserve"> </w:t>
      </w:r>
      <w:r>
        <w:t>Signal</w:t>
      </w:r>
      <w:r>
        <w:rPr>
          <w:spacing w:val="-8"/>
        </w:rPr>
        <w:t xml:space="preserve"> </w:t>
      </w:r>
      <w:r>
        <w:rPr>
          <w:spacing w:val="-2"/>
        </w:rPr>
        <w:t>Detection</w:t>
      </w:r>
    </w:p>
    <w:p w:rsidR="004A12F2" w:rsidRDefault="00767988">
      <w:pPr>
        <w:pStyle w:val="BodyText"/>
        <w:spacing w:before="1"/>
        <w:ind w:right="442"/>
        <w:jc w:val="both"/>
      </w:pPr>
      <w:r>
        <w:t>AI enhances signal detection by analyzing large, heterogeneous datasets and identifying complex, non-linear associations between drugs and adverse events. This reduces false positives and improves prioritization for regulatory review.</w:t>
      </w:r>
    </w:p>
    <w:p w:rsidR="004A12F2" w:rsidRDefault="00767988">
      <w:pPr>
        <w:pStyle w:val="Heading2"/>
        <w:spacing w:before="1" w:line="229" w:lineRule="exact"/>
        <w:ind w:left="23" w:firstLine="0"/>
      </w:pPr>
      <w:r>
        <w:t>Examples</w:t>
      </w:r>
      <w:r>
        <w:rPr>
          <w:spacing w:val="-9"/>
        </w:rPr>
        <w:t xml:space="preserve"> </w:t>
      </w:r>
      <w:r>
        <w:t>of</w:t>
      </w:r>
      <w:r>
        <w:rPr>
          <w:spacing w:val="-8"/>
        </w:rPr>
        <w:t xml:space="preserve"> </w:t>
      </w:r>
      <w:r>
        <w:t>Currently</w:t>
      </w:r>
      <w:r>
        <w:rPr>
          <w:spacing w:val="-6"/>
        </w:rPr>
        <w:t xml:space="preserve"> </w:t>
      </w:r>
      <w:r>
        <w:t>Used</w:t>
      </w:r>
      <w:r>
        <w:rPr>
          <w:spacing w:val="-7"/>
        </w:rPr>
        <w:t xml:space="preserve"> </w:t>
      </w:r>
      <w:r>
        <w:rPr>
          <w:spacing w:val="-2"/>
        </w:rPr>
        <w:t>Platforms</w:t>
      </w:r>
    </w:p>
    <w:p w:rsidR="004A12F2" w:rsidRDefault="00767988">
      <w:pPr>
        <w:pStyle w:val="ListParagraph"/>
        <w:numPr>
          <w:ilvl w:val="2"/>
          <w:numId w:val="2"/>
        </w:numPr>
        <w:tabs>
          <w:tab w:val="left" w:pos="743"/>
        </w:tabs>
        <w:ind w:right="442"/>
        <w:jc w:val="both"/>
        <w:rPr>
          <w:sz w:val="20"/>
        </w:rPr>
      </w:pPr>
      <w:r>
        <w:rPr>
          <w:b/>
          <w:sz w:val="20"/>
        </w:rPr>
        <w:t>Oracle Argus Safety</w:t>
      </w:r>
      <w:r>
        <w:rPr>
          <w:sz w:val="20"/>
        </w:rPr>
        <w:t>: Incorporates AI modules for automated signal detection from spontaneous reporting systems (SRS</w:t>
      </w:r>
      <w:proofErr w:type="gramStart"/>
      <w:r>
        <w:rPr>
          <w:sz w:val="20"/>
        </w:rPr>
        <w:t>)⁵³</w:t>
      </w:r>
      <w:proofErr w:type="gramEnd"/>
      <w:r>
        <w:rPr>
          <w:sz w:val="20"/>
        </w:rPr>
        <w:t>.</w:t>
      </w:r>
    </w:p>
    <w:p w:rsidR="004A12F2" w:rsidRDefault="00767988">
      <w:pPr>
        <w:pStyle w:val="ListParagraph"/>
        <w:numPr>
          <w:ilvl w:val="2"/>
          <w:numId w:val="2"/>
        </w:numPr>
        <w:tabs>
          <w:tab w:val="left" w:pos="742"/>
        </w:tabs>
        <w:spacing w:line="245" w:lineRule="exact"/>
        <w:ind w:left="742" w:hanging="359"/>
        <w:jc w:val="both"/>
        <w:rPr>
          <w:sz w:val="20"/>
        </w:rPr>
      </w:pPr>
      <w:proofErr w:type="spellStart"/>
      <w:r>
        <w:rPr>
          <w:b/>
          <w:sz w:val="20"/>
        </w:rPr>
        <w:t>Empirica</w:t>
      </w:r>
      <w:proofErr w:type="spellEnd"/>
      <w:r>
        <w:rPr>
          <w:b/>
          <w:spacing w:val="-6"/>
          <w:sz w:val="20"/>
        </w:rPr>
        <w:t xml:space="preserve"> </w:t>
      </w:r>
      <w:r>
        <w:rPr>
          <w:b/>
          <w:sz w:val="20"/>
        </w:rPr>
        <w:t>Signal</w:t>
      </w:r>
      <w:r>
        <w:rPr>
          <w:sz w:val="20"/>
        </w:rPr>
        <w:t>:</w:t>
      </w:r>
      <w:r>
        <w:rPr>
          <w:spacing w:val="-8"/>
          <w:sz w:val="20"/>
        </w:rPr>
        <w:t xml:space="preserve"> </w:t>
      </w:r>
      <w:r>
        <w:rPr>
          <w:sz w:val="20"/>
        </w:rPr>
        <w:t>Combines</w:t>
      </w:r>
      <w:r>
        <w:rPr>
          <w:spacing w:val="-7"/>
          <w:sz w:val="20"/>
        </w:rPr>
        <w:t xml:space="preserve"> </w:t>
      </w:r>
      <w:r>
        <w:rPr>
          <w:sz w:val="20"/>
        </w:rPr>
        <w:t>disproportionality</w:t>
      </w:r>
      <w:r>
        <w:rPr>
          <w:spacing w:val="-6"/>
          <w:sz w:val="20"/>
        </w:rPr>
        <w:t xml:space="preserve"> </w:t>
      </w:r>
      <w:r>
        <w:rPr>
          <w:sz w:val="20"/>
        </w:rPr>
        <w:t>analysis</w:t>
      </w:r>
      <w:r>
        <w:rPr>
          <w:spacing w:val="-7"/>
          <w:sz w:val="20"/>
        </w:rPr>
        <w:t xml:space="preserve"> </w:t>
      </w:r>
      <w:r>
        <w:rPr>
          <w:sz w:val="20"/>
        </w:rPr>
        <w:t>with</w:t>
      </w:r>
      <w:r>
        <w:rPr>
          <w:spacing w:val="-6"/>
          <w:sz w:val="20"/>
        </w:rPr>
        <w:t xml:space="preserve"> </w:t>
      </w:r>
      <w:r>
        <w:rPr>
          <w:sz w:val="20"/>
        </w:rPr>
        <w:t>machine</w:t>
      </w:r>
      <w:r>
        <w:rPr>
          <w:spacing w:val="-7"/>
          <w:sz w:val="20"/>
        </w:rPr>
        <w:t xml:space="preserve"> </w:t>
      </w:r>
      <w:r>
        <w:rPr>
          <w:sz w:val="20"/>
        </w:rPr>
        <w:t>learning</w:t>
      </w:r>
      <w:r>
        <w:rPr>
          <w:spacing w:val="-5"/>
          <w:sz w:val="20"/>
        </w:rPr>
        <w:t xml:space="preserve"> </w:t>
      </w:r>
      <w:r>
        <w:rPr>
          <w:sz w:val="20"/>
        </w:rPr>
        <w:t>for</w:t>
      </w:r>
      <w:r>
        <w:rPr>
          <w:spacing w:val="-7"/>
          <w:sz w:val="20"/>
        </w:rPr>
        <w:t xml:space="preserve"> </w:t>
      </w:r>
      <w:r>
        <w:rPr>
          <w:sz w:val="20"/>
        </w:rPr>
        <w:t>risk</w:t>
      </w:r>
      <w:r>
        <w:rPr>
          <w:spacing w:val="-7"/>
          <w:sz w:val="20"/>
        </w:rPr>
        <w:t xml:space="preserve"> </w:t>
      </w:r>
      <w:r>
        <w:rPr>
          <w:spacing w:val="-2"/>
          <w:sz w:val="20"/>
        </w:rPr>
        <w:t>prioritization⁵⁴.</w:t>
      </w:r>
    </w:p>
    <w:p w:rsidR="004A12F2" w:rsidRDefault="00767988">
      <w:pPr>
        <w:pStyle w:val="ListParagraph"/>
        <w:numPr>
          <w:ilvl w:val="2"/>
          <w:numId w:val="2"/>
        </w:numPr>
        <w:tabs>
          <w:tab w:val="left" w:pos="743"/>
        </w:tabs>
        <w:ind w:right="449"/>
        <w:jc w:val="both"/>
        <w:rPr>
          <w:sz w:val="20"/>
        </w:rPr>
      </w:pPr>
      <w:proofErr w:type="spellStart"/>
      <w:r>
        <w:rPr>
          <w:b/>
          <w:sz w:val="20"/>
        </w:rPr>
        <w:t>VigiBase</w:t>
      </w:r>
      <w:proofErr w:type="spellEnd"/>
      <w:r>
        <w:rPr>
          <w:b/>
          <w:spacing w:val="-11"/>
          <w:sz w:val="20"/>
        </w:rPr>
        <w:t xml:space="preserve"> </w:t>
      </w:r>
      <w:r>
        <w:rPr>
          <w:b/>
          <w:sz w:val="20"/>
        </w:rPr>
        <w:t>AI</w:t>
      </w:r>
      <w:r>
        <w:rPr>
          <w:b/>
          <w:spacing w:val="-4"/>
          <w:sz w:val="20"/>
        </w:rPr>
        <w:t xml:space="preserve"> </w:t>
      </w:r>
      <w:r>
        <w:rPr>
          <w:b/>
          <w:sz w:val="20"/>
        </w:rPr>
        <w:t>Tools</w:t>
      </w:r>
      <w:r>
        <w:rPr>
          <w:sz w:val="20"/>
        </w:rPr>
        <w:t>:</w:t>
      </w:r>
      <w:r>
        <w:rPr>
          <w:spacing w:val="-3"/>
          <w:sz w:val="20"/>
        </w:rPr>
        <w:t xml:space="preserve"> </w:t>
      </w:r>
      <w:r>
        <w:rPr>
          <w:sz w:val="20"/>
        </w:rPr>
        <w:t>WHO-supported systems</w:t>
      </w:r>
      <w:r>
        <w:rPr>
          <w:spacing w:val="-1"/>
          <w:sz w:val="20"/>
        </w:rPr>
        <w:t xml:space="preserve"> </w:t>
      </w:r>
      <w:r>
        <w:rPr>
          <w:sz w:val="20"/>
        </w:rPr>
        <w:t>utilize</w:t>
      </w:r>
      <w:r>
        <w:rPr>
          <w:spacing w:val="-1"/>
          <w:sz w:val="20"/>
        </w:rPr>
        <w:t xml:space="preserve"> </w:t>
      </w:r>
      <w:r>
        <w:rPr>
          <w:sz w:val="20"/>
        </w:rPr>
        <w:t>Bayesian</w:t>
      </w:r>
      <w:r>
        <w:rPr>
          <w:spacing w:val="-1"/>
          <w:sz w:val="20"/>
        </w:rPr>
        <w:t xml:space="preserve"> </w:t>
      </w:r>
      <w:r>
        <w:rPr>
          <w:sz w:val="20"/>
        </w:rPr>
        <w:t>networks</w:t>
      </w:r>
      <w:r>
        <w:rPr>
          <w:spacing w:val="-1"/>
          <w:sz w:val="20"/>
        </w:rPr>
        <w:t xml:space="preserve"> </w:t>
      </w:r>
      <w:r>
        <w:rPr>
          <w:sz w:val="20"/>
        </w:rPr>
        <w:t>and</w:t>
      </w:r>
      <w:r>
        <w:rPr>
          <w:spacing w:val="-1"/>
          <w:sz w:val="20"/>
        </w:rPr>
        <w:t xml:space="preserve"> </w:t>
      </w:r>
      <w:r>
        <w:rPr>
          <w:sz w:val="20"/>
        </w:rPr>
        <w:t>machine</w:t>
      </w:r>
      <w:r>
        <w:rPr>
          <w:spacing w:val="-1"/>
          <w:sz w:val="20"/>
        </w:rPr>
        <w:t xml:space="preserve"> </w:t>
      </w:r>
      <w:r>
        <w:rPr>
          <w:sz w:val="20"/>
        </w:rPr>
        <w:t>learning</w:t>
      </w:r>
      <w:r>
        <w:rPr>
          <w:spacing w:val="-1"/>
          <w:sz w:val="20"/>
        </w:rPr>
        <w:t xml:space="preserve"> </w:t>
      </w:r>
      <w:r>
        <w:rPr>
          <w:sz w:val="20"/>
        </w:rPr>
        <w:t>to</w:t>
      </w:r>
      <w:r>
        <w:rPr>
          <w:spacing w:val="-1"/>
          <w:sz w:val="20"/>
        </w:rPr>
        <w:t xml:space="preserve"> </w:t>
      </w:r>
      <w:r>
        <w:rPr>
          <w:sz w:val="20"/>
        </w:rPr>
        <w:t>detect global safety signals across member countries⁵³.</w:t>
      </w:r>
    </w:p>
    <w:p w:rsidR="004A12F2" w:rsidRDefault="00767988">
      <w:pPr>
        <w:pStyle w:val="BodyText"/>
        <w:ind w:right="457"/>
        <w:jc w:val="both"/>
      </w:pPr>
      <w:r>
        <w:t xml:space="preserve">Automated tools streamline </w:t>
      </w:r>
      <w:proofErr w:type="spellStart"/>
      <w:r>
        <w:t>pharmacovigilance</w:t>
      </w:r>
      <w:proofErr w:type="spellEnd"/>
      <w:r>
        <w:t xml:space="preserve"> workflows, enabling faster and more accurate detection of potential</w:t>
      </w:r>
      <w:r>
        <w:rPr>
          <w:spacing w:val="-13"/>
        </w:rPr>
        <w:t xml:space="preserve"> </w:t>
      </w:r>
      <w:r>
        <w:t>ADRs.</w:t>
      </w:r>
    </w:p>
    <w:p w:rsidR="004A12F2" w:rsidRDefault="00767988">
      <w:pPr>
        <w:pStyle w:val="Heading2"/>
        <w:numPr>
          <w:ilvl w:val="1"/>
          <w:numId w:val="2"/>
        </w:numPr>
        <w:tabs>
          <w:tab w:val="left" w:pos="324"/>
        </w:tabs>
        <w:spacing w:before="228"/>
        <w:ind w:left="324" w:hanging="301"/>
        <w:jc w:val="both"/>
      </w:pPr>
      <w:r>
        <w:rPr>
          <w:spacing w:val="-2"/>
        </w:rPr>
        <w:t>Personalized</w:t>
      </w:r>
      <w:r>
        <w:rPr>
          <w:spacing w:val="5"/>
        </w:rPr>
        <w:t xml:space="preserve"> </w:t>
      </w:r>
      <w:r>
        <w:rPr>
          <w:spacing w:val="-2"/>
        </w:rPr>
        <w:t>Risk</w:t>
      </w:r>
      <w:r>
        <w:rPr>
          <w:spacing w:val="-7"/>
        </w:rPr>
        <w:t xml:space="preserve"> </w:t>
      </w:r>
      <w:r>
        <w:rPr>
          <w:spacing w:val="-2"/>
        </w:rPr>
        <w:t>Assessment</w:t>
      </w:r>
    </w:p>
    <w:p w:rsidR="004A12F2" w:rsidRDefault="00767988">
      <w:pPr>
        <w:pStyle w:val="BodyText"/>
        <w:spacing w:before="1"/>
        <w:ind w:right="442" w:firstLine="719"/>
        <w:jc w:val="both"/>
      </w:pPr>
      <w:r>
        <w:t xml:space="preserve">AI enables personalized </w:t>
      </w:r>
      <w:proofErr w:type="spellStart"/>
      <w:r>
        <w:t>pharmacovigilance</w:t>
      </w:r>
      <w:proofErr w:type="spellEnd"/>
      <w:r>
        <w:t>, integrating genomic, clinical, and demographic data to predict</w:t>
      </w:r>
      <w:r>
        <w:rPr>
          <w:spacing w:val="-13"/>
        </w:rPr>
        <w:t xml:space="preserve"> </w:t>
      </w:r>
      <w:r>
        <w:t>patient-specific</w:t>
      </w:r>
      <w:r>
        <w:rPr>
          <w:spacing w:val="-12"/>
        </w:rPr>
        <w:t xml:space="preserve"> </w:t>
      </w:r>
      <w:r>
        <w:t>ADR</w:t>
      </w:r>
      <w:r>
        <w:rPr>
          <w:spacing w:val="-13"/>
        </w:rPr>
        <w:t xml:space="preserve"> </w:t>
      </w:r>
      <w:r>
        <w:t>risks⁵⁴.</w:t>
      </w:r>
      <w:r>
        <w:rPr>
          <w:spacing w:val="-12"/>
        </w:rPr>
        <w:t xml:space="preserve"> </w:t>
      </w:r>
      <w:r>
        <w:t>By</w:t>
      </w:r>
      <w:r>
        <w:rPr>
          <w:spacing w:val="-13"/>
        </w:rPr>
        <w:t xml:space="preserve"> </w:t>
      </w:r>
      <w:r>
        <w:t>analyzing</w:t>
      </w:r>
      <w:r>
        <w:rPr>
          <w:spacing w:val="-12"/>
        </w:rPr>
        <w:t xml:space="preserve"> </w:t>
      </w:r>
      <w:r>
        <w:t>genetic</w:t>
      </w:r>
      <w:r>
        <w:rPr>
          <w:spacing w:val="-13"/>
        </w:rPr>
        <w:t xml:space="preserve"> </w:t>
      </w:r>
      <w:r>
        <w:t>polymorphisms</w:t>
      </w:r>
      <w:r>
        <w:rPr>
          <w:spacing w:val="-12"/>
        </w:rPr>
        <w:t xml:space="preserve"> </w:t>
      </w:r>
      <w:r>
        <w:t>(e.g.,</w:t>
      </w:r>
      <w:r>
        <w:rPr>
          <w:spacing w:val="-13"/>
        </w:rPr>
        <w:t xml:space="preserve"> </w:t>
      </w:r>
      <w:r>
        <w:t>CYP450</w:t>
      </w:r>
      <w:r>
        <w:rPr>
          <w:spacing w:val="-12"/>
        </w:rPr>
        <w:t xml:space="preserve"> </w:t>
      </w:r>
      <w:r>
        <w:t>variants),</w:t>
      </w:r>
      <w:r>
        <w:rPr>
          <w:spacing w:val="-13"/>
        </w:rPr>
        <w:t xml:space="preserve"> </w:t>
      </w:r>
      <w:r>
        <w:t>comorbidities, and concurrent medications,</w:t>
      </w:r>
      <w:r>
        <w:rPr>
          <w:spacing w:val="-3"/>
        </w:rPr>
        <w:t xml:space="preserve"> </w:t>
      </w:r>
      <w:r>
        <w:t>AI models can forecast adverse outcomes with greater precision.</w:t>
      </w:r>
    </w:p>
    <w:p w:rsidR="004A12F2" w:rsidRDefault="00767988">
      <w:pPr>
        <w:pStyle w:val="BodyText"/>
        <w:spacing w:line="229" w:lineRule="exact"/>
        <w:jc w:val="both"/>
      </w:pPr>
      <w:r>
        <w:t>Applications</w:t>
      </w:r>
      <w:r>
        <w:rPr>
          <w:spacing w:val="-8"/>
        </w:rPr>
        <w:t xml:space="preserve"> </w:t>
      </w:r>
      <w:r>
        <w:rPr>
          <w:spacing w:val="-2"/>
        </w:rPr>
        <w:t>include:</w:t>
      </w:r>
    </w:p>
    <w:p w:rsidR="004A12F2" w:rsidRDefault="00767988">
      <w:pPr>
        <w:pStyle w:val="ListParagraph"/>
        <w:numPr>
          <w:ilvl w:val="2"/>
          <w:numId w:val="2"/>
        </w:numPr>
        <w:tabs>
          <w:tab w:val="left" w:pos="743"/>
        </w:tabs>
        <w:spacing w:line="245" w:lineRule="exact"/>
        <w:rPr>
          <w:sz w:val="20"/>
        </w:rPr>
      </w:pPr>
      <w:r>
        <w:rPr>
          <w:sz w:val="20"/>
        </w:rPr>
        <w:t>Predicting</w:t>
      </w:r>
      <w:r>
        <w:rPr>
          <w:spacing w:val="-9"/>
          <w:sz w:val="20"/>
        </w:rPr>
        <w:t xml:space="preserve"> </w:t>
      </w:r>
      <w:r>
        <w:rPr>
          <w:sz w:val="20"/>
        </w:rPr>
        <w:t>drug-induced</w:t>
      </w:r>
      <w:r>
        <w:rPr>
          <w:spacing w:val="-4"/>
          <w:sz w:val="20"/>
        </w:rPr>
        <w:t xml:space="preserve"> </w:t>
      </w:r>
      <w:r>
        <w:rPr>
          <w:sz w:val="20"/>
        </w:rPr>
        <w:t>liver</w:t>
      </w:r>
      <w:r>
        <w:rPr>
          <w:spacing w:val="-7"/>
          <w:sz w:val="20"/>
        </w:rPr>
        <w:t xml:space="preserve"> </w:t>
      </w:r>
      <w:r>
        <w:rPr>
          <w:sz w:val="20"/>
        </w:rPr>
        <w:t>injury</w:t>
      </w:r>
      <w:r>
        <w:rPr>
          <w:spacing w:val="-5"/>
          <w:sz w:val="20"/>
        </w:rPr>
        <w:t xml:space="preserve"> </w:t>
      </w:r>
      <w:r>
        <w:rPr>
          <w:sz w:val="20"/>
        </w:rPr>
        <w:t>in</w:t>
      </w:r>
      <w:r>
        <w:rPr>
          <w:spacing w:val="-7"/>
          <w:sz w:val="20"/>
        </w:rPr>
        <w:t xml:space="preserve"> </w:t>
      </w:r>
      <w:r>
        <w:rPr>
          <w:sz w:val="20"/>
        </w:rPr>
        <w:t>patients</w:t>
      </w:r>
      <w:r>
        <w:rPr>
          <w:spacing w:val="-6"/>
          <w:sz w:val="20"/>
        </w:rPr>
        <w:t xml:space="preserve"> </w:t>
      </w:r>
      <w:r>
        <w:rPr>
          <w:sz w:val="20"/>
        </w:rPr>
        <w:t>with</w:t>
      </w:r>
      <w:r>
        <w:rPr>
          <w:spacing w:val="-5"/>
          <w:sz w:val="20"/>
        </w:rPr>
        <w:t xml:space="preserve"> </w:t>
      </w:r>
      <w:r>
        <w:rPr>
          <w:sz w:val="20"/>
        </w:rPr>
        <w:t>specific</w:t>
      </w:r>
      <w:r>
        <w:rPr>
          <w:spacing w:val="-5"/>
          <w:sz w:val="20"/>
        </w:rPr>
        <w:t xml:space="preserve"> </w:t>
      </w:r>
      <w:r>
        <w:rPr>
          <w:sz w:val="20"/>
        </w:rPr>
        <w:t>HLA</w:t>
      </w:r>
      <w:r>
        <w:rPr>
          <w:spacing w:val="-12"/>
          <w:sz w:val="20"/>
        </w:rPr>
        <w:t xml:space="preserve"> </w:t>
      </w:r>
      <w:r>
        <w:rPr>
          <w:spacing w:val="-2"/>
          <w:sz w:val="20"/>
        </w:rPr>
        <w:t>genotypes.</w:t>
      </w:r>
    </w:p>
    <w:p w:rsidR="004A12F2" w:rsidRDefault="00767988">
      <w:pPr>
        <w:pStyle w:val="ListParagraph"/>
        <w:numPr>
          <w:ilvl w:val="2"/>
          <w:numId w:val="2"/>
        </w:numPr>
        <w:tabs>
          <w:tab w:val="left" w:pos="743"/>
        </w:tabs>
        <w:spacing w:line="245" w:lineRule="exact"/>
        <w:rPr>
          <w:sz w:val="20"/>
        </w:rPr>
      </w:pPr>
      <w:r>
        <w:rPr>
          <w:sz w:val="20"/>
        </w:rPr>
        <w:t>Estimating</w:t>
      </w:r>
      <w:r>
        <w:rPr>
          <w:spacing w:val="-5"/>
          <w:sz w:val="20"/>
        </w:rPr>
        <w:t xml:space="preserve"> </w:t>
      </w:r>
      <w:r>
        <w:rPr>
          <w:sz w:val="20"/>
        </w:rPr>
        <w:t>anticoagulation</w:t>
      </w:r>
      <w:r>
        <w:rPr>
          <w:spacing w:val="-7"/>
          <w:sz w:val="20"/>
        </w:rPr>
        <w:t xml:space="preserve"> </w:t>
      </w:r>
      <w:r>
        <w:rPr>
          <w:sz w:val="20"/>
        </w:rPr>
        <w:t>risks</w:t>
      </w:r>
      <w:r>
        <w:rPr>
          <w:spacing w:val="-6"/>
          <w:sz w:val="20"/>
        </w:rPr>
        <w:t xml:space="preserve"> </w:t>
      </w:r>
      <w:r>
        <w:rPr>
          <w:sz w:val="20"/>
        </w:rPr>
        <w:t>in</w:t>
      </w:r>
      <w:r>
        <w:rPr>
          <w:spacing w:val="-5"/>
          <w:sz w:val="20"/>
        </w:rPr>
        <w:t xml:space="preserve"> </w:t>
      </w:r>
      <w:r>
        <w:rPr>
          <w:sz w:val="20"/>
        </w:rPr>
        <w:t>genetically</w:t>
      </w:r>
      <w:r>
        <w:rPr>
          <w:spacing w:val="-6"/>
          <w:sz w:val="20"/>
        </w:rPr>
        <w:t xml:space="preserve"> </w:t>
      </w:r>
      <w:r>
        <w:rPr>
          <w:sz w:val="20"/>
        </w:rPr>
        <w:t>or</w:t>
      </w:r>
      <w:r>
        <w:rPr>
          <w:spacing w:val="-5"/>
          <w:sz w:val="20"/>
        </w:rPr>
        <w:t xml:space="preserve"> </w:t>
      </w:r>
      <w:r>
        <w:rPr>
          <w:sz w:val="20"/>
        </w:rPr>
        <w:t>clinically</w:t>
      </w:r>
      <w:r>
        <w:rPr>
          <w:spacing w:val="-7"/>
          <w:sz w:val="20"/>
        </w:rPr>
        <w:t xml:space="preserve"> </w:t>
      </w:r>
      <w:r>
        <w:rPr>
          <w:sz w:val="20"/>
        </w:rPr>
        <w:t>vulnerable</w:t>
      </w:r>
      <w:r>
        <w:rPr>
          <w:spacing w:val="-7"/>
          <w:sz w:val="20"/>
        </w:rPr>
        <w:t xml:space="preserve"> </w:t>
      </w:r>
      <w:r>
        <w:rPr>
          <w:spacing w:val="-2"/>
          <w:sz w:val="20"/>
        </w:rPr>
        <w:t>populations.</w:t>
      </w:r>
    </w:p>
    <w:p w:rsidR="004A12F2" w:rsidRDefault="00767988">
      <w:pPr>
        <w:pStyle w:val="ListParagraph"/>
        <w:numPr>
          <w:ilvl w:val="2"/>
          <w:numId w:val="2"/>
        </w:numPr>
        <w:tabs>
          <w:tab w:val="left" w:pos="743"/>
        </w:tabs>
        <w:spacing w:line="244" w:lineRule="exact"/>
        <w:rPr>
          <w:sz w:val="20"/>
        </w:rPr>
      </w:pPr>
      <w:r>
        <w:rPr>
          <w:sz w:val="20"/>
        </w:rPr>
        <w:t>Optimizing</w:t>
      </w:r>
      <w:r>
        <w:rPr>
          <w:spacing w:val="-7"/>
          <w:sz w:val="20"/>
        </w:rPr>
        <w:t xml:space="preserve"> </w:t>
      </w:r>
      <w:r>
        <w:rPr>
          <w:sz w:val="20"/>
        </w:rPr>
        <w:t>chemotherapy</w:t>
      </w:r>
      <w:r>
        <w:rPr>
          <w:spacing w:val="-9"/>
          <w:sz w:val="20"/>
        </w:rPr>
        <w:t xml:space="preserve"> </w:t>
      </w:r>
      <w:r>
        <w:rPr>
          <w:sz w:val="20"/>
        </w:rPr>
        <w:t>regimens</w:t>
      </w:r>
      <w:r>
        <w:rPr>
          <w:spacing w:val="-8"/>
          <w:sz w:val="20"/>
        </w:rPr>
        <w:t xml:space="preserve"> </w:t>
      </w:r>
      <w:r>
        <w:rPr>
          <w:sz w:val="20"/>
        </w:rPr>
        <w:t>based</w:t>
      </w:r>
      <w:r>
        <w:rPr>
          <w:spacing w:val="-7"/>
          <w:sz w:val="20"/>
        </w:rPr>
        <w:t xml:space="preserve"> </w:t>
      </w:r>
      <w:r>
        <w:rPr>
          <w:sz w:val="20"/>
        </w:rPr>
        <w:t>on</w:t>
      </w:r>
      <w:r>
        <w:rPr>
          <w:spacing w:val="-7"/>
          <w:sz w:val="20"/>
        </w:rPr>
        <w:t xml:space="preserve"> </w:t>
      </w:r>
      <w:r>
        <w:rPr>
          <w:sz w:val="20"/>
        </w:rPr>
        <w:t>individual</w:t>
      </w:r>
      <w:r>
        <w:rPr>
          <w:spacing w:val="-7"/>
          <w:sz w:val="20"/>
        </w:rPr>
        <w:t xml:space="preserve"> </w:t>
      </w:r>
      <w:proofErr w:type="spellStart"/>
      <w:r>
        <w:rPr>
          <w:sz w:val="20"/>
        </w:rPr>
        <w:t>pharmacogenomic</w:t>
      </w:r>
      <w:proofErr w:type="spellEnd"/>
      <w:r>
        <w:rPr>
          <w:spacing w:val="-8"/>
          <w:sz w:val="20"/>
        </w:rPr>
        <w:t xml:space="preserve"> </w:t>
      </w:r>
      <w:r>
        <w:rPr>
          <w:spacing w:val="-2"/>
          <w:sz w:val="20"/>
        </w:rPr>
        <w:t>profiles⁵⁵.</w:t>
      </w:r>
    </w:p>
    <w:p w:rsidR="004A12F2" w:rsidRDefault="00767988">
      <w:pPr>
        <w:pStyle w:val="BodyText"/>
        <w:spacing w:line="229" w:lineRule="exact"/>
      </w:pPr>
      <w:r>
        <w:t>This</w:t>
      </w:r>
      <w:r>
        <w:rPr>
          <w:spacing w:val="-8"/>
        </w:rPr>
        <w:t xml:space="preserve"> </w:t>
      </w:r>
      <w:r>
        <w:t>approach</w:t>
      </w:r>
      <w:r>
        <w:rPr>
          <w:spacing w:val="-6"/>
        </w:rPr>
        <w:t xml:space="preserve"> </w:t>
      </w:r>
      <w:r>
        <w:t>aligns</w:t>
      </w:r>
      <w:r>
        <w:rPr>
          <w:spacing w:val="-7"/>
        </w:rPr>
        <w:t xml:space="preserve"> </w:t>
      </w:r>
      <w:r>
        <w:t>with</w:t>
      </w:r>
      <w:r>
        <w:rPr>
          <w:spacing w:val="-4"/>
        </w:rPr>
        <w:t xml:space="preserve"> </w:t>
      </w:r>
      <w:r>
        <w:rPr>
          <w:b/>
        </w:rPr>
        <w:t>precision</w:t>
      </w:r>
      <w:r>
        <w:rPr>
          <w:b/>
          <w:spacing w:val="-7"/>
        </w:rPr>
        <w:t xml:space="preserve"> </w:t>
      </w:r>
      <w:r>
        <w:rPr>
          <w:b/>
        </w:rPr>
        <w:t>medicine</w:t>
      </w:r>
      <w:r>
        <w:t>,</w:t>
      </w:r>
      <w:r>
        <w:rPr>
          <w:spacing w:val="-7"/>
        </w:rPr>
        <w:t xml:space="preserve"> </w:t>
      </w:r>
      <w:r>
        <w:t>improving</w:t>
      </w:r>
      <w:r>
        <w:rPr>
          <w:spacing w:val="-5"/>
        </w:rPr>
        <w:t xml:space="preserve"> </w:t>
      </w:r>
      <w:r>
        <w:t>safety</w:t>
      </w:r>
      <w:r>
        <w:rPr>
          <w:spacing w:val="-6"/>
        </w:rPr>
        <w:t xml:space="preserve"> </w:t>
      </w:r>
      <w:r>
        <w:t>while</w:t>
      </w:r>
      <w:r>
        <w:rPr>
          <w:spacing w:val="-6"/>
        </w:rPr>
        <w:t xml:space="preserve"> </w:t>
      </w:r>
      <w:r>
        <w:t>maintaining</w:t>
      </w:r>
      <w:r>
        <w:rPr>
          <w:spacing w:val="-6"/>
        </w:rPr>
        <w:t xml:space="preserve"> </w:t>
      </w:r>
      <w:r>
        <w:t>therapeutic</w:t>
      </w:r>
      <w:r>
        <w:rPr>
          <w:spacing w:val="-7"/>
        </w:rPr>
        <w:t xml:space="preserve"> </w:t>
      </w:r>
      <w:r>
        <w:rPr>
          <w:spacing w:val="-2"/>
        </w:rPr>
        <w:t>efficacy.</w:t>
      </w:r>
    </w:p>
    <w:p w:rsidR="004A12F2" w:rsidRDefault="004A12F2">
      <w:pPr>
        <w:pStyle w:val="BodyText"/>
        <w:spacing w:before="1"/>
        <w:ind w:left="0"/>
      </w:pPr>
    </w:p>
    <w:p w:rsidR="004A12F2" w:rsidRDefault="00767988">
      <w:pPr>
        <w:pStyle w:val="Heading2"/>
        <w:numPr>
          <w:ilvl w:val="1"/>
          <w:numId w:val="2"/>
        </w:numPr>
        <w:tabs>
          <w:tab w:val="left" w:pos="324"/>
        </w:tabs>
        <w:ind w:left="324" w:hanging="301"/>
      </w:pPr>
      <w:r>
        <w:t>Clinical</w:t>
      </w:r>
      <w:r>
        <w:rPr>
          <w:spacing w:val="-10"/>
        </w:rPr>
        <w:t xml:space="preserve"> </w:t>
      </w:r>
      <w:r>
        <w:t>Decision</w:t>
      </w:r>
      <w:r>
        <w:rPr>
          <w:spacing w:val="-9"/>
        </w:rPr>
        <w:t xml:space="preserve"> </w:t>
      </w:r>
      <w:r>
        <w:t>Support</w:t>
      </w:r>
      <w:r>
        <w:rPr>
          <w:spacing w:val="-11"/>
        </w:rPr>
        <w:t xml:space="preserve"> </w:t>
      </w:r>
      <w:r>
        <w:rPr>
          <w:spacing w:val="-2"/>
        </w:rPr>
        <w:t>Tools</w:t>
      </w:r>
    </w:p>
    <w:p w:rsidR="004A12F2" w:rsidRDefault="00767988">
      <w:pPr>
        <w:pStyle w:val="BodyText"/>
        <w:ind w:firstLine="360"/>
      </w:pPr>
      <w:r>
        <w:t>AI-powered</w:t>
      </w:r>
      <w:r>
        <w:rPr>
          <w:spacing w:val="37"/>
        </w:rPr>
        <w:t xml:space="preserve"> </w:t>
      </w:r>
      <w:r>
        <w:t>clinical</w:t>
      </w:r>
      <w:r>
        <w:rPr>
          <w:spacing w:val="36"/>
        </w:rPr>
        <w:t xml:space="preserve"> </w:t>
      </w:r>
      <w:r>
        <w:t>decision</w:t>
      </w:r>
      <w:r>
        <w:rPr>
          <w:spacing w:val="34"/>
        </w:rPr>
        <w:t xml:space="preserve"> </w:t>
      </w:r>
      <w:r>
        <w:t>support</w:t>
      </w:r>
      <w:r>
        <w:rPr>
          <w:spacing w:val="35"/>
        </w:rPr>
        <w:t xml:space="preserve"> </w:t>
      </w:r>
      <w:r>
        <w:t>(CDS)</w:t>
      </w:r>
      <w:r>
        <w:rPr>
          <w:spacing w:val="36"/>
        </w:rPr>
        <w:t xml:space="preserve"> </w:t>
      </w:r>
      <w:r>
        <w:t>systems</w:t>
      </w:r>
      <w:r>
        <w:rPr>
          <w:spacing w:val="38"/>
        </w:rPr>
        <w:t xml:space="preserve"> </w:t>
      </w:r>
      <w:r>
        <w:t>provide</w:t>
      </w:r>
      <w:r>
        <w:rPr>
          <w:spacing w:val="36"/>
        </w:rPr>
        <w:t xml:space="preserve"> </w:t>
      </w:r>
      <w:r>
        <w:t>real-time</w:t>
      </w:r>
      <w:r>
        <w:rPr>
          <w:spacing w:val="36"/>
        </w:rPr>
        <w:t xml:space="preserve"> </w:t>
      </w:r>
      <w:r>
        <w:t>alerts</w:t>
      </w:r>
      <w:r>
        <w:rPr>
          <w:spacing w:val="34"/>
        </w:rPr>
        <w:t xml:space="preserve"> </w:t>
      </w:r>
      <w:r>
        <w:t>and</w:t>
      </w:r>
      <w:r>
        <w:rPr>
          <w:spacing w:val="36"/>
        </w:rPr>
        <w:t xml:space="preserve"> </w:t>
      </w:r>
      <w:r>
        <w:t>recommendations</w:t>
      </w:r>
      <w:r>
        <w:rPr>
          <w:spacing w:val="35"/>
        </w:rPr>
        <w:t xml:space="preserve"> </w:t>
      </w:r>
      <w:r>
        <w:t xml:space="preserve">for </w:t>
      </w:r>
      <w:r>
        <w:rPr>
          <w:spacing w:val="-2"/>
        </w:rPr>
        <w:t>clinicians:</w:t>
      </w:r>
    </w:p>
    <w:p w:rsidR="004A12F2" w:rsidRDefault="00767988">
      <w:pPr>
        <w:pStyle w:val="ListParagraph"/>
        <w:numPr>
          <w:ilvl w:val="2"/>
          <w:numId w:val="2"/>
        </w:numPr>
        <w:tabs>
          <w:tab w:val="left" w:pos="743"/>
        </w:tabs>
        <w:spacing w:before="1" w:line="244" w:lineRule="exact"/>
        <w:rPr>
          <w:sz w:val="20"/>
        </w:rPr>
      </w:pPr>
      <w:r>
        <w:rPr>
          <w:sz w:val="20"/>
        </w:rPr>
        <w:t>Dose</w:t>
      </w:r>
      <w:r>
        <w:rPr>
          <w:spacing w:val="-7"/>
          <w:sz w:val="20"/>
        </w:rPr>
        <w:t xml:space="preserve"> </w:t>
      </w:r>
      <w:r>
        <w:rPr>
          <w:sz w:val="20"/>
        </w:rPr>
        <w:t>adjustments</w:t>
      </w:r>
      <w:r>
        <w:rPr>
          <w:spacing w:val="-6"/>
          <w:sz w:val="20"/>
        </w:rPr>
        <w:t xml:space="preserve"> </w:t>
      </w:r>
      <w:r>
        <w:rPr>
          <w:sz w:val="20"/>
        </w:rPr>
        <w:t>for</w:t>
      </w:r>
      <w:r>
        <w:rPr>
          <w:spacing w:val="-7"/>
          <w:sz w:val="20"/>
        </w:rPr>
        <w:t xml:space="preserve"> </w:t>
      </w:r>
      <w:r>
        <w:rPr>
          <w:sz w:val="20"/>
        </w:rPr>
        <w:t>high-risk</w:t>
      </w:r>
      <w:r>
        <w:rPr>
          <w:spacing w:val="-5"/>
          <w:sz w:val="20"/>
        </w:rPr>
        <w:t xml:space="preserve"> </w:t>
      </w:r>
      <w:r>
        <w:rPr>
          <w:spacing w:val="-2"/>
          <w:sz w:val="20"/>
        </w:rPr>
        <w:t>patients.</w:t>
      </w:r>
    </w:p>
    <w:p w:rsidR="004A12F2" w:rsidRDefault="00767988">
      <w:pPr>
        <w:pStyle w:val="ListParagraph"/>
        <w:numPr>
          <w:ilvl w:val="2"/>
          <w:numId w:val="2"/>
        </w:numPr>
        <w:tabs>
          <w:tab w:val="left" w:pos="743"/>
        </w:tabs>
        <w:spacing w:line="244" w:lineRule="exact"/>
        <w:rPr>
          <w:sz w:val="20"/>
        </w:rPr>
      </w:pPr>
      <w:r>
        <w:rPr>
          <w:sz w:val="20"/>
        </w:rPr>
        <w:t>Drug–drug</w:t>
      </w:r>
      <w:r>
        <w:rPr>
          <w:spacing w:val="-10"/>
          <w:sz w:val="20"/>
        </w:rPr>
        <w:t xml:space="preserve"> </w:t>
      </w:r>
      <w:r>
        <w:rPr>
          <w:sz w:val="20"/>
        </w:rPr>
        <w:t>interaction</w:t>
      </w:r>
      <w:r>
        <w:rPr>
          <w:spacing w:val="-6"/>
          <w:sz w:val="20"/>
        </w:rPr>
        <w:t xml:space="preserve"> </w:t>
      </w:r>
      <w:r>
        <w:rPr>
          <w:sz w:val="20"/>
        </w:rPr>
        <w:t>warnings</w:t>
      </w:r>
      <w:r>
        <w:rPr>
          <w:spacing w:val="-8"/>
          <w:sz w:val="20"/>
        </w:rPr>
        <w:t xml:space="preserve"> </w:t>
      </w:r>
      <w:r>
        <w:rPr>
          <w:sz w:val="20"/>
        </w:rPr>
        <w:t>derived</w:t>
      </w:r>
      <w:r>
        <w:rPr>
          <w:spacing w:val="-7"/>
          <w:sz w:val="20"/>
        </w:rPr>
        <w:t xml:space="preserve"> </w:t>
      </w:r>
      <w:r>
        <w:rPr>
          <w:sz w:val="20"/>
        </w:rPr>
        <w:t>from</w:t>
      </w:r>
      <w:r>
        <w:rPr>
          <w:spacing w:val="-13"/>
          <w:sz w:val="20"/>
        </w:rPr>
        <w:t xml:space="preserve"> </w:t>
      </w:r>
      <w:r>
        <w:rPr>
          <w:sz w:val="20"/>
        </w:rPr>
        <w:t>AI-based</w:t>
      </w:r>
      <w:r>
        <w:rPr>
          <w:spacing w:val="-6"/>
          <w:sz w:val="20"/>
        </w:rPr>
        <w:t xml:space="preserve"> </w:t>
      </w:r>
      <w:r>
        <w:rPr>
          <w:sz w:val="20"/>
        </w:rPr>
        <w:t>prediction</w:t>
      </w:r>
      <w:r>
        <w:rPr>
          <w:spacing w:val="-5"/>
          <w:sz w:val="20"/>
        </w:rPr>
        <w:t xml:space="preserve"> </w:t>
      </w:r>
      <w:r>
        <w:rPr>
          <w:spacing w:val="-2"/>
          <w:sz w:val="20"/>
        </w:rPr>
        <w:t>models.</w:t>
      </w:r>
    </w:p>
    <w:p w:rsidR="004A12F2" w:rsidRDefault="004A12F2">
      <w:pPr>
        <w:pStyle w:val="ListParagraph"/>
        <w:spacing w:line="244" w:lineRule="exact"/>
        <w:rPr>
          <w:sz w:val="20"/>
        </w:rPr>
        <w:sectPr w:rsidR="004A12F2">
          <w:pgSz w:w="11910" w:h="16840"/>
          <w:pgMar w:top="1340" w:right="992" w:bottom="1040" w:left="1417" w:header="576" w:footer="858" w:gutter="0"/>
          <w:cols w:space="720"/>
        </w:sectPr>
      </w:pPr>
    </w:p>
    <w:p w:rsidR="004A12F2" w:rsidRDefault="00767988">
      <w:pPr>
        <w:pStyle w:val="ListParagraph"/>
        <w:numPr>
          <w:ilvl w:val="2"/>
          <w:numId w:val="2"/>
        </w:numPr>
        <w:tabs>
          <w:tab w:val="left" w:pos="743"/>
        </w:tabs>
        <w:spacing w:before="89"/>
        <w:rPr>
          <w:sz w:val="20"/>
        </w:rPr>
      </w:pPr>
      <w:r>
        <w:rPr>
          <w:sz w:val="20"/>
        </w:rPr>
        <w:lastRenderedPageBreak/>
        <w:t>Risk</w:t>
      </w:r>
      <w:r>
        <w:rPr>
          <w:spacing w:val="-5"/>
          <w:sz w:val="20"/>
        </w:rPr>
        <w:t xml:space="preserve"> </w:t>
      </w:r>
      <w:r>
        <w:rPr>
          <w:sz w:val="20"/>
        </w:rPr>
        <w:t>dashboards</w:t>
      </w:r>
      <w:r>
        <w:rPr>
          <w:spacing w:val="-6"/>
          <w:sz w:val="20"/>
        </w:rPr>
        <w:t xml:space="preserve"> </w:t>
      </w:r>
      <w:r>
        <w:rPr>
          <w:sz w:val="20"/>
        </w:rPr>
        <w:t>indicating</w:t>
      </w:r>
      <w:r>
        <w:rPr>
          <w:spacing w:val="-4"/>
          <w:sz w:val="20"/>
        </w:rPr>
        <w:t xml:space="preserve"> </w:t>
      </w:r>
      <w:r>
        <w:rPr>
          <w:sz w:val="20"/>
        </w:rPr>
        <w:t>likelihood</w:t>
      </w:r>
      <w:r>
        <w:rPr>
          <w:spacing w:val="-6"/>
          <w:sz w:val="20"/>
        </w:rPr>
        <w:t xml:space="preserve"> </w:t>
      </w:r>
      <w:r>
        <w:rPr>
          <w:sz w:val="20"/>
        </w:rPr>
        <w:t>of</w:t>
      </w:r>
      <w:r>
        <w:rPr>
          <w:spacing w:val="-5"/>
          <w:sz w:val="20"/>
        </w:rPr>
        <w:t xml:space="preserve"> </w:t>
      </w:r>
      <w:r>
        <w:rPr>
          <w:sz w:val="20"/>
        </w:rPr>
        <w:t>serious</w:t>
      </w:r>
      <w:r>
        <w:rPr>
          <w:spacing w:val="-6"/>
          <w:sz w:val="20"/>
        </w:rPr>
        <w:t xml:space="preserve"> </w:t>
      </w:r>
      <w:r>
        <w:rPr>
          <w:sz w:val="20"/>
        </w:rPr>
        <w:t>adverse</w:t>
      </w:r>
      <w:r>
        <w:rPr>
          <w:spacing w:val="-5"/>
          <w:sz w:val="20"/>
        </w:rPr>
        <w:t xml:space="preserve"> </w:t>
      </w:r>
      <w:r>
        <w:rPr>
          <w:spacing w:val="-2"/>
          <w:sz w:val="20"/>
        </w:rPr>
        <w:t>events.</w:t>
      </w:r>
    </w:p>
    <w:p w:rsidR="004A12F2" w:rsidRDefault="00767988">
      <w:pPr>
        <w:pStyle w:val="BodyText"/>
      </w:pPr>
      <w:r>
        <w:t>Embedding</w:t>
      </w:r>
      <w:r>
        <w:rPr>
          <w:spacing w:val="27"/>
        </w:rPr>
        <w:t xml:space="preserve"> </w:t>
      </w:r>
      <w:r>
        <w:t>AI</w:t>
      </w:r>
      <w:r>
        <w:rPr>
          <w:spacing w:val="40"/>
        </w:rPr>
        <w:t xml:space="preserve"> </w:t>
      </w:r>
      <w:r>
        <w:t>into</w:t>
      </w:r>
      <w:r>
        <w:rPr>
          <w:spacing w:val="40"/>
        </w:rPr>
        <w:t xml:space="preserve"> </w:t>
      </w:r>
      <w:r>
        <w:t>CDS</w:t>
      </w:r>
      <w:r>
        <w:rPr>
          <w:spacing w:val="40"/>
        </w:rPr>
        <w:t xml:space="preserve"> </w:t>
      </w:r>
      <w:r>
        <w:t>tools</w:t>
      </w:r>
      <w:r>
        <w:rPr>
          <w:spacing w:val="40"/>
        </w:rPr>
        <w:t xml:space="preserve"> </w:t>
      </w:r>
      <w:r>
        <w:t>enhances</w:t>
      </w:r>
      <w:r>
        <w:rPr>
          <w:spacing w:val="40"/>
        </w:rPr>
        <w:t xml:space="preserve"> </w:t>
      </w:r>
      <w:r>
        <w:t>proactive</w:t>
      </w:r>
      <w:r>
        <w:rPr>
          <w:spacing w:val="40"/>
        </w:rPr>
        <w:t xml:space="preserve"> </w:t>
      </w:r>
      <w:r>
        <w:t>management,</w:t>
      </w:r>
      <w:r>
        <w:rPr>
          <w:spacing w:val="40"/>
        </w:rPr>
        <w:t xml:space="preserve"> </w:t>
      </w:r>
      <w:r>
        <w:t>reduces</w:t>
      </w:r>
      <w:r>
        <w:rPr>
          <w:spacing w:val="25"/>
        </w:rPr>
        <w:t xml:space="preserve"> </w:t>
      </w:r>
      <w:r>
        <w:t>ADR-related</w:t>
      </w:r>
      <w:r>
        <w:rPr>
          <w:spacing w:val="40"/>
        </w:rPr>
        <w:t xml:space="preserve"> </w:t>
      </w:r>
      <w:r>
        <w:t>hospitalizations,</w:t>
      </w:r>
      <w:r>
        <w:rPr>
          <w:spacing w:val="40"/>
        </w:rPr>
        <w:t xml:space="preserve"> </w:t>
      </w:r>
      <w:r>
        <w:t>and improves overall patient safety⁵⁵.</w:t>
      </w:r>
    </w:p>
    <w:p w:rsidR="004A12F2" w:rsidRDefault="00767988">
      <w:pPr>
        <w:pStyle w:val="Heading2"/>
        <w:numPr>
          <w:ilvl w:val="1"/>
          <w:numId w:val="2"/>
        </w:numPr>
        <w:tabs>
          <w:tab w:val="left" w:pos="324"/>
        </w:tabs>
        <w:spacing w:before="229"/>
        <w:ind w:left="324" w:hanging="301"/>
      </w:pPr>
      <w:r>
        <w:rPr>
          <w:spacing w:val="-2"/>
        </w:rPr>
        <w:t>Implementation</w:t>
      </w:r>
      <w:r>
        <w:rPr>
          <w:spacing w:val="11"/>
        </w:rPr>
        <w:t xml:space="preserve"> </w:t>
      </w:r>
      <w:r>
        <w:rPr>
          <w:spacing w:val="-2"/>
        </w:rPr>
        <w:t>Challenges</w:t>
      </w:r>
    </w:p>
    <w:p w:rsidR="004A12F2" w:rsidRDefault="00767988">
      <w:pPr>
        <w:pStyle w:val="BodyText"/>
      </w:pPr>
      <w:r>
        <w:t>Despite</w:t>
      </w:r>
      <w:r>
        <w:rPr>
          <w:spacing w:val="-8"/>
        </w:rPr>
        <w:t xml:space="preserve"> </w:t>
      </w:r>
      <w:r>
        <w:t>its</w:t>
      </w:r>
      <w:r>
        <w:rPr>
          <w:spacing w:val="-6"/>
        </w:rPr>
        <w:t xml:space="preserve"> </w:t>
      </w:r>
      <w:r>
        <w:t>benefits,</w:t>
      </w:r>
      <w:r>
        <w:rPr>
          <w:spacing w:val="-12"/>
        </w:rPr>
        <w:t xml:space="preserve"> </w:t>
      </w:r>
      <w:r>
        <w:t>AI</w:t>
      </w:r>
      <w:r>
        <w:rPr>
          <w:spacing w:val="-4"/>
        </w:rPr>
        <w:t xml:space="preserve"> </w:t>
      </w:r>
      <w:r>
        <w:t>integration</w:t>
      </w:r>
      <w:r>
        <w:rPr>
          <w:spacing w:val="-4"/>
        </w:rPr>
        <w:t xml:space="preserve"> </w:t>
      </w:r>
      <w:r>
        <w:t>in</w:t>
      </w:r>
      <w:r>
        <w:rPr>
          <w:spacing w:val="-4"/>
        </w:rPr>
        <w:t xml:space="preserve"> </w:t>
      </w:r>
      <w:r>
        <w:t>PV</w:t>
      </w:r>
      <w:r>
        <w:rPr>
          <w:spacing w:val="-9"/>
        </w:rPr>
        <w:t xml:space="preserve"> </w:t>
      </w:r>
      <w:r>
        <w:t>faces</w:t>
      </w:r>
      <w:r>
        <w:rPr>
          <w:spacing w:val="-5"/>
        </w:rPr>
        <w:t xml:space="preserve"> </w:t>
      </w:r>
      <w:r>
        <w:t>several</w:t>
      </w:r>
      <w:r>
        <w:rPr>
          <w:spacing w:val="-5"/>
        </w:rPr>
        <w:t xml:space="preserve"> </w:t>
      </w:r>
      <w:r>
        <w:rPr>
          <w:spacing w:val="-2"/>
        </w:rPr>
        <w:t>challenges:</w:t>
      </w:r>
    </w:p>
    <w:p w:rsidR="004A12F2" w:rsidRDefault="00767988">
      <w:pPr>
        <w:pStyle w:val="ListParagraph"/>
        <w:numPr>
          <w:ilvl w:val="2"/>
          <w:numId w:val="2"/>
        </w:numPr>
        <w:tabs>
          <w:tab w:val="left" w:pos="743"/>
        </w:tabs>
        <w:spacing w:before="1"/>
        <w:ind w:right="441"/>
        <w:rPr>
          <w:sz w:val="20"/>
        </w:rPr>
      </w:pPr>
      <w:r>
        <w:rPr>
          <w:b/>
          <w:sz w:val="20"/>
        </w:rPr>
        <w:t xml:space="preserve">Algorithm </w:t>
      </w:r>
      <w:proofErr w:type="spellStart"/>
      <w:r>
        <w:rPr>
          <w:b/>
          <w:sz w:val="20"/>
        </w:rPr>
        <w:t>Explainability</w:t>
      </w:r>
      <w:proofErr w:type="spellEnd"/>
      <w:r>
        <w:rPr>
          <w:b/>
          <w:sz w:val="20"/>
        </w:rPr>
        <w:t xml:space="preserve">: </w:t>
      </w:r>
      <w:r>
        <w:rPr>
          <w:sz w:val="20"/>
        </w:rPr>
        <w:t>Deep learning models often function as “black boxes,” making it difficult for clinicians and regulators to interpret outputs⁵⁶.</w:t>
      </w:r>
    </w:p>
    <w:p w:rsidR="004A12F2" w:rsidRDefault="00767988">
      <w:pPr>
        <w:pStyle w:val="ListParagraph"/>
        <w:numPr>
          <w:ilvl w:val="2"/>
          <w:numId w:val="2"/>
        </w:numPr>
        <w:tabs>
          <w:tab w:val="left" w:pos="743"/>
        </w:tabs>
        <w:ind w:right="443"/>
        <w:rPr>
          <w:sz w:val="20"/>
        </w:rPr>
      </w:pPr>
      <w:r>
        <w:rPr>
          <w:b/>
          <w:sz w:val="20"/>
        </w:rPr>
        <w:t>Integration</w:t>
      </w:r>
      <w:r>
        <w:rPr>
          <w:b/>
          <w:spacing w:val="-6"/>
          <w:sz w:val="20"/>
        </w:rPr>
        <w:t xml:space="preserve"> </w:t>
      </w:r>
      <w:r>
        <w:rPr>
          <w:b/>
          <w:sz w:val="20"/>
        </w:rPr>
        <w:t>into</w:t>
      </w:r>
      <w:r>
        <w:rPr>
          <w:b/>
          <w:spacing w:val="-4"/>
          <w:sz w:val="20"/>
        </w:rPr>
        <w:t xml:space="preserve"> </w:t>
      </w:r>
      <w:r>
        <w:rPr>
          <w:b/>
          <w:sz w:val="20"/>
        </w:rPr>
        <w:t>Clinical</w:t>
      </w:r>
      <w:r>
        <w:rPr>
          <w:b/>
          <w:spacing w:val="-10"/>
          <w:sz w:val="20"/>
        </w:rPr>
        <w:t xml:space="preserve"> </w:t>
      </w:r>
      <w:r>
        <w:rPr>
          <w:b/>
          <w:sz w:val="20"/>
        </w:rPr>
        <w:t>Workflow:</w:t>
      </w:r>
      <w:r>
        <w:rPr>
          <w:b/>
          <w:spacing w:val="-12"/>
          <w:sz w:val="20"/>
        </w:rPr>
        <w:t xml:space="preserve"> </w:t>
      </w:r>
      <w:r>
        <w:rPr>
          <w:sz w:val="20"/>
        </w:rPr>
        <w:t>AI</w:t>
      </w:r>
      <w:r>
        <w:rPr>
          <w:spacing w:val="-4"/>
          <w:sz w:val="20"/>
        </w:rPr>
        <w:t xml:space="preserve"> </w:t>
      </w:r>
      <w:r>
        <w:rPr>
          <w:sz w:val="20"/>
        </w:rPr>
        <w:t>systems</w:t>
      </w:r>
      <w:r>
        <w:rPr>
          <w:spacing w:val="-6"/>
          <w:sz w:val="20"/>
        </w:rPr>
        <w:t xml:space="preserve"> </w:t>
      </w:r>
      <w:r>
        <w:rPr>
          <w:sz w:val="20"/>
        </w:rPr>
        <w:t>must</w:t>
      </w:r>
      <w:r>
        <w:rPr>
          <w:spacing w:val="-6"/>
          <w:sz w:val="20"/>
        </w:rPr>
        <w:t xml:space="preserve"> </w:t>
      </w:r>
      <w:r>
        <w:rPr>
          <w:sz w:val="20"/>
        </w:rPr>
        <w:t>operate</w:t>
      </w:r>
      <w:r>
        <w:rPr>
          <w:spacing w:val="-5"/>
          <w:sz w:val="20"/>
        </w:rPr>
        <w:t xml:space="preserve"> </w:t>
      </w:r>
      <w:r>
        <w:rPr>
          <w:sz w:val="20"/>
        </w:rPr>
        <w:t>seamlessly</w:t>
      </w:r>
      <w:r>
        <w:rPr>
          <w:spacing w:val="-4"/>
          <w:sz w:val="20"/>
        </w:rPr>
        <w:t xml:space="preserve"> </w:t>
      </w:r>
      <w:r>
        <w:rPr>
          <w:sz w:val="20"/>
        </w:rPr>
        <w:t>within</w:t>
      </w:r>
      <w:r>
        <w:rPr>
          <w:spacing w:val="-4"/>
          <w:sz w:val="20"/>
        </w:rPr>
        <w:t xml:space="preserve"> </w:t>
      </w:r>
      <w:r>
        <w:rPr>
          <w:sz w:val="20"/>
        </w:rPr>
        <w:t>existing</w:t>
      </w:r>
      <w:r>
        <w:rPr>
          <w:spacing w:val="-6"/>
          <w:sz w:val="20"/>
        </w:rPr>
        <w:t xml:space="preserve"> </w:t>
      </w:r>
      <w:r>
        <w:rPr>
          <w:sz w:val="20"/>
        </w:rPr>
        <w:t>healthcare</w:t>
      </w:r>
      <w:r>
        <w:rPr>
          <w:spacing w:val="-5"/>
          <w:sz w:val="20"/>
        </w:rPr>
        <w:t xml:space="preserve"> </w:t>
      </w:r>
      <w:r>
        <w:rPr>
          <w:sz w:val="20"/>
        </w:rPr>
        <w:t>IT infrastructure to avoid alert fatigue or workflow disruption⁵⁶.</w:t>
      </w:r>
    </w:p>
    <w:p w:rsidR="004A12F2" w:rsidRDefault="00767988">
      <w:pPr>
        <w:pStyle w:val="ListParagraph"/>
        <w:numPr>
          <w:ilvl w:val="2"/>
          <w:numId w:val="2"/>
        </w:numPr>
        <w:tabs>
          <w:tab w:val="left" w:pos="743"/>
        </w:tabs>
        <w:ind w:right="451"/>
        <w:rPr>
          <w:sz w:val="20"/>
        </w:rPr>
      </w:pPr>
      <w:r>
        <w:rPr>
          <w:b/>
          <w:sz w:val="20"/>
        </w:rPr>
        <w:t>Data</w:t>
      </w:r>
      <w:r>
        <w:rPr>
          <w:b/>
          <w:spacing w:val="34"/>
          <w:sz w:val="20"/>
        </w:rPr>
        <w:t xml:space="preserve"> </w:t>
      </w:r>
      <w:r>
        <w:rPr>
          <w:b/>
          <w:sz w:val="20"/>
        </w:rPr>
        <w:t>Quality</w:t>
      </w:r>
      <w:r>
        <w:rPr>
          <w:b/>
          <w:spacing w:val="35"/>
          <w:sz w:val="20"/>
        </w:rPr>
        <w:t xml:space="preserve"> </w:t>
      </w:r>
      <w:r>
        <w:rPr>
          <w:b/>
          <w:sz w:val="20"/>
        </w:rPr>
        <w:t>and</w:t>
      </w:r>
      <w:r>
        <w:rPr>
          <w:b/>
          <w:spacing w:val="32"/>
          <w:sz w:val="20"/>
        </w:rPr>
        <w:t xml:space="preserve"> </w:t>
      </w:r>
      <w:r>
        <w:rPr>
          <w:b/>
          <w:sz w:val="20"/>
        </w:rPr>
        <w:t>Standardization:</w:t>
      </w:r>
      <w:r>
        <w:rPr>
          <w:b/>
          <w:spacing w:val="34"/>
          <w:sz w:val="20"/>
        </w:rPr>
        <w:t xml:space="preserve"> </w:t>
      </w:r>
      <w:r>
        <w:rPr>
          <w:sz w:val="20"/>
        </w:rPr>
        <w:t>Inconsistent</w:t>
      </w:r>
      <w:r>
        <w:rPr>
          <w:spacing w:val="33"/>
          <w:sz w:val="20"/>
        </w:rPr>
        <w:t xml:space="preserve"> </w:t>
      </w:r>
      <w:r>
        <w:rPr>
          <w:sz w:val="20"/>
        </w:rPr>
        <w:t>or</w:t>
      </w:r>
      <w:r>
        <w:rPr>
          <w:spacing w:val="34"/>
          <w:sz w:val="20"/>
        </w:rPr>
        <w:t xml:space="preserve"> </w:t>
      </w:r>
      <w:r>
        <w:rPr>
          <w:sz w:val="20"/>
        </w:rPr>
        <w:t>incomplete</w:t>
      </w:r>
      <w:r>
        <w:rPr>
          <w:spacing w:val="34"/>
          <w:sz w:val="20"/>
        </w:rPr>
        <w:t xml:space="preserve"> </w:t>
      </w:r>
      <w:r>
        <w:rPr>
          <w:sz w:val="20"/>
        </w:rPr>
        <w:t>data</w:t>
      </w:r>
      <w:r>
        <w:rPr>
          <w:spacing w:val="34"/>
          <w:sz w:val="20"/>
        </w:rPr>
        <w:t xml:space="preserve"> </w:t>
      </w:r>
      <w:r>
        <w:rPr>
          <w:sz w:val="20"/>
        </w:rPr>
        <w:t>reduces</w:t>
      </w:r>
      <w:r>
        <w:rPr>
          <w:spacing w:val="33"/>
          <w:sz w:val="20"/>
        </w:rPr>
        <w:t xml:space="preserve"> </w:t>
      </w:r>
      <w:r>
        <w:rPr>
          <w:sz w:val="20"/>
        </w:rPr>
        <w:t>prediction</w:t>
      </w:r>
      <w:r>
        <w:rPr>
          <w:spacing w:val="34"/>
          <w:sz w:val="20"/>
        </w:rPr>
        <w:t xml:space="preserve"> </w:t>
      </w:r>
      <w:r>
        <w:rPr>
          <w:sz w:val="20"/>
        </w:rPr>
        <w:t xml:space="preserve">reliability, necessitating rigorous data </w:t>
      </w:r>
      <w:proofErr w:type="spellStart"/>
      <w:r>
        <w:rPr>
          <w:sz w:val="20"/>
        </w:rPr>
        <w:t>curation</w:t>
      </w:r>
      <w:proofErr w:type="spellEnd"/>
      <w:r>
        <w:rPr>
          <w:sz w:val="20"/>
        </w:rPr>
        <w:t xml:space="preserve"> and harmonization⁵⁷.</w:t>
      </w:r>
    </w:p>
    <w:p w:rsidR="004A12F2" w:rsidRDefault="00767988">
      <w:pPr>
        <w:pStyle w:val="ListParagraph"/>
        <w:numPr>
          <w:ilvl w:val="2"/>
          <w:numId w:val="2"/>
        </w:numPr>
        <w:tabs>
          <w:tab w:val="left" w:pos="743"/>
        </w:tabs>
        <w:spacing w:line="237" w:lineRule="auto"/>
        <w:ind w:right="449"/>
        <w:rPr>
          <w:sz w:val="20"/>
        </w:rPr>
      </w:pPr>
      <w:r>
        <w:rPr>
          <w:b/>
          <w:sz w:val="20"/>
        </w:rPr>
        <w:t xml:space="preserve">Regulatory and Ethical Considerations: </w:t>
      </w:r>
      <w:r>
        <w:rPr>
          <w:sz w:val="20"/>
        </w:rPr>
        <w:t>Compliance with patient privacy regulations and validation of AI models are critical to ensure safe deployment⁵⁸.</w:t>
      </w:r>
    </w:p>
    <w:p w:rsidR="004A12F2" w:rsidRDefault="00767988">
      <w:pPr>
        <w:pStyle w:val="BodyText"/>
        <w:ind w:right="396"/>
      </w:pPr>
      <w:r>
        <w:t>Overcoming these barriers requires collaboration among clinicians, data scientists, regulators, and IT</w:t>
      </w:r>
      <w:r>
        <w:rPr>
          <w:spacing w:val="-1"/>
        </w:rPr>
        <w:t xml:space="preserve"> </w:t>
      </w:r>
      <w:r>
        <w:t xml:space="preserve">specialists to design interpretable, robust, and actionable AI solutions in </w:t>
      </w:r>
      <w:proofErr w:type="spellStart"/>
      <w:r>
        <w:t>pharmacovigilance</w:t>
      </w:r>
      <w:proofErr w:type="spellEnd"/>
      <w:r>
        <w:t>.</w:t>
      </w:r>
    </w:p>
    <w:p w:rsidR="004A12F2" w:rsidRDefault="004A12F2">
      <w:pPr>
        <w:pStyle w:val="BodyText"/>
        <w:spacing w:before="2"/>
        <w:ind w:left="0"/>
      </w:pPr>
    </w:p>
    <w:p w:rsidR="004A12F2" w:rsidRDefault="00767988">
      <w:pPr>
        <w:pStyle w:val="Heading2"/>
        <w:numPr>
          <w:ilvl w:val="0"/>
          <w:numId w:val="2"/>
        </w:numPr>
        <w:tabs>
          <w:tab w:val="left" w:pos="223"/>
        </w:tabs>
        <w:ind w:left="223" w:hanging="200"/>
        <w:jc w:val="both"/>
      </w:pPr>
      <w:r>
        <w:t>Regulatory</w:t>
      </w:r>
      <w:r>
        <w:rPr>
          <w:spacing w:val="-6"/>
        </w:rPr>
        <w:t xml:space="preserve"> </w:t>
      </w:r>
      <w:r>
        <w:t>and</w:t>
      </w:r>
      <w:r>
        <w:rPr>
          <w:spacing w:val="-8"/>
        </w:rPr>
        <w:t xml:space="preserve"> </w:t>
      </w:r>
      <w:r>
        <w:t>Ethical</w:t>
      </w:r>
      <w:r>
        <w:rPr>
          <w:spacing w:val="-7"/>
        </w:rPr>
        <w:t xml:space="preserve"> </w:t>
      </w:r>
      <w:r>
        <w:rPr>
          <w:spacing w:val="-2"/>
        </w:rPr>
        <w:t>Considerations</w:t>
      </w:r>
    </w:p>
    <w:p w:rsidR="004A12F2" w:rsidRDefault="00767988">
      <w:pPr>
        <w:pStyle w:val="ListParagraph"/>
        <w:numPr>
          <w:ilvl w:val="1"/>
          <w:numId w:val="2"/>
        </w:numPr>
        <w:tabs>
          <w:tab w:val="left" w:pos="324"/>
        </w:tabs>
        <w:spacing w:before="1" w:line="229" w:lineRule="exact"/>
        <w:ind w:left="324" w:hanging="301"/>
        <w:jc w:val="both"/>
        <w:rPr>
          <w:b/>
          <w:sz w:val="20"/>
        </w:rPr>
      </w:pPr>
      <w:r>
        <w:rPr>
          <w:b/>
          <w:sz w:val="20"/>
        </w:rPr>
        <w:t>Current</w:t>
      </w:r>
      <w:r>
        <w:rPr>
          <w:b/>
          <w:spacing w:val="-10"/>
          <w:sz w:val="20"/>
        </w:rPr>
        <w:t xml:space="preserve"> </w:t>
      </w:r>
      <w:r>
        <w:rPr>
          <w:b/>
          <w:sz w:val="20"/>
        </w:rPr>
        <w:t>Regulatory</w:t>
      </w:r>
      <w:r>
        <w:rPr>
          <w:b/>
          <w:spacing w:val="-9"/>
          <w:sz w:val="20"/>
        </w:rPr>
        <w:t xml:space="preserve"> </w:t>
      </w:r>
      <w:r>
        <w:rPr>
          <w:b/>
          <w:spacing w:val="-2"/>
          <w:sz w:val="20"/>
        </w:rPr>
        <w:t>Guidance</w:t>
      </w:r>
    </w:p>
    <w:p w:rsidR="004A12F2" w:rsidRDefault="00767988">
      <w:pPr>
        <w:pStyle w:val="BodyText"/>
        <w:ind w:right="443" w:firstLine="719"/>
        <w:jc w:val="both"/>
      </w:pPr>
      <w:r>
        <w:t>The adoption of</w:t>
      </w:r>
      <w:r>
        <w:rPr>
          <w:spacing w:val="-4"/>
        </w:rPr>
        <w:t xml:space="preserve"> </w:t>
      </w:r>
      <w:r>
        <w:t xml:space="preserve">AI in </w:t>
      </w:r>
      <w:proofErr w:type="spellStart"/>
      <w:r>
        <w:t>pharmacovigilance</w:t>
      </w:r>
      <w:proofErr w:type="spellEnd"/>
      <w:r>
        <w:t xml:space="preserve"> has prompted regulatory agencies to develop guidelines and frameworks to ensure safety, efficacy, and accountability.</w:t>
      </w:r>
    </w:p>
    <w:p w:rsidR="004A12F2" w:rsidRDefault="00767988">
      <w:pPr>
        <w:pStyle w:val="ListParagraph"/>
        <w:numPr>
          <w:ilvl w:val="2"/>
          <w:numId w:val="2"/>
        </w:numPr>
        <w:tabs>
          <w:tab w:val="left" w:pos="743"/>
        </w:tabs>
        <w:ind w:right="441"/>
        <w:jc w:val="both"/>
        <w:rPr>
          <w:sz w:val="20"/>
        </w:rPr>
      </w:pPr>
      <w:r>
        <w:rPr>
          <w:b/>
          <w:sz w:val="20"/>
        </w:rPr>
        <w:t>FDA:</w:t>
      </w:r>
      <w:r>
        <w:rPr>
          <w:b/>
          <w:spacing w:val="-13"/>
          <w:sz w:val="20"/>
        </w:rPr>
        <w:t xml:space="preserve"> </w:t>
      </w:r>
      <w:r>
        <w:rPr>
          <w:sz w:val="20"/>
        </w:rPr>
        <w:t>The</w:t>
      </w:r>
      <w:r>
        <w:rPr>
          <w:spacing w:val="-12"/>
          <w:sz w:val="20"/>
        </w:rPr>
        <w:t xml:space="preserve"> </w:t>
      </w:r>
      <w:r>
        <w:rPr>
          <w:sz w:val="20"/>
        </w:rPr>
        <w:t>U.S.</w:t>
      </w:r>
      <w:r>
        <w:rPr>
          <w:spacing w:val="-13"/>
          <w:sz w:val="20"/>
        </w:rPr>
        <w:t xml:space="preserve"> </w:t>
      </w:r>
      <w:r>
        <w:rPr>
          <w:sz w:val="20"/>
        </w:rPr>
        <w:t>Food</w:t>
      </w:r>
      <w:r>
        <w:rPr>
          <w:spacing w:val="-12"/>
          <w:sz w:val="20"/>
        </w:rPr>
        <w:t xml:space="preserve"> </w:t>
      </w:r>
      <w:r>
        <w:rPr>
          <w:sz w:val="20"/>
        </w:rPr>
        <w:t>and</w:t>
      </w:r>
      <w:r>
        <w:rPr>
          <w:spacing w:val="-13"/>
          <w:sz w:val="20"/>
        </w:rPr>
        <w:t xml:space="preserve"> </w:t>
      </w:r>
      <w:r>
        <w:rPr>
          <w:sz w:val="20"/>
        </w:rPr>
        <w:t>Drug</w:t>
      </w:r>
      <w:r>
        <w:rPr>
          <w:spacing w:val="-12"/>
          <w:sz w:val="20"/>
        </w:rPr>
        <w:t xml:space="preserve"> </w:t>
      </w:r>
      <w:r>
        <w:rPr>
          <w:sz w:val="20"/>
        </w:rPr>
        <w:t>Administration</w:t>
      </w:r>
      <w:r>
        <w:rPr>
          <w:spacing w:val="-13"/>
          <w:sz w:val="20"/>
        </w:rPr>
        <w:t xml:space="preserve"> </w:t>
      </w:r>
      <w:r>
        <w:rPr>
          <w:sz w:val="20"/>
        </w:rPr>
        <w:t>emphasizes</w:t>
      </w:r>
      <w:r>
        <w:rPr>
          <w:spacing w:val="-12"/>
          <w:sz w:val="20"/>
        </w:rPr>
        <w:t xml:space="preserve"> </w:t>
      </w:r>
      <w:r>
        <w:rPr>
          <w:sz w:val="20"/>
        </w:rPr>
        <w:t>the</w:t>
      </w:r>
      <w:r>
        <w:rPr>
          <w:spacing w:val="-13"/>
          <w:sz w:val="20"/>
        </w:rPr>
        <w:t xml:space="preserve"> </w:t>
      </w:r>
      <w:r>
        <w:rPr>
          <w:sz w:val="20"/>
        </w:rPr>
        <w:t>use</w:t>
      </w:r>
      <w:r>
        <w:rPr>
          <w:spacing w:val="-12"/>
          <w:sz w:val="20"/>
        </w:rPr>
        <w:t xml:space="preserve"> </w:t>
      </w:r>
      <w:r>
        <w:rPr>
          <w:sz w:val="20"/>
        </w:rPr>
        <w:t>of</w:t>
      </w:r>
      <w:r>
        <w:rPr>
          <w:spacing w:val="-13"/>
          <w:sz w:val="20"/>
        </w:rPr>
        <w:t xml:space="preserve"> </w:t>
      </w:r>
      <w:r>
        <w:rPr>
          <w:sz w:val="20"/>
        </w:rPr>
        <w:t>AI</w:t>
      </w:r>
      <w:r>
        <w:rPr>
          <w:spacing w:val="-12"/>
          <w:sz w:val="20"/>
        </w:rPr>
        <w:t xml:space="preserve"> </w:t>
      </w:r>
      <w:r>
        <w:rPr>
          <w:sz w:val="20"/>
        </w:rPr>
        <w:t>and</w:t>
      </w:r>
      <w:r>
        <w:rPr>
          <w:spacing w:val="-13"/>
          <w:sz w:val="20"/>
        </w:rPr>
        <w:t xml:space="preserve"> </w:t>
      </w:r>
      <w:r>
        <w:rPr>
          <w:sz w:val="20"/>
        </w:rPr>
        <w:t>machine</w:t>
      </w:r>
      <w:r>
        <w:rPr>
          <w:spacing w:val="-12"/>
          <w:sz w:val="20"/>
        </w:rPr>
        <w:t xml:space="preserve"> </w:t>
      </w:r>
      <w:r>
        <w:rPr>
          <w:sz w:val="20"/>
        </w:rPr>
        <w:t>learning</w:t>
      </w:r>
      <w:r>
        <w:rPr>
          <w:spacing w:val="-13"/>
          <w:sz w:val="20"/>
        </w:rPr>
        <w:t xml:space="preserve"> </w:t>
      </w:r>
      <w:r>
        <w:rPr>
          <w:sz w:val="20"/>
        </w:rPr>
        <w:t>in</w:t>
      </w:r>
      <w:r>
        <w:rPr>
          <w:spacing w:val="-12"/>
          <w:sz w:val="20"/>
        </w:rPr>
        <w:t xml:space="preserve"> </w:t>
      </w:r>
      <w:r>
        <w:rPr>
          <w:sz w:val="20"/>
        </w:rPr>
        <w:t>medical devices and drug safety monitoring while requiring transparency, reproducibility, and validation of</w:t>
      </w:r>
      <w:r>
        <w:rPr>
          <w:spacing w:val="-4"/>
          <w:sz w:val="20"/>
        </w:rPr>
        <w:t xml:space="preserve"> </w:t>
      </w:r>
      <w:r>
        <w:rPr>
          <w:sz w:val="20"/>
        </w:rPr>
        <w:t>AI algorithms. The FDA encourages the integration of AI models into post-marketing surveillance but mandates robust documentation and continuous performance monitoring⁵⁹.</w:t>
      </w:r>
    </w:p>
    <w:p w:rsidR="004A12F2" w:rsidRDefault="00767988">
      <w:pPr>
        <w:pStyle w:val="ListParagraph"/>
        <w:numPr>
          <w:ilvl w:val="2"/>
          <w:numId w:val="2"/>
        </w:numPr>
        <w:tabs>
          <w:tab w:val="left" w:pos="743"/>
        </w:tabs>
        <w:ind w:right="442"/>
        <w:jc w:val="both"/>
        <w:rPr>
          <w:sz w:val="20"/>
        </w:rPr>
      </w:pPr>
      <w:r>
        <w:rPr>
          <w:b/>
          <w:sz w:val="20"/>
        </w:rPr>
        <w:t xml:space="preserve">EMA: </w:t>
      </w:r>
      <w:r>
        <w:rPr>
          <w:sz w:val="20"/>
        </w:rPr>
        <w:t xml:space="preserve">The European Medicines Agency provides guidance for digital </w:t>
      </w:r>
      <w:proofErr w:type="spellStart"/>
      <w:r>
        <w:rPr>
          <w:sz w:val="20"/>
        </w:rPr>
        <w:t>pharmacovigilance</w:t>
      </w:r>
      <w:proofErr w:type="spellEnd"/>
      <w:r>
        <w:rPr>
          <w:sz w:val="20"/>
        </w:rPr>
        <w:t xml:space="preserve"> tools, highlighting</w:t>
      </w:r>
      <w:r>
        <w:rPr>
          <w:spacing w:val="-13"/>
          <w:sz w:val="20"/>
        </w:rPr>
        <w:t xml:space="preserve"> </w:t>
      </w:r>
      <w:r>
        <w:rPr>
          <w:sz w:val="20"/>
        </w:rPr>
        <w:t>data</w:t>
      </w:r>
      <w:r>
        <w:rPr>
          <w:spacing w:val="-12"/>
          <w:sz w:val="20"/>
        </w:rPr>
        <w:t xml:space="preserve"> </w:t>
      </w:r>
      <w:r>
        <w:rPr>
          <w:sz w:val="20"/>
        </w:rPr>
        <w:t>quality,</w:t>
      </w:r>
      <w:r>
        <w:rPr>
          <w:spacing w:val="-8"/>
          <w:sz w:val="20"/>
        </w:rPr>
        <w:t xml:space="preserve"> </w:t>
      </w:r>
      <w:r>
        <w:rPr>
          <w:sz w:val="20"/>
        </w:rPr>
        <w:t>algorithm</w:t>
      </w:r>
      <w:r>
        <w:rPr>
          <w:spacing w:val="-8"/>
          <w:sz w:val="20"/>
        </w:rPr>
        <w:t xml:space="preserve"> </w:t>
      </w:r>
      <w:r>
        <w:rPr>
          <w:sz w:val="20"/>
        </w:rPr>
        <w:t>validation,</w:t>
      </w:r>
      <w:r>
        <w:rPr>
          <w:spacing w:val="-11"/>
          <w:sz w:val="20"/>
        </w:rPr>
        <w:t xml:space="preserve"> </w:t>
      </w:r>
      <w:r>
        <w:rPr>
          <w:sz w:val="20"/>
        </w:rPr>
        <w:t>and</w:t>
      </w:r>
      <w:r>
        <w:rPr>
          <w:spacing w:val="-10"/>
          <w:sz w:val="20"/>
        </w:rPr>
        <w:t xml:space="preserve"> </w:t>
      </w:r>
      <w:r>
        <w:rPr>
          <w:sz w:val="20"/>
        </w:rPr>
        <w:t>regulatory</w:t>
      </w:r>
      <w:r>
        <w:rPr>
          <w:spacing w:val="-8"/>
          <w:sz w:val="20"/>
        </w:rPr>
        <w:t xml:space="preserve"> </w:t>
      </w:r>
      <w:r>
        <w:rPr>
          <w:sz w:val="20"/>
        </w:rPr>
        <w:t>compliance.</w:t>
      </w:r>
      <w:r>
        <w:rPr>
          <w:spacing w:val="-8"/>
          <w:sz w:val="20"/>
        </w:rPr>
        <w:t xml:space="preserve"> </w:t>
      </w:r>
      <w:r>
        <w:rPr>
          <w:sz w:val="20"/>
        </w:rPr>
        <w:t>EMA</w:t>
      </w:r>
      <w:r>
        <w:rPr>
          <w:spacing w:val="-13"/>
          <w:sz w:val="20"/>
        </w:rPr>
        <w:t xml:space="preserve"> </w:t>
      </w:r>
      <w:r>
        <w:rPr>
          <w:sz w:val="20"/>
        </w:rPr>
        <w:t>also</w:t>
      </w:r>
      <w:r>
        <w:rPr>
          <w:spacing w:val="-8"/>
          <w:sz w:val="20"/>
        </w:rPr>
        <w:t xml:space="preserve"> </w:t>
      </w:r>
      <w:r>
        <w:rPr>
          <w:sz w:val="20"/>
        </w:rPr>
        <w:t>supports</w:t>
      </w:r>
      <w:r>
        <w:rPr>
          <w:spacing w:val="-10"/>
          <w:sz w:val="20"/>
        </w:rPr>
        <w:t xml:space="preserve"> </w:t>
      </w:r>
      <w:r>
        <w:rPr>
          <w:sz w:val="20"/>
        </w:rPr>
        <w:t>the</w:t>
      </w:r>
      <w:r>
        <w:rPr>
          <w:spacing w:val="-8"/>
          <w:sz w:val="20"/>
        </w:rPr>
        <w:t xml:space="preserve"> </w:t>
      </w:r>
      <w:r>
        <w:rPr>
          <w:sz w:val="20"/>
        </w:rPr>
        <w:t>use</w:t>
      </w:r>
      <w:r>
        <w:rPr>
          <w:spacing w:val="-8"/>
          <w:sz w:val="20"/>
        </w:rPr>
        <w:t xml:space="preserve"> </w:t>
      </w:r>
      <w:r>
        <w:rPr>
          <w:sz w:val="20"/>
        </w:rPr>
        <w:t>of AI for signal detection and real-world evidence generation while ensuring patient safety and privacy⁶⁰.</w:t>
      </w:r>
    </w:p>
    <w:p w:rsidR="004A12F2" w:rsidRDefault="00767988">
      <w:pPr>
        <w:pStyle w:val="BodyText"/>
        <w:ind w:right="450"/>
        <w:jc w:val="both"/>
      </w:pPr>
      <w:r>
        <w:t>Both agencies</w:t>
      </w:r>
      <w:r>
        <w:rPr>
          <w:spacing w:val="-1"/>
        </w:rPr>
        <w:t xml:space="preserve"> </w:t>
      </w:r>
      <w:r>
        <w:t>recognize the potential</w:t>
      </w:r>
      <w:r>
        <w:rPr>
          <w:spacing w:val="-1"/>
        </w:rPr>
        <w:t xml:space="preserve"> </w:t>
      </w:r>
      <w:r>
        <w:t>benefits</w:t>
      </w:r>
      <w:r>
        <w:rPr>
          <w:spacing w:val="-2"/>
        </w:rPr>
        <w:t xml:space="preserve"> </w:t>
      </w:r>
      <w:r>
        <w:t>of</w:t>
      </w:r>
      <w:r>
        <w:rPr>
          <w:spacing w:val="-12"/>
        </w:rPr>
        <w:t xml:space="preserve"> </w:t>
      </w:r>
      <w:r>
        <w:t>AI in improving</w:t>
      </w:r>
      <w:r>
        <w:rPr>
          <w:spacing w:val="-2"/>
        </w:rPr>
        <w:t xml:space="preserve"> </w:t>
      </w:r>
      <w:r>
        <w:t>drug safety but</w:t>
      </w:r>
      <w:r>
        <w:rPr>
          <w:spacing w:val="-1"/>
        </w:rPr>
        <w:t xml:space="preserve"> </w:t>
      </w:r>
      <w:r>
        <w:t>stress</w:t>
      </w:r>
      <w:r>
        <w:rPr>
          <w:spacing w:val="-2"/>
        </w:rPr>
        <w:t xml:space="preserve"> </w:t>
      </w:r>
      <w:r>
        <w:t xml:space="preserve">adherence to established </w:t>
      </w:r>
      <w:proofErr w:type="spellStart"/>
      <w:r>
        <w:t>pharmacovigilance</w:t>
      </w:r>
      <w:proofErr w:type="spellEnd"/>
      <w:r>
        <w:t xml:space="preserve"> principles, rigorous validation, and traceability of decisions.</w:t>
      </w:r>
    </w:p>
    <w:p w:rsidR="004A12F2" w:rsidRDefault="00767988">
      <w:pPr>
        <w:pStyle w:val="Heading2"/>
        <w:numPr>
          <w:ilvl w:val="1"/>
          <w:numId w:val="2"/>
        </w:numPr>
        <w:tabs>
          <w:tab w:val="left" w:pos="324"/>
        </w:tabs>
        <w:spacing w:before="228"/>
        <w:ind w:left="324" w:hanging="301"/>
        <w:jc w:val="both"/>
      </w:pPr>
      <w:r>
        <w:t>Ethical</w:t>
      </w:r>
      <w:r>
        <w:rPr>
          <w:spacing w:val="-9"/>
        </w:rPr>
        <w:t xml:space="preserve"> </w:t>
      </w:r>
      <w:r>
        <w:rPr>
          <w:spacing w:val="-2"/>
        </w:rPr>
        <w:t>Challenges</w:t>
      </w:r>
    </w:p>
    <w:p w:rsidR="004A12F2" w:rsidRDefault="00767988">
      <w:pPr>
        <w:pStyle w:val="BodyText"/>
        <w:spacing w:before="1"/>
        <w:ind w:right="445"/>
        <w:jc w:val="both"/>
      </w:pPr>
      <w:r>
        <w:t>AI</w:t>
      </w:r>
      <w:r>
        <w:rPr>
          <w:spacing w:val="-10"/>
        </w:rPr>
        <w:t xml:space="preserve"> </w:t>
      </w:r>
      <w:r>
        <w:t>integration</w:t>
      </w:r>
      <w:r>
        <w:rPr>
          <w:spacing w:val="-10"/>
        </w:rPr>
        <w:t xml:space="preserve"> </w:t>
      </w:r>
      <w:r>
        <w:t>in</w:t>
      </w:r>
      <w:r>
        <w:rPr>
          <w:spacing w:val="-10"/>
        </w:rPr>
        <w:t xml:space="preserve"> </w:t>
      </w:r>
      <w:proofErr w:type="spellStart"/>
      <w:r>
        <w:t>pharmacovigilance</w:t>
      </w:r>
      <w:proofErr w:type="spellEnd"/>
      <w:r>
        <w:rPr>
          <w:spacing w:val="-10"/>
        </w:rPr>
        <w:t xml:space="preserve"> </w:t>
      </w:r>
      <w:r>
        <w:t>raises</w:t>
      </w:r>
      <w:r>
        <w:rPr>
          <w:spacing w:val="-11"/>
        </w:rPr>
        <w:t xml:space="preserve"> </w:t>
      </w:r>
      <w:r>
        <w:t>several</w:t>
      </w:r>
      <w:r>
        <w:rPr>
          <w:spacing w:val="-7"/>
        </w:rPr>
        <w:t xml:space="preserve"> </w:t>
      </w:r>
      <w:r>
        <w:t>ethical</w:t>
      </w:r>
      <w:r>
        <w:rPr>
          <w:spacing w:val="-10"/>
        </w:rPr>
        <w:t xml:space="preserve"> </w:t>
      </w:r>
      <w:r>
        <w:t>concerns</w:t>
      </w:r>
      <w:r>
        <w:rPr>
          <w:spacing w:val="-10"/>
        </w:rPr>
        <w:t xml:space="preserve"> </w:t>
      </w:r>
      <w:r>
        <w:t>that</w:t>
      </w:r>
      <w:r>
        <w:rPr>
          <w:spacing w:val="-10"/>
        </w:rPr>
        <w:t xml:space="preserve"> </w:t>
      </w:r>
      <w:r>
        <w:t>must</w:t>
      </w:r>
      <w:r>
        <w:rPr>
          <w:spacing w:val="-10"/>
        </w:rPr>
        <w:t xml:space="preserve"> </w:t>
      </w:r>
      <w:r>
        <w:t>be</w:t>
      </w:r>
      <w:r>
        <w:rPr>
          <w:spacing w:val="-12"/>
        </w:rPr>
        <w:t xml:space="preserve"> </w:t>
      </w:r>
      <w:r>
        <w:t>addressed</w:t>
      </w:r>
      <w:r>
        <w:rPr>
          <w:spacing w:val="-10"/>
        </w:rPr>
        <w:t xml:space="preserve"> </w:t>
      </w:r>
      <w:r>
        <w:t>to</w:t>
      </w:r>
      <w:r>
        <w:rPr>
          <w:spacing w:val="-10"/>
        </w:rPr>
        <w:t xml:space="preserve"> </w:t>
      </w:r>
      <w:r>
        <w:t>ensure</w:t>
      </w:r>
      <w:r>
        <w:rPr>
          <w:spacing w:val="-10"/>
        </w:rPr>
        <w:t xml:space="preserve"> </w:t>
      </w:r>
      <w:r>
        <w:t>equitable</w:t>
      </w:r>
      <w:r>
        <w:rPr>
          <w:spacing w:val="-10"/>
        </w:rPr>
        <w:t xml:space="preserve"> </w:t>
      </w:r>
      <w:r>
        <w:t>and responsible implementation:</w:t>
      </w:r>
    </w:p>
    <w:p w:rsidR="004A12F2" w:rsidRDefault="00767988">
      <w:pPr>
        <w:pStyle w:val="ListParagraph"/>
        <w:numPr>
          <w:ilvl w:val="2"/>
          <w:numId w:val="2"/>
        </w:numPr>
        <w:tabs>
          <w:tab w:val="left" w:pos="743"/>
        </w:tabs>
        <w:ind w:right="446"/>
        <w:jc w:val="both"/>
        <w:rPr>
          <w:sz w:val="20"/>
        </w:rPr>
      </w:pPr>
      <w:r>
        <w:rPr>
          <w:b/>
          <w:sz w:val="20"/>
        </w:rPr>
        <w:t>Bias in</w:t>
      </w:r>
      <w:r>
        <w:rPr>
          <w:b/>
          <w:spacing w:val="-8"/>
          <w:sz w:val="20"/>
        </w:rPr>
        <w:t xml:space="preserve"> </w:t>
      </w:r>
      <w:r>
        <w:rPr>
          <w:b/>
          <w:sz w:val="20"/>
        </w:rPr>
        <w:t>Algorithms:</w:t>
      </w:r>
      <w:r>
        <w:rPr>
          <w:b/>
          <w:spacing w:val="-4"/>
          <w:sz w:val="20"/>
        </w:rPr>
        <w:t xml:space="preserve"> </w:t>
      </w:r>
      <w:r>
        <w:rPr>
          <w:sz w:val="20"/>
        </w:rPr>
        <w:t>AI models can inherit biases from training data, leading to disproportionate</w:t>
      </w:r>
      <w:r>
        <w:rPr>
          <w:spacing w:val="-6"/>
          <w:sz w:val="20"/>
        </w:rPr>
        <w:t xml:space="preserve"> </w:t>
      </w:r>
      <w:r>
        <w:rPr>
          <w:sz w:val="20"/>
        </w:rPr>
        <w:t xml:space="preserve">ADR predictions in underrepresented populations. Continuous monitoring and bias mitigation strategies are </w:t>
      </w:r>
      <w:r>
        <w:rPr>
          <w:spacing w:val="-2"/>
          <w:sz w:val="20"/>
        </w:rPr>
        <w:t>essential⁶¹.</w:t>
      </w:r>
    </w:p>
    <w:p w:rsidR="004A12F2" w:rsidRDefault="00767988">
      <w:pPr>
        <w:pStyle w:val="ListParagraph"/>
        <w:numPr>
          <w:ilvl w:val="2"/>
          <w:numId w:val="2"/>
        </w:numPr>
        <w:tabs>
          <w:tab w:val="left" w:pos="743"/>
        </w:tabs>
        <w:ind w:right="454"/>
        <w:jc w:val="both"/>
        <w:rPr>
          <w:sz w:val="20"/>
        </w:rPr>
      </w:pPr>
      <w:r>
        <w:rPr>
          <w:b/>
          <w:sz w:val="20"/>
        </w:rPr>
        <w:t xml:space="preserve">Data Ownership: </w:t>
      </w:r>
      <w:r>
        <w:rPr>
          <w:sz w:val="20"/>
        </w:rPr>
        <w:t>The collection and use of patient data from EHRs, registries, or social media must respect ownership rights, ensuring that patients retain control over how their data are used⁶².</w:t>
      </w:r>
    </w:p>
    <w:p w:rsidR="004A12F2" w:rsidRDefault="00767988">
      <w:pPr>
        <w:pStyle w:val="ListParagraph"/>
        <w:numPr>
          <w:ilvl w:val="2"/>
          <w:numId w:val="2"/>
        </w:numPr>
        <w:tabs>
          <w:tab w:val="left" w:pos="743"/>
        </w:tabs>
        <w:ind w:right="442"/>
        <w:jc w:val="both"/>
        <w:rPr>
          <w:sz w:val="20"/>
        </w:rPr>
      </w:pPr>
      <w:r>
        <w:rPr>
          <w:b/>
          <w:sz w:val="20"/>
        </w:rPr>
        <w:t>Patient</w:t>
      </w:r>
      <w:r>
        <w:rPr>
          <w:b/>
          <w:spacing w:val="-6"/>
          <w:sz w:val="20"/>
        </w:rPr>
        <w:t xml:space="preserve"> </w:t>
      </w:r>
      <w:r>
        <w:rPr>
          <w:b/>
          <w:sz w:val="20"/>
        </w:rPr>
        <w:t>Consent:</w:t>
      </w:r>
      <w:r>
        <w:rPr>
          <w:b/>
          <w:spacing w:val="-8"/>
          <w:sz w:val="20"/>
        </w:rPr>
        <w:t xml:space="preserve"> </w:t>
      </w:r>
      <w:r>
        <w:rPr>
          <w:sz w:val="20"/>
        </w:rPr>
        <w:t>Transparent</w:t>
      </w:r>
      <w:r>
        <w:rPr>
          <w:spacing w:val="-8"/>
          <w:sz w:val="20"/>
        </w:rPr>
        <w:t xml:space="preserve"> </w:t>
      </w:r>
      <w:r>
        <w:rPr>
          <w:sz w:val="20"/>
        </w:rPr>
        <w:t>consent</w:t>
      </w:r>
      <w:r>
        <w:rPr>
          <w:spacing w:val="-7"/>
          <w:sz w:val="20"/>
        </w:rPr>
        <w:t xml:space="preserve"> </w:t>
      </w:r>
      <w:r>
        <w:rPr>
          <w:sz w:val="20"/>
        </w:rPr>
        <w:t>procedures</w:t>
      </w:r>
      <w:r>
        <w:rPr>
          <w:spacing w:val="-7"/>
          <w:sz w:val="20"/>
        </w:rPr>
        <w:t xml:space="preserve"> </w:t>
      </w:r>
      <w:r>
        <w:rPr>
          <w:sz w:val="20"/>
        </w:rPr>
        <w:t>are</w:t>
      </w:r>
      <w:r>
        <w:rPr>
          <w:spacing w:val="-6"/>
          <w:sz w:val="20"/>
        </w:rPr>
        <w:t xml:space="preserve"> </w:t>
      </w:r>
      <w:r>
        <w:rPr>
          <w:sz w:val="20"/>
        </w:rPr>
        <w:t>critical,</w:t>
      </w:r>
      <w:r>
        <w:rPr>
          <w:spacing w:val="-6"/>
          <w:sz w:val="20"/>
        </w:rPr>
        <w:t xml:space="preserve"> </w:t>
      </w:r>
      <w:r>
        <w:rPr>
          <w:sz w:val="20"/>
        </w:rPr>
        <w:t>particularly</w:t>
      </w:r>
      <w:r>
        <w:rPr>
          <w:spacing w:val="-6"/>
          <w:sz w:val="20"/>
        </w:rPr>
        <w:t xml:space="preserve"> </w:t>
      </w:r>
      <w:r>
        <w:rPr>
          <w:sz w:val="20"/>
        </w:rPr>
        <w:t>when</w:t>
      </w:r>
      <w:r>
        <w:rPr>
          <w:spacing w:val="-5"/>
          <w:sz w:val="20"/>
        </w:rPr>
        <w:t xml:space="preserve"> </w:t>
      </w:r>
      <w:r>
        <w:rPr>
          <w:sz w:val="20"/>
        </w:rPr>
        <w:t>patient</w:t>
      </w:r>
      <w:r>
        <w:rPr>
          <w:spacing w:val="-8"/>
          <w:sz w:val="20"/>
        </w:rPr>
        <w:t xml:space="preserve"> </w:t>
      </w:r>
      <w:r>
        <w:rPr>
          <w:sz w:val="20"/>
        </w:rPr>
        <w:t>data</w:t>
      </w:r>
      <w:r>
        <w:rPr>
          <w:spacing w:val="-6"/>
          <w:sz w:val="20"/>
        </w:rPr>
        <w:t xml:space="preserve"> </w:t>
      </w:r>
      <w:r>
        <w:rPr>
          <w:sz w:val="20"/>
        </w:rPr>
        <w:t>are</w:t>
      </w:r>
      <w:r>
        <w:rPr>
          <w:spacing w:val="-6"/>
          <w:sz w:val="20"/>
        </w:rPr>
        <w:t xml:space="preserve"> </w:t>
      </w:r>
      <w:r>
        <w:rPr>
          <w:sz w:val="20"/>
        </w:rPr>
        <w:t xml:space="preserve">utilized for predictive modeling or real-time surveillance. Patients must be informed about data use, risks, and </w:t>
      </w:r>
      <w:r>
        <w:rPr>
          <w:spacing w:val="-2"/>
          <w:sz w:val="20"/>
        </w:rPr>
        <w:t>benefits⁶².</w:t>
      </w:r>
    </w:p>
    <w:p w:rsidR="004A12F2" w:rsidRDefault="00767988">
      <w:pPr>
        <w:pStyle w:val="BodyText"/>
        <w:ind w:right="446"/>
        <w:jc w:val="both"/>
      </w:pPr>
      <w:r>
        <w:t>Ethical</w:t>
      </w:r>
      <w:r>
        <w:rPr>
          <w:spacing w:val="-10"/>
        </w:rPr>
        <w:t xml:space="preserve"> </w:t>
      </w:r>
      <w:r>
        <w:t>AI in PV</w:t>
      </w:r>
      <w:r>
        <w:rPr>
          <w:spacing w:val="-1"/>
        </w:rPr>
        <w:t xml:space="preserve"> </w:t>
      </w:r>
      <w:r>
        <w:t xml:space="preserve">requires fair, accountable, and transparent practices to maintain public trust and uphold patient </w:t>
      </w:r>
      <w:r>
        <w:rPr>
          <w:spacing w:val="-2"/>
        </w:rPr>
        <w:t>rights.</w:t>
      </w:r>
    </w:p>
    <w:p w:rsidR="004A12F2" w:rsidRDefault="00767988">
      <w:pPr>
        <w:pStyle w:val="Heading2"/>
        <w:numPr>
          <w:ilvl w:val="1"/>
          <w:numId w:val="2"/>
        </w:numPr>
        <w:tabs>
          <w:tab w:val="left" w:pos="324"/>
        </w:tabs>
        <w:spacing w:before="228"/>
        <w:ind w:left="324" w:hanging="301"/>
        <w:jc w:val="both"/>
      </w:pPr>
      <w:r>
        <w:t>Legal</w:t>
      </w:r>
      <w:r>
        <w:rPr>
          <w:spacing w:val="-5"/>
        </w:rPr>
        <w:t xml:space="preserve"> </w:t>
      </w:r>
      <w:r>
        <w:rPr>
          <w:spacing w:val="-2"/>
        </w:rPr>
        <w:t>Frameworks</w:t>
      </w:r>
    </w:p>
    <w:p w:rsidR="004A12F2" w:rsidRDefault="00767988">
      <w:pPr>
        <w:pStyle w:val="BodyText"/>
        <w:spacing w:before="1" w:line="229" w:lineRule="exact"/>
        <w:jc w:val="both"/>
      </w:pPr>
      <w:r>
        <w:t>The</w:t>
      </w:r>
      <w:r>
        <w:rPr>
          <w:spacing w:val="-8"/>
        </w:rPr>
        <w:t xml:space="preserve"> </w:t>
      </w:r>
      <w:r>
        <w:t>deployment</w:t>
      </w:r>
      <w:r>
        <w:rPr>
          <w:spacing w:val="-7"/>
        </w:rPr>
        <w:t xml:space="preserve"> </w:t>
      </w:r>
      <w:r>
        <w:t>of</w:t>
      </w:r>
      <w:r>
        <w:rPr>
          <w:spacing w:val="-13"/>
        </w:rPr>
        <w:t xml:space="preserve"> </w:t>
      </w:r>
      <w:r>
        <w:t>AI</w:t>
      </w:r>
      <w:r>
        <w:rPr>
          <w:spacing w:val="-4"/>
        </w:rPr>
        <w:t xml:space="preserve"> </w:t>
      </w:r>
      <w:r>
        <w:t>in</w:t>
      </w:r>
      <w:r>
        <w:rPr>
          <w:spacing w:val="-7"/>
        </w:rPr>
        <w:t xml:space="preserve"> </w:t>
      </w:r>
      <w:proofErr w:type="spellStart"/>
      <w:r>
        <w:t>pharmacovigilance</w:t>
      </w:r>
      <w:proofErr w:type="spellEnd"/>
      <w:r>
        <w:rPr>
          <w:spacing w:val="-5"/>
        </w:rPr>
        <w:t xml:space="preserve"> </w:t>
      </w:r>
      <w:r>
        <w:t>introduces</w:t>
      </w:r>
      <w:r>
        <w:rPr>
          <w:spacing w:val="-5"/>
        </w:rPr>
        <w:t xml:space="preserve"> </w:t>
      </w:r>
      <w:r>
        <w:t>new</w:t>
      </w:r>
      <w:r>
        <w:rPr>
          <w:spacing w:val="2"/>
        </w:rPr>
        <w:t xml:space="preserve"> </w:t>
      </w:r>
      <w:r>
        <w:t>legal</w:t>
      </w:r>
      <w:r>
        <w:rPr>
          <w:spacing w:val="-5"/>
        </w:rPr>
        <w:t xml:space="preserve"> </w:t>
      </w:r>
      <w:r>
        <w:rPr>
          <w:spacing w:val="-2"/>
        </w:rPr>
        <w:t>considerations:</w:t>
      </w:r>
    </w:p>
    <w:p w:rsidR="004A12F2" w:rsidRDefault="00767988">
      <w:pPr>
        <w:pStyle w:val="ListParagraph"/>
        <w:numPr>
          <w:ilvl w:val="2"/>
          <w:numId w:val="2"/>
        </w:numPr>
        <w:tabs>
          <w:tab w:val="left" w:pos="743"/>
        </w:tabs>
        <w:ind w:right="445"/>
        <w:jc w:val="both"/>
        <w:rPr>
          <w:sz w:val="20"/>
        </w:rPr>
      </w:pPr>
      <w:r>
        <w:rPr>
          <w:b/>
          <w:sz w:val="20"/>
        </w:rPr>
        <w:t xml:space="preserve">Liability for AI Decisions: </w:t>
      </w:r>
      <w:r>
        <w:rPr>
          <w:sz w:val="20"/>
        </w:rPr>
        <w:t>Determining accountability in cases of AI-predicted ADRs that lead to adverse outcomes is complex. Legal frameworks must delineate responsibilities among developers, healthcare providers, and regulators⁶³.</w:t>
      </w:r>
    </w:p>
    <w:p w:rsidR="004A12F2" w:rsidRDefault="00767988">
      <w:pPr>
        <w:pStyle w:val="ListParagraph"/>
        <w:numPr>
          <w:ilvl w:val="2"/>
          <w:numId w:val="2"/>
        </w:numPr>
        <w:tabs>
          <w:tab w:val="left" w:pos="743"/>
        </w:tabs>
        <w:ind w:right="443"/>
        <w:jc w:val="both"/>
        <w:rPr>
          <w:sz w:val="20"/>
        </w:rPr>
      </w:pPr>
      <w:r>
        <w:rPr>
          <w:b/>
          <w:sz w:val="20"/>
        </w:rPr>
        <w:t>Compliance</w:t>
      </w:r>
      <w:r>
        <w:rPr>
          <w:b/>
          <w:spacing w:val="-13"/>
          <w:sz w:val="20"/>
        </w:rPr>
        <w:t xml:space="preserve"> </w:t>
      </w:r>
      <w:r>
        <w:rPr>
          <w:b/>
          <w:sz w:val="20"/>
        </w:rPr>
        <w:t>and</w:t>
      </w:r>
      <w:r>
        <w:rPr>
          <w:b/>
          <w:spacing w:val="-12"/>
          <w:sz w:val="20"/>
        </w:rPr>
        <w:t xml:space="preserve"> </w:t>
      </w:r>
      <w:r>
        <w:rPr>
          <w:b/>
          <w:sz w:val="20"/>
        </w:rPr>
        <w:t>Auditability:</w:t>
      </w:r>
      <w:r>
        <w:rPr>
          <w:b/>
          <w:spacing w:val="-13"/>
          <w:sz w:val="20"/>
        </w:rPr>
        <w:t xml:space="preserve"> </w:t>
      </w:r>
      <w:r>
        <w:rPr>
          <w:sz w:val="20"/>
        </w:rPr>
        <w:t>AI</w:t>
      </w:r>
      <w:r>
        <w:rPr>
          <w:spacing w:val="-6"/>
          <w:sz w:val="20"/>
        </w:rPr>
        <w:t xml:space="preserve"> </w:t>
      </w:r>
      <w:r>
        <w:rPr>
          <w:sz w:val="20"/>
        </w:rPr>
        <w:t>systems</w:t>
      </w:r>
      <w:r>
        <w:rPr>
          <w:spacing w:val="-7"/>
          <w:sz w:val="20"/>
        </w:rPr>
        <w:t xml:space="preserve"> </w:t>
      </w:r>
      <w:r>
        <w:rPr>
          <w:sz w:val="20"/>
        </w:rPr>
        <w:t>used</w:t>
      </w:r>
      <w:r>
        <w:rPr>
          <w:spacing w:val="-5"/>
          <w:sz w:val="20"/>
        </w:rPr>
        <w:t xml:space="preserve"> </w:t>
      </w:r>
      <w:r>
        <w:rPr>
          <w:sz w:val="20"/>
        </w:rPr>
        <w:t>in</w:t>
      </w:r>
      <w:r>
        <w:rPr>
          <w:spacing w:val="-8"/>
          <w:sz w:val="20"/>
        </w:rPr>
        <w:t xml:space="preserve"> </w:t>
      </w:r>
      <w:r>
        <w:rPr>
          <w:sz w:val="20"/>
        </w:rPr>
        <w:t>drug</w:t>
      </w:r>
      <w:r>
        <w:rPr>
          <w:spacing w:val="-8"/>
          <w:sz w:val="20"/>
        </w:rPr>
        <w:t xml:space="preserve"> </w:t>
      </w:r>
      <w:r>
        <w:rPr>
          <w:sz w:val="20"/>
        </w:rPr>
        <w:t>safety</w:t>
      </w:r>
      <w:r>
        <w:rPr>
          <w:spacing w:val="-5"/>
          <w:sz w:val="20"/>
        </w:rPr>
        <w:t xml:space="preserve"> </w:t>
      </w:r>
      <w:r>
        <w:rPr>
          <w:sz w:val="20"/>
        </w:rPr>
        <w:t>must</w:t>
      </w:r>
      <w:r>
        <w:rPr>
          <w:spacing w:val="-7"/>
          <w:sz w:val="20"/>
        </w:rPr>
        <w:t xml:space="preserve"> </w:t>
      </w:r>
      <w:r>
        <w:rPr>
          <w:sz w:val="20"/>
        </w:rPr>
        <w:t>maintain</w:t>
      </w:r>
      <w:r>
        <w:rPr>
          <w:spacing w:val="-3"/>
          <w:sz w:val="20"/>
        </w:rPr>
        <w:t xml:space="preserve"> </w:t>
      </w:r>
      <w:r>
        <w:rPr>
          <w:b/>
          <w:sz w:val="20"/>
        </w:rPr>
        <w:t>audit</w:t>
      </w:r>
      <w:r>
        <w:rPr>
          <w:b/>
          <w:spacing w:val="-8"/>
          <w:sz w:val="20"/>
        </w:rPr>
        <w:t xml:space="preserve"> </w:t>
      </w:r>
      <w:r>
        <w:rPr>
          <w:b/>
          <w:sz w:val="20"/>
        </w:rPr>
        <w:t>trails</w:t>
      </w:r>
      <w:r>
        <w:rPr>
          <w:sz w:val="20"/>
        </w:rPr>
        <w:t>,</w:t>
      </w:r>
      <w:r>
        <w:rPr>
          <w:spacing w:val="-6"/>
          <w:sz w:val="20"/>
        </w:rPr>
        <w:t xml:space="preserve"> </w:t>
      </w:r>
      <w:r>
        <w:rPr>
          <w:sz w:val="20"/>
        </w:rPr>
        <w:t>ensuring</w:t>
      </w:r>
      <w:r>
        <w:rPr>
          <w:spacing w:val="-5"/>
          <w:sz w:val="20"/>
        </w:rPr>
        <w:t xml:space="preserve"> </w:t>
      </w:r>
      <w:r>
        <w:rPr>
          <w:sz w:val="20"/>
        </w:rPr>
        <w:t>that predictions and decision-making processes are reproducible, explainable, and compliant with existing regulatory standards⁵⁹.</w:t>
      </w:r>
    </w:p>
    <w:p w:rsidR="004A12F2" w:rsidRDefault="00767988">
      <w:pPr>
        <w:pStyle w:val="BodyText"/>
        <w:ind w:right="447"/>
        <w:jc w:val="both"/>
      </w:pPr>
      <w:r>
        <w:t>Clear</w:t>
      </w:r>
      <w:r>
        <w:rPr>
          <w:spacing w:val="-4"/>
        </w:rPr>
        <w:t xml:space="preserve"> </w:t>
      </w:r>
      <w:r>
        <w:t>legal</w:t>
      </w:r>
      <w:r>
        <w:rPr>
          <w:spacing w:val="-4"/>
        </w:rPr>
        <w:t xml:space="preserve"> </w:t>
      </w:r>
      <w:r>
        <w:t>guidance</w:t>
      </w:r>
      <w:r>
        <w:rPr>
          <w:spacing w:val="-4"/>
        </w:rPr>
        <w:t xml:space="preserve"> </w:t>
      </w:r>
      <w:r>
        <w:t>is</w:t>
      </w:r>
      <w:r>
        <w:rPr>
          <w:spacing w:val="-5"/>
        </w:rPr>
        <w:t xml:space="preserve"> </w:t>
      </w:r>
      <w:r>
        <w:t>essential</w:t>
      </w:r>
      <w:r>
        <w:rPr>
          <w:spacing w:val="-5"/>
        </w:rPr>
        <w:t xml:space="preserve"> </w:t>
      </w:r>
      <w:r>
        <w:t>to</w:t>
      </w:r>
      <w:r>
        <w:rPr>
          <w:spacing w:val="-3"/>
        </w:rPr>
        <w:t xml:space="preserve"> </w:t>
      </w:r>
      <w:r>
        <w:t>balance innovation</w:t>
      </w:r>
      <w:r>
        <w:rPr>
          <w:spacing w:val="-3"/>
        </w:rPr>
        <w:t xml:space="preserve"> </w:t>
      </w:r>
      <w:r>
        <w:t>in</w:t>
      </w:r>
      <w:r>
        <w:rPr>
          <w:spacing w:val="-13"/>
        </w:rPr>
        <w:t xml:space="preserve"> </w:t>
      </w:r>
      <w:r>
        <w:t>AI-driven</w:t>
      </w:r>
      <w:r>
        <w:rPr>
          <w:spacing w:val="-4"/>
        </w:rPr>
        <w:t xml:space="preserve"> </w:t>
      </w:r>
      <w:r>
        <w:t>PV</w:t>
      </w:r>
      <w:r>
        <w:rPr>
          <w:spacing w:val="-8"/>
        </w:rPr>
        <w:t xml:space="preserve"> </w:t>
      </w:r>
      <w:r>
        <w:t>with</w:t>
      </w:r>
      <w:r>
        <w:rPr>
          <w:spacing w:val="-3"/>
        </w:rPr>
        <w:t xml:space="preserve"> </w:t>
      </w:r>
      <w:r>
        <w:t>protection</w:t>
      </w:r>
      <w:r>
        <w:rPr>
          <w:spacing w:val="-5"/>
        </w:rPr>
        <w:t xml:space="preserve"> </w:t>
      </w:r>
      <w:r>
        <w:t>of</w:t>
      </w:r>
      <w:r>
        <w:rPr>
          <w:spacing w:val="-4"/>
        </w:rPr>
        <w:t xml:space="preserve"> </w:t>
      </w:r>
      <w:r>
        <w:t>patients</w:t>
      </w:r>
      <w:r>
        <w:rPr>
          <w:spacing w:val="-5"/>
        </w:rPr>
        <w:t xml:space="preserve"> </w:t>
      </w:r>
      <w:r>
        <w:t>and</w:t>
      </w:r>
      <w:r>
        <w:rPr>
          <w:spacing w:val="-3"/>
        </w:rPr>
        <w:t xml:space="preserve"> </w:t>
      </w:r>
      <w:r>
        <w:t xml:space="preserve">healthcare </w:t>
      </w:r>
      <w:r>
        <w:rPr>
          <w:spacing w:val="-2"/>
        </w:rPr>
        <w:t>providers.</w:t>
      </w:r>
    </w:p>
    <w:p w:rsidR="004A12F2" w:rsidRDefault="00767988">
      <w:pPr>
        <w:pStyle w:val="Heading2"/>
        <w:numPr>
          <w:ilvl w:val="1"/>
          <w:numId w:val="2"/>
        </w:numPr>
        <w:tabs>
          <w:tab w:val="left" w:pos="324"/>
        </w:tabs>
        <w:spacing w:before="229"/>
        <w:ind w:left="324" w:hanging="301"/>
        <w:jc w:val="both"/>
      </w:pPr>
      <w:r>
        <w:t>Ensuring</w:t>
      </w:r>
      <w:r>
        <w:rPr>
          <w:spacing w:val="-13"/>
        </w:rPr>
        <w:t xml:space="preserve"> </w:t>
      </w:r>
      <w:r>
        <w:t>Responsible</w:t>
      </w:r>
      <w:r>
        <w:rPr>
          <w:spacing w:val="-12"/>
        </w:rPr>
        <w:t xml:space="preserve"> </w:t>
      </w:r>
      <w:r>
        <w:t>AI</w:t>
      </w:r>
      <w:r>
        <w:rPr>
          <w:spacing w:val="-11"/>
        </w:rPr>
        <w:t xml:space="preserve"> </w:t>
      </w:r>
      <w:r>
        <w:rPr>
          <w:spacing w:val="-5"/>
        </w:rPr>
        <w:t>Use</w:t>
      </w:r>
    </w:p>
    <w:p w:rsidR="004A12F2" w:rsidRDefault="00767988">
      <w:pPr>
        <w:pStyle w:val="BodyText"/>
        <w:jc w:val="both"/>
      </w:pPr>
      <w:r>
        <w:t>Responsible</w:t>
      </w:r>
      <w:r>
        <w:rPr>
          <w:spacing w:val="-13"/>
        </w:rPr>
        <w:t xml:space="preserve"> </w:t>
      </w:r>
      <w:r>
        <w:t>AI</w:t>
      </w:r>
      <w:r>
        <w:rPr>
          <w:spacing w:val="-9"/>
        </w:rPr>
        <w:t xml:space="preserve"> </w:t>
      </w:r>
      <w:r>
        <w:t>deployment</w:t>
      </w:r>
      <w:r>
        <w:rPr>
          <w:spacing w:val="-7"/>
        </w:rPr>
        <w:t xml:space="preserve"> </w:t>
      </w:r>
      <w:r>
        <w:t>in</w:t>
      </w:r>
      <w:r>
        <w:rPr>
          <w:spacing w:val="-7"/>
        </w:rPr>
        <w:t xml:space="preserve"> </w:t>
      </w:r>
      <w:proofErr w:type="spellStart"/>
      <w:r>
        <w:t>pharmacovigilance</w:t>
      </w:r>
      <w:proofErr w:type="spellEnd"/>
      <w:r>
        <w:rPr>
          <w:spacing w:val="-8"/>
        </w:rPr>
        <w:t xml:space="preserve"> </w:t>
      </w:r>
      <w:r>
        <w:t>requires</w:t>
      </w:r>
      <w:r>
        <w:rPr>
          <w:spacing w:val="-1"/>
        </w:rPr>
        <w:t xml:space="preserve"> </w:t>
      </w:r>
      <w:r>
        <w:t>proactive</w:t>
      </w:r>
      <w:r>
        <w:rPr>
          <w:spacing w:val="-6"/>
        </w:rPr>
        <w:t xml:space="preserve"> </w:t>
      </w:r>
      <w:r>
        <w:t>design</w:t>
      </w:r>
      <w:r>
        <w:rPr>
          <w:spacing w:val="-6"/>
        </w:rPr>
        <w:t xml:space="preserve"> </w:t>
      </w:r>
      <w:r>
        <w:t>and</w:t>
      </w:r>
      <w:r>
        <w:rPr>
          <w:spacing w:val="-7"/>
        </w:rPr>
        <w:t xml:space="preserve"> </w:t>
      </w:r>
      <w:r>
        <w:t>governance</w:t>
      </w:r>
      <w:r>
        <w:rPr>
          <w:spacing w:val="-6"/>
        </w:rPr>
        <w:t xml:space="preserve"> </w:t>
      </w:r>
      <w:r>
        <w:rPr>
          <w:spacing w:val="-2"/>
        </w:rPr>
        <w:t>strategies:</w:t>
      </w:r>
    </w:p>
    <w:p w:rsidR="004A12F2" w:rsidRDefault="004A12F2">
      <w:pPr>
        <w:pStyle w:val="BodyText"/>
        <w:jc w:val="both"/>
        <w:sectPr w:rsidR="004A12F2">
          <w:pgSz w:w="11910" w:h="16840"/>
          <w:pgMar w:top="1340" w:right="992" w:bottom="1040" w:left="1417" w:header="576" w:footer="858" w:gutter="0"/>
          <w:cols w:space="720"/>
        </w:sectPr>
      </w:pPr>
    </w:p>
    <w:p w:rsidR="004A12F2" w:rsidRDefault="00767988">
      <w:pPr>
        <w:pStyle w:val="ListParagraph"/>
        <w:numPr>
          <w:ilvl w:val="2"/>
          <w:numId w:val="2"/>
        </w:numPr>
        <w:tabs>
          <w:tab w:val="left" w:pos="743"/>
        </w:tabs>
        <w:spacing w:before="89"/>
        <w:ind w:right="452"/>
        <w:jc w:val="both"/>
        <w:rPr>
          <w:sz w:val="20"/>
        </w:rPr>
      </w:pPr>
      <w:r>
        <w:rPr>
          <w:b/>
          <w:sz w:val="20"/>
        </w:rPr>
        <w:lastRenderedPageBreak/>
        <w:t xml:space="preserve">Transparent Models: </w:t>
      </w:r>
      <w:r>
        <w:rPr>
          <w:sz w:val="20"/>
        </w:rPr>
        <w:t>Prioritizing explainable AI (XAI) ensures that predictions are interpretable by clinicians and regulators, facilitating trust and adoption⁶¹.</w:t>
      </w:r>
    </w:p>
    <w:p w:rsidR="004A12F2" w:rsidRDefault="00767988">
      <w:pPr>
        <w:pStyle w:val="ListParagraph"/>
        <w:numPr>
          <w:ilvl w:val="2"/>
          <w:numId w:val="2"/>
        </w:numPr>
        <w:tabs>
          <w:tab w:val="left" w:pos="743"/>
        </w:tabs>
        <w:ind w:right="449"/>
        <w:jc w:val="both"/>
        <w:rPr>
          <w:sz w:val="20"/>
        </w:rPr>
      </w:pPr>
      <w:r>
        <w:rPr>
          <w:b/>
          <w:sz w:val="20"/>
        </w:rPr>
        <w:t xml:space="preserve">Ethics-by-Design Approaches: </w:t>
      </w:r>
      <w:r>
        <w:rPr>
          <w:sz w:val="20"/>
        </w:rPr>
        <w:t>Embedding ethical principles, including fairness, accountability, and privacy,</w:t>
      </w:r>
      <w:r>
        <w:rPr>
          <w:spacing w:val="-13"/>
          <w:sz w:val="20"/>
        </w:rPr>
        <w:t xml:space="preserve"> </w:t>
      </w:r>
      <w:r>
        <w:rPr>
          <w:sz w:val="20"/>
        </w:rPr>
        <w:t>into</w:t>
      </w:r>
      <w:r>
        <w:rPr>
          <w:spacing w:val="-12"/>
          <w:sz w:val="20"/>
        </w:rPr>
        <w:t xml:space="preserve"> </w:t>
      </w:r>
      <w:r>
        <w:rPr>
          <w:sz w:val="20"/>
        </w:rPr>
        <w:t>AI</w:t>
      </w:r>
      <w:r>
        <w:rPr>
          <w:spacing w:val="-13"/>
          <w:sz w:val="20"/>
        </w:rPr>
        <w:t xml:space="preserve"> </w:t>
      </w:r>
      <w:r>
        <w:rPr>
          <w:sz w:val="20"/>
        </w:rPr>
        <w:t>systems</w:t>
      </w:r>
      <w:r>
        <w:rPr>
          <w:spacing w:val="-12"/>
          <w:sz w:val="20"/>
        </w:rPr>
        <w:t xml:space="preserve"> </w:t>
      </w:r>
      <w:r>
        <w:rPr>
          <w:sz w:val="20"/>
        </w:rPr>
        <w:t>from</w:t>
      </w:r>
      <w:r>
        <w:rPr>
          <w:spacing w:val="-13"/>
          <w:sz w:val="20"/>
        </w:rPr>
        <w:t xml:space="preserve"> </w:t>
      </w:r>
      <w:r>
        <w:rPr>
          <w:sz w:val="20"/>
        </w:rPr>
        <w:t>the</w:t>
      </w:r>
      <w:r>
        <w:rPr>
          <w:spacing w:val="-12"/>
          <w:sz w:val="20"/>
        </w:rPr>
        <w:t xml:space="preserve"> </w:t>
      </w:r>
      <w:r>
        <w:rPr>
          <w:sz w:val="20"/>
        </w:rPr>
        <w:t>design</w:t>
      </w:r>
      <w:r>
        <w:rPr>
          <w:spacing w:val="-12"/>
          <w:sz w:val="20"/>
        </w:rPr>
        <w:t xml:space="preserve"> </w:t>
      </w:r>
      <w:r>
        <w:rPr>
          <w:sz w:val="20"/>
        </w:rPr>
        <w:t>stage</w:t>
      </w:r>
      <w:r>
        <w:rPr>
          <w:spacing w:val="-13"/>
          <w:sz w:val="20"/>
        </w:rPr>
        <w:t xml:space="preserve"> </w:t>
      </w:r>
      <w:r>
        <w:rPr>
          <w:sz w:val="20"/>
        </w:rPr>
        <w:t>mitigates</w:t>
      </w:r>
      <w:r>
        <w:rPr>
          <w:spacing w:val="-11"/>
          <w:sz w:val="20"/>
        </w:rPr>
        <w:t xml:space="preserve"> </w:t>
      </w:r>
      <w:r>
        <w:rPr>
          <w:sz w:val="20"/>
        </w:rPr>
        <w:t>risks</w:t>
      </w:r>
      <w:r>
        <w:rPr>
          <w:spacing w:val="-12"/>
          <w:sz w:val="20"/>
        </w:rPr>
        <w:t xml:space="preserve"> </w:t>
      </w:r>
      <w:r>
        <w:rPr>
          <w:sz w:val="20"/>
        </w:rPr>
        <w:t>associated</w:t>
      </w:r>
      <w:r>
        <w:rPr>
          <w:spacing w:val="-11"/>
          <w:sz w:val="20"/>
        </w:rPr>
        <w:t xml:space="preserve"> </w:t>
      </w:r>
      <w:r>
        <w:rPr>
          <w:sz w:val="20"/>
        </w:rPr>
        <w:t>with</w:t>
      </w:r>
      <w:r>
        <w:rPr>
          <w:spacing w:val="-10"/>
          <w:sz w:val="20"/>
        </w:rPr>
        <w:t xml:space="preserve"> </w:t>
      </w:r>
      <w:r>
        <w:rPr>
          <w:sz w:val="20"/>
        </w:rPr>
        <w:t>bias,</w:t>
      </w:r>
      <w:r>
        <w:rPr>
          <w:spacing w:val="-11"/>
          <w:sz w:val="20"/>
        </w:rPr>
        <w:t xml:space="preserve"> </w:t>
      </w:r>
      <w:r>
        <w:rPr>
          <w:sz w:val="20"/>
        </w:rPr>
        <w:t>misuse,</w:t>
      </w:r>
      <w:r>
        <w:rPr>
          <w:spacing w:val="-11"/>
          <w:sz w:val="20"/>
        </w:rPr>
        <w:t xml:space="preserve"> </w:t>
      </w:r>
      <w:r>
        <w:rPr>
          <w:sz w:val="20"/>
        </w:rPr>
        <w:t>or</w:t>
      </w:r>
      <w:r>
        <w:rPr>
          <w:spacing w:val="-11"/>
          <w:sz w:val="20"/>
        </w:rPr>
        <w:t xml:space="preserve"> </w:t>
      </w:r>
      <w:r>
        <w:rPr>
          <w:sz w:val="20"/>
        </w:rPr>
        <w:t xml:space="preserve">unintended </w:t>
      </w:r>
      <w:r>
        <w:rPr>
          <w:spacing w:val="-2"/>
          <w:sz w:val="20"/>
        </w:rPr>
        <w:t>consequences⁶⁴.</w:t>
      </w:r>
    </w:p>
    <w:p w:rsidR="004A12F2" w:rsidRDefault="00767988">
      <w:pPr>
        <w:pStyle w:val="ListParagraph"/>
        <w:numPr>
          <w:ilvl w:val="2"/>
          <w:numId w:val="2"/>
        </w:numPr>
        <w:tabs>
          <w:tab w:val="left" w:pos="743"/>
        </w:tabs>
        <w:ind w:right="450"/>
        <w:jc w:val="both"/>
        <w:rPr>
          <w:sz w:val="20"/>
        </w:rPr>
      </w:pPr>
      <w:r>
        <w:rPr>
          <w:b/>
          <w:sz w:val="20"/>
        </w:rPr>
        <w:t xml:space="preserve">Continuous Monitoring: </w:t>
      </w:r>
      <w:r>
        <w:rPr>
          <w:sz w:val="20"/>
        </w:rPr>
        <w:t>Regular validation, performance audits, and stakeholder engagement ensure that</w:t>
      </w:r>
      <w:r>
        <w:rPr>
          <w:spacing w:val="-3"/>
          <w:sz w:val="20"/>
        </w:rPr>
        <w:t xml:space="preserve"> </w:t>
      </w:r>
      <w:r>
        <w:rPr>
          <w:sz w:val="20"/>
        </w:rPr>
        <w:t>AI systems remain reliable, safe, and aligned with evolving regulatory expectations.</w:t>
      </w:r>
    </w:p>
    <w:p w:rsidR="004A12F2" w:rsidRDefault="00767988">
      <w:pPr>
        <w:ind w:left="23" w:right="445"/>
        <w:jc w:val="both"/>
        <w:rPr>
          <w:sz w:val="20"/>
        </w:rPr>
      </w:pPr>
      <w:r>
        <w:rPr>
          <w:sz w:val="20"/>
        </w:rPr>
        <w:t xml:space="preserve">Integrating ethical principles and regulatory compliance ensures that AI-driven </w:t>
      </w:r>
      <w:proofErr w:type="spellStart"/>
      <w:r>
        <w:rPr>
          <w:sz w:val="20"/>
        </w:rPr>
        <w:t>pharmacovigilance</w:t>
      </w:r>
      <w:proofErr w:type="spellEnd"/>
      <w:r>
        <w:rPr>
          <w:sz w:val="20"/>
        </w:rPr>
        <w:t xml:space="preserve"> enhances patient safety </w:t>
      </w:r>
      <w:r>
        <w:rPr>
          <w:b/>
          <w:sz w:val="20"/>
        </w:rPr>
        <w:t>without compromising transparency, equity, or accountability</w:t>
      </w:r>
      <w:r>
        <w:rPr>
          <w:sz w:val="20"/>
        </w:rPr>
        <w:t>.</w:t>
      </w:r>
    </w:p>
    <w:p w:rsidR="004A12F2" w:rsidRDefault="00767988">
      <w:pPr>
        <w:pStyle w:val="Heading2"/>
        <w:numPr>
          <w:ilvl w:val="0"/>
          <w:numId w:val="2"/>
        </w:numPr>
        <w:tabs>
          <w:tab w:val="left" w:pos="223"/>
        </w:tabs>
        <w:spacing w:before="228"/>
        <w:ind w:left="223" w:hanging="200"/>
        <w:jc w:val="both"/>
      </w:pPr>
      <w:r>
        <w:t>Innovations</w:t>
      </w:r>
      <w:r>
        <w:rPr>
          <w:spacing w:val="-10"/>
        </w:rPr>
        <w:t xml:space="preserve"> </w:t>
      </w:r>
      <w:r>
        <w:t>and</w:t>
      </w:r>
      <w:r>
        <w:rPr>
          <w:spacing w:val="-10"/>
        </w:rPr>
        <w:t xml:space="preserve"> </w:t>
      </w:r>
      <w:r>
        <w:t>Future</w:t>
      </w:r>
      <w:r>
        <w:rPr>
          <w:spacing w:val="-12"/>
        </w:rPr>
        <w:t xml:space="preserve"> </w:t>
      </w:r>
      <w:r>
        <w:rPr>
          <w:spacing w:val="-2"/>
        </w:rPr>
        <w:t>Technologies</w:t>
      </w:r>
    </w:p>
    <w:p w:rsidR="004A12F2" w:rsidRDefault="00767988">
      <w:pPr>
        <w:pStyle w:val="ListParagraph"/>
        <w:numPr>
          <w:ilvl w:val="1"/>
          <w:numId w:val="2"/>
        </w:numPr>
        <w:tabs>
          <w:tab w:val="left" w:pos="324"/>
        </w:tabs>
        <w:ind w:left="324" w:hanging="301"/>
        <w:jc w:val="both"/>
        <w:rPr>
          <w:b/>
          <w:sz w:val="20"/>
        </w:rPr>
      </w:pPr>
      <w:r>
        <w:rPr>
          <w:b/>
          <w:sz w:val="20"/>
        </w:rPr>
        <w:t>Multi-</w:t>
      </w:r>
      <w:proofErr w:type="spellStart"/>
      <w:r>
        <w:rPr>
          <w:b/>
          <w:sz w:val="20"/>
        </w:rPr>
        <w:t>Omics</w:t>
      </w:r>
      <w:proofErr w:type="spellEnd"/>
      <w:r>
        <w:rPr>
          <w:b/>
          <w:spacing w:val="-10"/>
          <w:sz w:val="20"/>
        </w:rPr>
        <w:t xml:space="preserve"> </w:t>
      </w:r>
      <w:r>
        <w:rPr>
          <w:b/>
          <w:sz w:val="20"/>
        </w:rPr>
        <w:t>and</w:t>
      </w:r>
      <w:r>
        <w:rPr>
          <w:b/>
          <w:spacing w:val="-10"/>
          <w:sz w:val="20"/>
        </w:rPr>
        <w:t xml:space="preserve"> </w:t>
      </w:r>
      <w:r>
        <w:rPr>
          <w:b/>
          <w:sz w:val="20"/>
        </w:rPr>
        <w:t>Precision</w:t>
      </w:r>
      <w:r>
        <w:rPr>
          <w:b/>
          <w:spacing w:val="-10"/>
          <w:sz w:val="20"/>
        </w:rPr>
        <w:t xml:space="preserve"> </w:t>
      </w:r>
      <w:proofErr w:type="spellStart"/>
      <w:r>
        <w:rPr>
          <w:b/>
          <w:spacing w:val="-2"/>
          <w:sz w:val="20"/>
        </w:rPr>
        <w:t>Pharmacovigilance</w:t>
      </w:r>
      <w:proofErr w:type="spellEnd"/>
    </w:p>
    <w:p w:rsidR="004A12F2" w:rsidRDefault="00767988">
      <w:pPr>
        <w:pStyle w:val="BodyText"/>
        <w:spacing w:before="1"/>
        <w:ind w:right="441" w:firstLine="719"/>
        <w:jc w:val="both"/>
      </w:pPr>
      <w:r>
        <w:t>AI integration with multi-</w:t>
      </w:r>
      <w:proofErr w:type="spellStart"/>
      <w:r>
        <w:t>omics</w:t>
      </w:r>
      <w:proofErr w:type="spellEnd"/>
      <w:r>
        <w:t xml:space="preserve"> datasets enables precision </w:t>
      </w:r>
      <w:proofErr w:type="spellStart"/>
      <w:r>
        <w:t>pharmacovigilance</w:t>
      </w:r>
      <w:proofErr w:type="spellEnd"/>
      <w:r>
        <w:t xml:space="preserve"> by analyzing genomic, proteomic, </w:t>
      </w:r>
      <w:proofErr w:type="spellStart"/>
      <w:r>
        <w:t>metabolomic</w:t>
      </w:r>
      <w:proofErr w:type="spellEnd"/>
      <w:r>
        <w:t xml:space="preserve">, and </w:t>
      </w:r>
      <w:proofErr w:type="spellStart"/>
      <w:r>
        <w:t>transcriptomic</w:t>
      </w:r>
      <w:proofErr w:type="spellEnd"/>
      <w:r>
        <w:t xml:space="preserve"> profiles to predict ADR susceptibility⁶⁵. This approach allows identification of high-risk patients and early intervention strategies, improving both safety and therapeutic </w:t>
      </w:r>
      <w:r>
        <w:rPr>
          <w:spacing w:val="-2"/>
        </w:rPr>
        <w:t>efficacy.</w:t>
      </w:r>
    </w:p>
    <w:p w:rsidR="004A12F2" w:rsidRDefault="004A12F2">
      <w:pPr>
        <w:pStyle w:val="BodyText"/>
        <w:ind w:left="0"/>
      </w:pPr>
    </w:p>
    <w:p w:rsidR="004A12F2" w:rsidRDefault="00767988">
      <w:pPr>
        <w:pStyle w:val="Heading2"/>
        <w:numPr>
          <w:ilvl w:val="1"/>
          <w:numId w:val="2"/>
        </w:numPr>
        <w:tabs>
          <w:tab w:val="left" w:pos="324"/>
        </w:tabs>
        <w:ind w:left="324" w:hanging="301"/>
        <w:jc w:val="both"/>
      </w:pPr>
      <w:proofErr w:type="spellStart"/>
      <w:r>
        <w:t>Blockchain</w:t>
      </w:r>
      <w:proofErr w:type="spellEnd"/>
      <w:r>
        <w:rPr>
          <w:spacing w:val="-13"/>
        </w:rPr>
        <w:t xml:space="preserve"> </w:t>
      </w:r>
      <w:r>
        <w:t>for</w:t>
      </w:r>
      <w:r>
        <w:rPr>
          <w:spacing w:val="-12"/>
        </w:rPr>
        <w:t xml:space="preserve"> </w:t>
      </w:r>
      <w:r>
        <w:t>Secure</w:t>
      </w:r>
      <w:r>
        <w:rPr>
          <w:spacing w:val="-13"/>
        </w:rPr>
        <w:t xml:space="preserve"> </w:t>
      </w:r>
      <w:r>
        <w:t>ADR</w:t>
      </w:r>
      <w:r>
        <w:rPr>
          <w:spacing w:val="-7"/>
        </w:rPr>
        <w:t xml:space="preserve"> </w:t>
      </w:r>
      <w:r>
        <w:rPr>
          <w:spacing w:val="-2"/>
        </w:rPr>
        <w:t>Reporting</w:t>
      </w:r>
    </w:p>
    <w:p w:rsidR="004A12F2" w:rsidRDefault="00767988">
      <w:pPr>
        <w:pStyle w:val="BodyText"/>
        <w:ind w:right="442" w:firstLine="719"/>
        <w:jc w:val="both"/>
      </w:pPr>
      <w:proofErr w:type="spellStart"/>
      <w:r>
        <w:t>Blockchain</w:t>
      </w:r>
      <w:proofErr w:type="spellEnd"/>
      <w:r>
        <w:t xml:space="preserve"> technology provides a secure, decentralized platform for ADR reporting, ensuring data integrity, transparency, and immutability⁶⁶. Each ADR entry is </w:t>
      </w:r>
      <w:proofErr w:type="spellStart"/>
      <w:r>
        <w:t>timestamped</w:t>
      </w:r>
      <w:proofErr w:type="spellEnd"/>
      <w:r>
        <w:t xml:space="preserve"> and cannot be altered, facilitating auditability and trust across regulatory bodies and healthcare providers.</w:t>
      </w:r>
    </w:p>
    <w:p w:rsidR="004A12F2" w:rsidRDefault="00767988">
      <w:pPr>
        <w:pStyle w:val="Heading2"/>
        <w:numPr>
          <w:ilvl w:val="1"/>
          <w:numId w:val="2"/>
        </w:numPr>
        <w:tabs>
          <w:tab w:val="left" w:pos="312"/>
        </w:tabs>
        <w:spacing w:before="230"/>
        <w:ind w:left="312" w:hanging="289"/>
        <w:jc w:val="both"/>
      </w:pPr>
      <w:r>
        <w:rPr>
          <w:spacing w:val="-2"/>
        </w:rPr>
        <w:t>AI-Powered</w:t>
      </w:r>
      <w:r>
        <w:rPr>
          <w:spacing w:val="5"/>
        </w:rPr>
        <w:t xml:space="preserve"> </w:t>
      </w:r>
      <w:r>
        <w:rPr>
          <w:spacing w:val="-2"/>
        </w:rPr>
        <w:t>Mobile</w:t>
      </w:r>
      <w:r>
        <w:rPr>
          <w:spacing w:val="-5"/>
        </w:rPr>
        <w:t xml:space="preserve"> </w:t>
      </w:r>
      <w:r>
        <w:rPr>
          <w:spacing w:val="-2"/>
        </w:rPr>
        <w:t>Applications</w:t>
      </w:r>
    </w:p>
    <w:p w:rsidR="004A12F2" w:rsidRDefault="00767988">
      <w:pPr>
        <w:pStyle w:val="BodyText"/>
        <w:ind w:right="444" w:firstLine="719"/>
        <w:jc w:val="both"/>
      </w:pPr>
      <w:r>
        <w:t xml:space="preserve">Mobile health applications equipped with AI capabilities enable real-time patient-reported ADR collection. NLP algorithms classify and analyze free-text entries, providing timely insights to clinicians and regulators. Such systems improve early detection of adverse events and empower patients to participate actively in </w:t>
      </w:r>
      <w:proofErr w:type="spellStart"/>
      <w:r>
        <w:t>pharmacovigilance</w:t>
      </w:r>
      <w:proofErr w:type="spellEnd"/>
      <w:r>
        <w:t>⁶⁷.</w:t>
      </w:r>
    </w:p>
    <w:p w:rsidR="004A12F2" w:rsidRDefault="00767988">
      <w:pPr>
        <w:pStyle w:val="Heading2"/>
        <w:numPr>
          <w:ilvl w:val="1"/>
          <w:numId w:val="2"/>
        </w:numPr>
        <w:tabs>
          <w:tab w:val="left" w:pos="324"/>
        </w:tabs>
        <w:spacing w:before="230"/>
        <w:ind w:left="324" w:hanging="301"/>
        <w:jc w:val="both"/>
      </w:pPr>
      <w:r>
        <w:t>Digital</w:t>
      </w:r>
      <w:r>
        <w:rPr>
          <w:spacing w:val="-13"/>
        </w:rPr>
        <w:t xml:space="preserve"> </w:t>
      </w:r>
      <w:r>
        <w:t>Twins</w:t>
      </w:r>
      <w:r>
        <w:rPr>
          <w:spacing w:val="-11"/>
        </w:rPr>
        <w:t xml:space="preserve"> </w:t>
      </w:r>
      <w:r>
        <w:t>in</w:t>
      </w:r>
      <w:r>
        <w:rPr>
          <w:spacing w:val="-10"/>
        </w:rPr>
        <w:t xml:space="preserve"> </w:t>
      </w:r>
      <w:r>
        <w:t>Drug</w:t>
      </w:r>
      <w:r>
        <w:rPr>
          <w:spacing w:val="-9"/>
        </w:rPr>
        <w:t xml:space="preserve"> </w:t>
      </w:r>
      <w:r>
        <w:rPr>
          <w:spacing w:val="-2"/>
        </w:rPr>
        <w:t>Safety</w:t>
      </w:r>
    </w:p>
    <w:p w:rsidR="004A12F2" w:rsidRDefault="00767988">
      <w:pPr>
        <w:pStyle w:val="BodyText"/>
        <w:ind w:right="451" w:firstLine="719"/>
        <w:jc w:val="both"/>
      </w:pPr>
      <w:r>
        <w:t>Digital</w:t>
      </w:r>
      <w:r>
        <w:rPr>
          <w:spacing w:val="-13"/>
        </w:rPr>
        <w:t xml:space="preserve"> </w:t>
      </w:r>
      <w:r>
        <w:t>twins</w:t>
      </w:r>
      <w:r>
        <w:rPr>
          <w:spacing w:val="-12"/>
        </w:rPr>
        <w:t xml:space="preserve"> </w:t>
      </w:r>
      <w:r>
        <w:t>simulate</w:t>
      </w:r>
      <w:r>
        <w:rPr>
          <w:spacing w:val="-10"/>
        </w:rPr>
        <w:t xml:space="preserve"> </w:t>
      </w:r>
      <w:r>
        <w:t>virtual</w:t>
      </w:r>
      <w:r>
        <w:rPr>
          <w:spacing w:val="-11"/>
        </w:rPr>
        <w:t xml:space="preserve"> </w:t>
      </w:r>
      <w:r>
        <w:t>patient</w:t>
      </w:r>
      <w:r>
        <w:rPr>
          <w:spacing w:val="-10"/>
        </w:rPr>
        <w:t xml:space="preserve"> </w:t>
      </w:r>
      <w:r>
        <w:t>profiles</w:t>
      </w:r>
      <w:r>
        <w:rPr>
          <w:spacing w:val="-10"/>
        </w:rPr>
        <w:t xml:space="preserve"> </w:t>
      </w:r>
      <w:r>
        <w:t>to</w:t>
      </w:r>
      <w:r>
        <w:rPr>
          <w:spacing w:val="-10"/>
        </w:rPr>
        <w:t xml:space="preserve"> </w:t>
      </w:r>
      <w:r>
        <w:t>predict</w:t>
      </w:r>
      <w:r>
        <w:rPr>
          <w:spacing w:val="-11"/>
        </w:rPr>
        <w:t xml:space="preserve"> </w:t>
      </w:r>
      <w:r>
        <w:t>individual</w:t>
      </w:r>
      <w:r>
        <w:rPr>
          <w:spacing w:val="-10"/>
        </w:rPr>
        <w:t xml:space="preserve"> </w:t>
      </w:r>
      <w:r>
        <w:t>responses</w:t>
      </w:r>
      <w:r>
        <w:rPr>
          <w:spacing w:val="-10"/>
        </w:rPr>
        <w:t xml:space="preserve"> </w:t>
      </w:r>
      <w:r>
        <w:t>to</w:t>
      </w:r>
      <w:r>
        <w:rPr>
          <w:spacing w:val="-9"/>
        </w:rPr>
        <w:t xml:space="preserve"> </w:t>
      </w:r>
      <w:r>
        <w:t>therapy,</w:t>
      </w:r>
      <w:r>
        <w:rPr>
          <w:spacing w:val="-9"/>
        </w:rPr>
        <w:t xml:space="preserve"> </w:t>
      </w:r>
      <w:r>
        <w:t>assess</w:t>
      </w:r>
      <w:r>
        <w:rPr>
          <w:spacing w:val="-13"/>
        </w:rPr>
        <w:t xml:space="preserve"> </w:t>
      </w:r>
      <w:r>
        <w:t>ADR</w:t>
      </w:r>
      <w:r>
        <w:rPr>
          <w:spacing w:val="-9"/>
        </w:rPr>
        <w:t xml:space="preserve"> </w:t>
      </w:r>
      <w:r>
        <w:t xml:space="preserve">risk, and optimize dosing strategies⁶⁸. This technology allows proactive safety management by testing hypothetical interventions in </w:t>
      </w:r>
      <w:proofErr w:type="spellStart"/>
      <w:r>
        <w:t>silico</w:t>
      </w:r>
      <w:proofErr w:type="spellEnd"/>
      <w:r>
        <w:t xml:space="preserve"> before clinical implementation, reducing the likelihood of severe</w:t>
      </w:r>
      <w:r>
        <w:rPr>
          <w:spacing w:val="-3"/>
        </w:rPr>
        <w:t xml:space="preserve"> </w:t>
      </w:r>
      <w:r>
        <w:t>ADRs.</w:t>
      </w:r>
    </w:p>
    <w:p w:rsidR="004A12F2" w:rsidRDefault="004A12F2">
      <w:pPr>
        <w:pStyle w:val="BodyText"/>
        <w:ind w:left="0"/>
      </w:pPr>
    </w:p>
    <w:p w:rsidR="004A12F2" w:rsidRDefault="00767988">
      <w:pPr>
        <w:pStyle w:val="Heading2"/>
        <w:numPr>
          <w:ilvl w:val="1"/>
          <w:numId w:val="2"/>
        </w:numPr>
        <w:tabs>
          <w:tab w:val="left" w:pos="324"/>
        </w:tabs>
        <w:ind w:left="324" w:hanging="301"/>
      </w:pPr>
      <w:r>
        <w:t>Predictive</w:t>
      </w:r>
      <w:r>
        <w:rPr>
          <w:spacing w:val="-8"/>
        </w:rPr>
        <w:t xml:space="preserve"> </w:t>
      </w:r>
      <w:proofErr w:type="spellStart"/>
      <w:r>
        <w:t>Pharmacovigilance</w:t>
      </w:r>
      <w:proofErr w:type="spellEnd"/>
      <w:r>
        <w:rPr>
          <w:spacing w:val="-8"/>
        </w:rPr>
        <w:t xml:space="preserve"> </w:t>
      </w:r>
      <w:r>
        <w:t>in</w:t>
      </w:r>
      <w:r>
        <w:rPr>
          <w:spacing w:val="-9"/>
        </w:rPr>
        <w:t xml:space="preserve"> </w:t>
      </w:r>
      <w:r>
        <w:t>New</w:t>
      </w:r>
      <w:r>
        <w:rPr>
          <w:spacing w:val="-8"/>
        </w:rPr>
        <w:t xml:space="preserve"> </w:t>
      </w:r>
      <w:r>
        <w:t>Drug</w:t>
      </w:r>
      <w:r>
        <w:rPr>
          <w:spacing w:val="-7"/>
        </w:rPr>
        <w:t xml:space="preserve"> </w:t>
      </w:r>
      <w:r>
        <w:rPr>
          <w:spacing w:val="-2"/>
        </w:rPr>
        <w:t>Development</w:t>
      </w:r>
    </w:p>
    <w:p w:rsidR="004A12F2" w:rsidRDefault="00767988">
      <w:pPr>
        <w:pStyle w:val="BodyText"/>
      </w:pPr>
      <w:r>
        <w:t>Embedding AI-driven</w:t>
      </w:r>
      <w:r>
        <w:rPr>
          <w:spacing w:val="29"/>
        </w:rPr>
        <w:t xml:space="preserve"> </w:t>
      </w:r>
      <w:r>
        <w:t>predictive</w:t>
      </w:r>
      <w:r>
        <w:rPr>
          <w:spacing w:val="29"/>
        </w:rPr>
        <w:t xml:space="preserve"> </w:t>
      </w:r>
      <w:proofErr w:type="spellStart"/>
      <w:r>
        <w:t>pharmacovigilance</w:t>
      </w:r>
      <w:proofErr w:type="spellEnd"/>
      <w:r>
        <w:rPr>
          <w:spacing w:val="29"/>
        </w:rPr>
        <w:t xml:space="preserve"> </w:t>
      </w:r>
      <w:r>
        <w:t>in</w:t>
      </w:r>
      <w:r>
        <w:rPr>
          <w:spacing w:val="32"/>
        </w:rPr>
        <w:t xml:space="preserve"> </w:t>
      </w:r>
      <w:r>
        <w:t>the</w:t>
      </w:r>
      <w:r>
        <w:rPr>
          <w:spacing w:val="27"/>
        </w:rPr>
        <w:t xml:space="preserve"> </w:t>
      </w:r>
      <w:r>
        <w:t>drug</w:t>
      </w:r>
      <w:r>
        <w:rPr>
          <w:spacing w:val="29"/>
        </w:rPr>
        <w:t xml:space="preserve"> </w:t>
      </w:r>
      <w:r>
        <w:t>development</w:t>
      </w:r>
      <w:r>
        <w:rPr>
          <w:spacing w:val="28"/>
        </w:rPr>
        <w:t xml:space="preserve"> </w:t>
      </w:r>
      <w:r>
        <w:t>pipeline</w:t>
      </w:r>
      <w:r>
        <w:rPr>
          <w:spacing w:val="32"/>
        </w:rPr>
        <w:t xml:space="preserve"> </w:t>
      </w:r>
      <w:r>
        <w:t>facilitates</w:t>
      </w:r>
      <w:r>
        <w:rPr>
          <w:spacing w:val="28"/>
        </w:rPr>
        <w:t xml:space="preserve"> </w:t>
      </w:r>
      <w:r>
        <w:t>early</w:t>
      </w:r>
      <w:r>
        <w:rPr>
          <w:spacing w:val="29"/>
        </w:rPr>
        <w:t xml:space="preserve"> </w:t>
      </w:r>
      <w:r>
        <w:t xml:space="preserve">safety </w:t>
      </w:r>
      <w:r>
        <w:rPr>
          <w:spacing w:val="-2"/>
        </w:rPr>
        <w:t>evaluation:</w:t>
      </w:r>
    </w:p>
    <w:p w:rsidR="004A12F2" w:rsidRDefault="00767988">
      <w:pPr>
        <w:pStyle w:val="ListParagraph"/>
        <w:numPr>
          <w:ilvl w:val="2"/>
          <w:numId w:val="2"/>
        </w:numPr>
        <w:tabs>
          <w:tab w:val="left" w:pos="743"/>
        </w:tabs>
        <w:spacing w:line="243" w:lineRule="exact"/>
        <w:rPr>
          <w:sz w:val="20"/>
        </w:rPr>
      </w:pPr>
      <w:r>
        <w:rPr>
          <w:sz w:val="20"/>
        </w:rPr>
        <w:t>Preclinical</w:t>
      </w:r>
      <w:r>
        <w:rPr>
          <w:spacing w:val="-9"/>
          <w:sz w:val="20"/>
        </w:rPr>
        <w:t xml:space="preserve"> </w:t>
      </w:r>
      <w:r>
        <w:rPr>
          <w:sz w:val="20"/>
        </w:rPr>
        <w:t>and</w:t>
      </w:r>
      <w:r>
        <w:rPr>
          <w:spacing w:val="-4"/>
          <w:sz w:val="20"/>
        </w:rPr>
        <w:t xml:space="preserve"> </w:t>
      </w:r>
      <w:r>
        <w:rPr>
          <w:sz w:val="20"/>
        </w:rPr>
        <w:t>clinical</w:t>
      </w:r>
      <w:r>
        <w:rPr>
          <w:spacing w:val="-6"/>
          <w:sz w:val="20"/>
        </w:rPr>
        <w:t xml:space="preserve"> </w:t>
      </w:r>
      <w:r>
        <w:rPr>
          <w:sz w:val="20"/>
        </w:rPr>
        <w:t>data</w:t>
      </w:r>
      <w:r>
        <w:rPr>
          <w:spacing w:val="-5"/>
          <w:sz w:val="20"/>
        </w:rPr>
        <w:t xml:space="preserve"> </w:t>
      </w:r>
      <w:r>
        <w:rPr>
          <w:sz w:val="20"/>
        </w:rPr>
        <w:t>are</w:t>
      </w:r>
      <w:r>
        <w:rPr>
          <w:spacing w:val="-5"/>
          <w:sz w:val="20"/>
        </w:rPr>
        <w:t xml:space="preserve"> </w:t>
      </w:r>
      <w:r>
        <w:rPr>
          <w:sz w:val="20"/>
        </w:rPr>
        <w:t>analyzed</w:t>
      </w:r>
      <w:r>
        <w:rPr>
          <w:spacing w:val="-4"/>
          <w:sz w:val="20"/>
        </w:rPr>
        <w:t xml:space="preserve"> </w:t>
      </w:r>
      <w:r>
        <w:rPr>
          <w:sz w:val="20"/>
        </w:rPr>
        <w:t>to</w:t>
      </w:r>
      <w:r>
        <w:rPr>
          <w:spacing w:val="-7"/>
          <w:sz w:val="20"/>
        </w:rPr>
        <w:t xml:space="preserve"> </w:t>
      </w:r>
      <w:r>
        <w:rPr>
          <w:sz w:val="20"/>
        </w:rPr>
        <w:t>forecast</w:t>
      </w:r>
      <w:r>
        <w:rPr>
          <w:spacing w:val="-13"/>
          <w:sz w:val="20"/>
        </w:rPr>
        <w:t xml:space="preserve"> </w:t>
      </w:r>
      <w:r>
        <w:rPr>
          <w:sz w:val="20"/>
        </w:rPr>
        <w:t>ADRs,</w:t>
      </w:r>
      <w:r>
        <w:rPr>
          <w:spacing w:val="-5"/>
          <w:sz w:val="20"/>
        </w:rPr>
        <w:t xml:space="preserve"> </w:t>
      </w:r>
      <w:r>
        <w:rPr>
          <w:sz w:val="20"/>
        </w:rPr>
        <w:t>drug-drug</w:t>
      </w:r>
      <w:r>
        <w:rPr>
          <w:spacing w:val="-4"/>
          <w:sz w:val="20"/>
        </w:rPr>
        <w:t xml:space="preserve"> </w:t>
      </w:r>
      <w:r>
        <w:rPr>
          <w:sz w:val="20"/>
        </w:rPr>
        <w:t>interactions,</w:t>
      </w:r>
      <w:r>
        <w:rPr>
          <w:spacing w:val="-5"/>
          <w:sz w:val="20"/>
        </w:rPr>
        <w:t xml:space="preserve"> </w:t>
      </w:r>
      <w:r>
        <w:rPr>
          <w:sz w:val="20"/>
        </w:rPr>
        <w:t>and</w:t>
      </w:r>
      <w:r>
        <w:rPr>
          <w:spacing w:val="-6"/>
          <w:sz w:val="20"/>
        </w:rPr>
        <w:t xml:space="preserve"> </w:t>
      </w:r>
      <w:r>
        <w:rPr>
          <w:sz w:val="20"/>
        </w:rPr>
        <w:t>rare</w:t>
      </w:r>
      <w:r>
        <w:rPr>
          <w:spacing w:val="-5"/>
          <w:sz w:val="20"/>
        </w:rPr>
        <w:t xml:space="preserve"> </w:t>
      </w:r>
      <w:r>
        <w:rPr>
          <w:spacing w:val="-2"/>
          <w:sz w:val="20"/>
        </w:rPr>
        <w:t>toxicities.</w:t>
      </w:r>
    </w:p>
    <w:p w:rsidR="004A12F2" w:rsidRDefault="00767988">
      <w:pPr>
        <w:pStyle w:val="ListParagraph"/>
        <w:numPr>
          <w:ilvl w:val="2"/>
          <w:numId w:val="2"/>
        </w:numPr>
        <w:tabs>
          <w:tab w:val="left" w:pos="743"/>
        </w:tabs>
        <w:ind w:right="453"/>
        <w:rPr>
          <w:sz w:val="20"/>
        </w:rPr>
      </w:pPr>
      <w:r>
        <w:rPr>
          <w:sz w:val="20"/>
        </w:rPr>
        <w:t>Potential</w:t>
      </w:r>
      <w:r>
        <w:rPr>
          <w:spacing w:val="39"/>
          <w:sz w:val="20"/>
        </w:rPr>
        <w:t xml:space="preserve"> </w:t>
      </w:r>
      <w:r>
        <w:rPr>
          <w:sz w:val="20"/>
        </w:rPr>
        <w:t>risks</w:t>
      </w:r>
      <w:r>
        <w:rPr>
          <w:spacing w:val="38"/>
          <w:sz w:val="20"/>
        </w:rPr>
        <w:t xml:space="preserve"> </w:t>
      </w:r>
      <w:r>
        <w:rPr>
          <w:sz w:val="20"/>
        </w:rPr>
        <w:t>are</w:t>
      </w:r>
      <w:r>
        <w:rPr>
          <w:spacing w:val="39"/>
          <w:sz w:val="20"/>
        </w:rPr>
        <w:t xml:space="preserve"> </w:t>
      </w:r>
      <w:r>
        <w:rPr>
          <w:sz w:val="20"/>
        </w:rPr>
        <w:t>identified</w:t>
      </w:r>
      <w:r>
        <w:rPr>
          <w:spacing w:val="38"/>
          <w:sz w:val="20"/>
        </w:rPr>
        <w:t xml:space="preserve"> </w:t>
      </w:r>
      <w:r>
        <w:rPr>
          <w:sz w:val="20"/>
        </w:rPr>
        <w:t>before</w:t>
      </w:r>
      <w:r>
        <w:rPr>
          <w:spacing w:val="38"/>
          <w:sz w:val="20"/>
        </w:rPr>
        <w:t xml:space="preserve"> </w:t>
      </w:r>
      <w:r>
        <w:rPr>
          <w:sz w:val="20"/>
        </w:rPr>
        <w:t>market</w:t>
      </w:r>
      <w:r>
        <w:rPr>
          <w:spacing w:val="39"/>
          <w:sz w:val="20"/>
        </w:rPr>
        <w:t xml:space="preserve"> </w:t>
      </w:r>
      <w:r>
        <w:rPr>
          <w:sz w:val="20"/>
        </w:rPr>
        <w:t>approval,</w:t>
      </w:r>
      <w:r>
        <w:rPr>
          <w:spacing w:val="38"/>
          <w:sz w:val="20"/>
        </w:rPr>
        <w:t xml:space="preserve"> </w:t>
      </w:r>
      <w:r>
        <w:rPr>
          <w:sz w:val="20"/>
        </w:rPr>
        <w:t>enabling</w:t>
      </w:r>
      <w:r>
        <w:rPr>
          <w:spacing w:val="40"/>
          <w:sz w:val="20"/>
        </w:rPr>
        <w:t xml:space="preserve"> </w:t>
      </w:r>
      <w:r>
        <w:rPr>
          <w:sz w:val="20"/>
        </w:rPr>
        <w:t>dose</w:t>
      </w:r>
      <w:r>
        <w:rPr>
          <w:spacing w:val="39"/>
          <w:sz w:val="20"/>
        </w:rPr>
        <w:t xml:space="preserve"> </w:t>
      </w:r>
      <w:r>
        <w:rPr>
          <w:sz w:val="20"/>
        </w:rPr>
        <w:t>adjustments,</w:t>
      </w:r>
      <w:r>
        <w:rPr>
          <w:spacing w:val="39"/>
          <w:sz w:val="20"/>
        </w:rPr>
        <w:t xml:space="preserve"> </w:t>
      </w:r>
      <w:r>
        <w:rPr>
          <w:sz w:val="20"/>
        </w:rPr>
        <w:t>trial</w:t>
      </w:r>
      <w:r>
        <w:rPr>
          <w:spacing w:val="39"/>
          <w:sz w:val="20"/>
        </w:rPr>
        <w:t xml:space="preserve"> </w:t>
      </w:r>
      <w:r>
        <w:rPr>
          <w:sz w:val="20"/>
        </w:rPr>
        <w:t>redesign,</w:t>
      </w:r>
      <w:r>
        <w:rPr>
          <w:spacing w:val="38"/>
          <w:sz w:val="20"/>
        </w:rPr>
        <w:t xml:space="preserve"> </w:t>
      </w:r>
      <w:r>
        <w:rPr>
          <w:sz w:val="20"/>
        </w:rPr>
        <w:t>or molecular modification⁶⁹.</w:t>
      </w:r>
    </w:p>
    <w:p w:rsidR="004A12F2" w:rsidRDefault="00767988">
      <w:pPr>
        <w:pStyle w:val="ListParagraph"/>
        <w:numPr>
          <w:ilvl w:val="2"/>
          <w:numId w:val="2"/>
        </w:numPr>
        <w:tabs>
          <w:tab w:val="left" w:pos="743"/>
        </w:tabs>
        <w:ind w:right="449"/>
        <w:rPr>
          <w:sz w:val="20"/>
        </w:rPr>
      </w:pPr>
      <w:r>
        <w:rPr>
          <w:sz w:val="20"/>
        </w:rPr>
        <w:t>This</w:t>
      </w:r>
      <w:r>
        <w:rPr>
          <w:spacing w:val="30"/>
          <w:sz w:val="20"/>
        </w:rPr>
        <w:t xml:space="preserve"> </w:t>
      </w:r>
      <w:r>
        <w:rPr>
          <w:sz w:val="20"/>
        </w:rPr>
        <w:t>approach</w:t>
      </w:r>
      <w:r>
        <w:rPr>
          <w:spacing w:val="31"/>
          <w:sz w:val="20"/>
        </w:rPr>
        <w:t xml:space="preserve"> </w:t>
      </w:r>
      <w:r>
        <w:rPr>
          <w:sz w:val="20"/>
        </w:rPr>
        <w:t>reduces</w:t>
      </w:r>
      <w:r>
        <w:rPr>
          <w:spacing w:val="30"/>
          <w:sz w:val="20"/>
        </w:rPr>
        <w:t xml:space="preserve"> </w:t>
      </w:r>
      <w:r>
        <w:rPr>
          <w:sz w:val="20"/>
        </w:rPr>
        <w:t>late-stage</w:t>
      </w:r>
      <w:r>
        <w:rPr>
          <w:spacing w:val="31"/>
          <w:sz w:val="20"/>
        </w:rPr>
        <w:t xml:space="preserve"> </w:t>
      </w:r>
      <w:r>
        <w:rPr>
          <w:sz w:val="20"/>
        </w:rPr>
        <w:t>attrition</w:t>
      </w:r>
      <w:r>
        <w:rPr>
          <w:spacing w:val="31"/>
          <w:sz w:val="20"/>
        </w:rPr>
        <w:t xml:space="preserve"> </w:t>
      </w:r>
      <w:r>
        <w:rPr>
          <w:sz w:val="20"/>
        </w:rPr>
        <w:t>and</w:t>
      </w:r>
      <w:r>
        <w:rPr>
          <w:spacing w:val="31"/>
          <w:sz w:val="20"/>
        </w:rPr>
        <w:t xml:space="preserve"> </w:t>
      </w:r>
      <w:r>
        <w:rPr>
          <w:sz w:val="20"/>
        </w:rPr>
        <w:t>enhances</w:t>
      </w:r>
      <w:r>
        <w:rPr>
          <w:spacing w:val="27"/>
          <w:sz w:val="20"/>
        </w:rPr>
        <w:t xml:space="preserve"> </w:t>
      </w:r>
      <w:r>
        <w:rPr>
          <w:sz w:val="20"/>
        </w:rPr>
        <w:t>patient</w:t>
      </w:r>
      <w:r>
        <w:rPr>
          <w:spacing w:val="30"/>
          <w:sz w:val="20"/>
        </w:rPr>
        <w:t xml:space="preserve"> </w:t>
      </w:r>
      <w:r>
        <w:rPr>
          <w:sz w:val="20"/>
        </w:rPr>
        <w:t>safety</w:t>
      </w:r>
      <w:r>
        <w:rPr>
          <w:spacing w:val="32"/>
          <w:sz w:val="20"/>
        </w:rPr>
        <w:t xml:space="preserve"> </w:t>
      </w:r>
      <w:r>
        <w:rPr>
          <w:sz w:val="20"/>
        </w:rPr>
        <w:t>by</w:t>
      </w:r>
      <w:r>
        <w:rPr>
          <w:spacing w:val="29"/>
          <w:sz w:val="20"/>
        </w:rPr>
        <w:t xml:space="preserve"> </w:t>
      </w:r>
      <w:r>
        <w:rPr>
          <w:sz w:val="20"/>
        </w:rPr>
        <w:t>shifting</w:t>
      </w:r>
      <w:r>
        <w:rPr>
          <w:spacing w:val="29"/>
          <w:sz w:val="20"/>
        </w:rPr>
        <w:t xml:space="preserve"> </w:t>
      </w:r>
      <w:r>
        <w:rPr>
          <w:sz w:val="20"/>
        </w:rPr>
        <w:t>PV</w:t>
      </w:r>
      <w:r>
        <w:rPr>
          <w:spacing w:val="25"/>
          <w:sz w:val="20"/>
        </w:rPr>
        <w:t xml:space="preserve"> </w:t>
      </w:r>
      <w:r>
        <w:rPr>
          <w:sz w:val="20"/>
        </w:rPr>
        <w:t>from</w:t>
      </w:r>
      <w:r>
        <w:rPr>
          <w:spacing w:val="31"/>
          <w:sz w:val="20"/>
        </w:rPr>
        <w:t xml:space="preserve"> </w:t>
      </w:r>
      <w:r>
        <w:rPr>
          <w:sz w:val="20"/>
        </w:rPr>
        <w:t>reactive monitoring to proactive risk management⁷⁰.</w:t>
      </w:r>
    </w:p>
    <w:p w:rsidR="004A12F2" w:rsidRDefault="00767988">
      <w:pPr>
        <w:pStyle w:val="Heading2"/>
        <w:numPr>
          <w:ilvl w:val="0"/>
          <w:numId w:val="2"/>
        </w:numPr>
        <w:tabs>
          <w:tab w:val="left" w:pos="324"/>
        </w:tabs>
        <w:spacing w:before="228"/>
        <w:ind w:left="324" w:hanging="301"/>
        <w:jc w:val="both"/>
      </w:pPr>
      <w:r>
        <w:t>Emerging</w:t>
      </w:r>
      <w:r>
        <w:rPr>
          <w:spacing w:val="-7"/>
        </w:rPr>
        <w:t xml:space="preserve"> </w:t>
      </w:r>
      <w:r>
        <w:t>Prospects</w:t>
      </w:r>
      <w:r>
        <w:rPr>
          <w:spacing w:val="-7"/>
        </w:rPr>
        <w:t xml:space="preserve"> </w:t>
      </w:r>
      <w:r>
        <w:t>in</w:t>
      </w:r>
      <w:r>
        <w:rPr>
          <w:spacing w:val="-8"/>
        </w:rPr>
        <w:t xml:space="preserve"> </w:t>
      </w:r>
      <w:r>
        <w:t>Drug</w:t>
      </w:r>
      <w:r>
        <w:rPr>
          <w:spacing w:val="-5"/>
        </w:rPr>
        <w:t xml:space="preserve"> </w:t>
      </w:r>
      <w:r>
        <w:rPr>
          <w:spacing w:val="-2"/>
        </w:rPr>
        <w:t>Safety</w:t>
      </w:r>
    </w:p>
    <w:p w:rsidR="004A12F2" w:rsidRDefault="00767988">
      <w:pPr>
        <w:pStyle w:val="ListParagraph"/>
        <w:numPr>
          <w:ilvl w:val="1"/>
          <w:numId w:val="2"/>
        </w:numPr>
        <w:tabs>
          <w:tab w:val="left" w:pos="424"/>
        </w:tabs>
        <w:spacing w:before="1"/>
        <w:ind w:left="424" w:hanging="401"/>
        <w:jc w:val="both"/>
        <w:rPr>
          <w:b/>
          <w:sz w:val="20"/>
        </w:rPr>
      </w:pPr>
      <w:r>
        <w:rPr>
          <w:b/>
          <w:spacing w:val="-2"/>
          <w:sz w:val="20"/>
        </w:rPr>
        <w:t>Next-Gen</w:t>
      </w:r>
      <w:r>
        <w:rPr>
          <w:b/>
          <w:spacing w:val="11"/>
          <w:sz w:val="20"/>
        </w:rPr>
        <w:t xml:space="preserve"> </w:t>
      </w:r>
      <w:proofErr w:type="spellStart"/>
      <w:r>
        <w:rPr>
          <w:b/>
          <w:spacing w:val="-2"/>
          <w:sz w:val="20"/>
        </w:rPr>
        <w:t>Pharmacovigilance</w:t>
      </w:r>
      <w:proofErr w:type="spellEnd"/>
      <w:r>
        <w:rPr>
          <w:b/>
          <w:spacing w:val="12"/>
          <w:sz w:val="20"/>
        </w:rPr>
        <w:t xml:space="preserve"> </w:t>
      </w:r>
      <w:r>
        <w:rPr>
          <w:b/>
          <w:spacing w:val="-2"/>
          <w:sz w:val="20"/>
        </w:rPr>
        <w:t>Systems</w:t>
      </w:r>
    </w:p>
    <w:p w:rsidR="004A12F2" w:rsidRDefault="00767988">
      <w:pPr>
        <w:pStyle w:val="BodyText"/>
        <w:ind w:right="443" w:firstLine="719"/>
        <w:jc w:val="both"/>
      </w:pPr>
      <w:r>
        <w:t>Next-generation</w:t>
      </w:r>
      <w:r>
        <w:rPr>
          <w:spacing w:val="-10"/>
        </w:rPr>
        <w:t xml:space="preserve"> </w:t>
      </w:r>
      <w:proofErr w:type="spellStart"/>
      <w:r>
        <w:t>pharmacovigilance</w:t>
      </w:r>
      <w:proofErr w:type="spellEnd"/>
      <w:r>
        <w:rPr>
          <w:spacing w:val="-7"/>
        </w:rPr>
        <w:t xml:space="preserve"> </w:t>
      </w:r>
      <w:r>
        <w:t>(PV)</w:t>
      </w:r>
      <w:r>
        <w:rPr>
          <w:spacing w:val="-7"/>
        </w:rPr>
        <w:t xml:space="preserve"> </w:t>
      </w:r>
      <w:r>
        <w:t>systems</w:t>
      </w:r>
      <w:r>
        <w:rPr>
          <w:spacing w:val="-8"/>
        </w:rPr>
        <w:t xml:space="preserve"> </w:t>
      </w:r>
      <w:r>
        <w:t>utilize</w:t>
      </w:r>
      <w:r>
        <w:rPr>
          <w:spacing w:val="-3"/>
        </w:rPr>
        <w:t xml:space="preserve"> </w:t>
      </w:r>
      <w:r>
        <w:t>adaptive,</w:t>
      </w:r>
      <w:r>
        <w:rPr>
          <w:spacing w:val="-7"/>
        </w:rPr>
        <w:t xml:space="preserve"> </w:t>
      </w:r>
      <w:r>
        <w:t>learning</w:t>
      </w:r>
      <w:r>
        <w:rPr>
          <w:spacing w:val="-13"/>
        </w:rPr>
        <w:t xml:space="preserve"> </w:t>
      </w:r>
      <w:r>
        <w:t>AI</w:t>
      </w:r>
      <w:r>
        <w:rPr>
          <w:spacing w:val="-7"/>
        </w:rPr>
        <w:t xml:space="preserve"> </w:t>
      </w:r>
      <w:r>
        <w:t>models</w:t>
      </w:r>
      <w:r>
        <w:rPr>
          <w:spacing w:val="-5"/>
        </w:rPr>
        <w:t xml:space="preserve"> </w:t>
      </w:r>
      <w:r>
        <w:t>that</w:t>
      </w:r>
      <w:r>
        <w:rPr>
          <w:spacing w:val="-10"/>
        </w:rPr>
        <w:t xml:space="preserve"> </w:t>
      </w:r>
      <w:r>
        <w:t>continuously update as new data becomes available⁷¹. By integrating EHRs, claims databases, social media, and genomic information,</w:t>
      </w:r>
      <w:r>
        <w:rPr>
          <w:spacing w:val="-9"/>
        </w:rPr>
        <w:t xml:space="preserve"> </w:t>
      </w:r>
      <w:r>
        <w:t>these</w:t>
      </w:r>
      <w:r>
        <w:rPr>
          <w:spacing w:val="-6"/>
        </w:rPr>
        <w:t xml:space="preserve"> </w:t>
      </w:r>
      <w:r>
        <w:t>systems</w:t>
      </w:r>
      <w:r>
        <w:rPr>
          <w:spacing w:val="-8"/>
        </w:rPr>
        <w:t xml:space="preserve"> </w:t>
      </w:r>
      <w:r>
        <w:t>improve</w:t>
      </w:r>
      <w:r>
        <w:rPr>
          <w:spacing w:val="-6"/>
        </w:rPr>
        <w:t xml:space="preserve"> </w:t>
      </w:r>
      <w:r>
        <w:t>early</w:t>
      </w:r>
      <w:r>
        <w:rPr>
          <w:spacing w:val="-8"/>
        </w:rPr>
        <w:t xml:space="preserve"> </w:t>
      </w:r>
      <w:r>
        <w:t>detection</w:t>
      </w:r>
      <w:r>
        <w:rPr>
          <w:spacing w:val="-6"/>
        </w:rPr>
        <w:t xml:space="preserve"> </w:t>
      </w:r>
      <w:r>
        <w:t>of</w:t>
      </w:r>
      <w:r>
        <w:rPr>
          <w:spacing w:val="-13"/>
        </w:rPr>
        <w:t xml:space="preserve"> </w:t>
      </w:r>
      <w:r>
        <w:t>ADRs,</w:t>
      </w:r>
      <w:r>
        <w:rPr>
          <w:spacing w:val="-6"/>
        </w:rPr>
        <w:t xml:space="preserve"> </w:t>
      </w:r>
      <w:r>
        <w:t>optimize</w:t>
      </w:r>
      <w:r>
        <w:rPr>
          <w:spacing w:val="-6"/>
        </w:rPr>
        <w:t xml:space="preserve"> </w:t>
      </w:r>
      <w:r>
        <w:t>signal</w:t>
      </w:r>
      <w:r>
        <w:rPr>
          <w:spacing w:val="-7"/>
        </w:rPr>
        <w:t xml:space="preserve"> </w:t>
      </w:r>
      <w:r>
        <w:t>prioritization,</w:t>
      </w:r>
      <w:r>
        <w:rPr>
          <w:spacing w:val="-6"/>
        </w:rPr>
        <w:t xml:space="preserve"> </w:t>
      </w:r>
      <w:r>
        <w:t>and</w:t>
      </w:r>
      <w:r>
        <w:rPr>
          <w:spacing w:val="-6"/>
        </w:rPr>
        <w:t xml:space="preserve"> </w:t>
      </w:r>
      <w:r>
        <w:t>support</w:t>
      </w:r>
      <w:r>
        <w:rPr>
          <w:spacing w:val="-7"/>
        </w:rPr>
        <w:t xml:space="preserve"> </w:t>
      </w:r>
      <w:r>
        <w:t>real-time regulatory decision-making.</w:t>
      </w:r>
    </w:p>
    <w:p w:rsidR="004A12F2" w:rsidRDefault="004A12F2">
      <w:pPr>
        <w:pStyle w:val="BodyText"/>
        <w:ind w:left="0"/>
      </w:pPr>
    </w:p>
    <w:p w:rsidR="004A12F2" w:rsidRDefault="00767988">
      <w:pPr>
        <w:pStyle w:val="Heading2"/>
        <w:numPr>
          <w:ilvl w:val="1"/>
          <w:numId w:val="2"/>
        </w:numPr>
        <w:tabs>
          <w:tab w:val="left" w:pos="424"/>
        </w:tabs>
        <w:spacing w:before="1"/>
        <w:ind w:left="424" w:hanging="401"/>
        <w:jc w:val="both"/>
      </w:pPr>
      <w:r>
        <w:rPr>
          <w:spacing w:val="-2"/>
        </w:rPr>
        <w:t>Personalized</w:t>
      </w:r>
      <w:r>
        <w:rPr>
          <w:spacing w:val="-9"/>
        </w:rPr>
        <w:t xml:space="preserve"> </w:t>
      </w:r>
      <w:r>
        <w:rPr>
          <w:spacing w:val="-2"/>
        </w:rPr>
        <w:t>ADR</w:t>
      </w:r>
      <w:r>
        <w:rPr>
          <w:spacing w:val="5"/>
        </w:rPr>
        <w:t xml:space="preserve"> </w:t>
      </w:r>
      <w:r>
        <w:rPr>
          <w:spacing w:val="-2"/>
        </w:rPr>
        <w:t>Models</w:t>
      </w:r>
    </w:p>
    <w:p w:rsidR="004A12F2" w:rsidRDefault="00767988">
      <w:pPr>
        <w:pStyle w:val="BodyText"/>
        <w:ind w:right="443" w:firstLine="719"/>
        <w:jc w:val="both"/>
      </w:pPr>
      <w:r>
        <w:t>AI-driven</w:t>
      </w:r>
      <w:r>
        <w:rPr>
          <w:spacing w:val="-4"/>
        </w:rPr>
        <w:t xml:space="preserve"> </w:t>
      </w:r>
      <w:r>
        <w:t>personalized</w:t>
      </w:r>
      <w:r>
        <w:rPr>
          <w:spacing w:val="-13"/>
        </w:rPr>
        <w:t xml:space="preserve"> </w:t>
      </w:r>
      <w:r>
        <w:t>ADR models</w:t>
      </w:r>
      <w:r>
        <w:rPr>
          <w:spacing w:val="-3"/>
        </w:rPr>
        <w:t xml:space="preserve"> </w:t>
      </w:r>
      <w:r>
        <w:t>combine</w:t>
      </w:r>
      <w:r>
        <w:rPr>
          <w:spacing w:val="-3"/>
        </w:rPr>
        <w:t xml:space="preserve"> </w:t>
      </w:r>
      <w:r>
        <w:t>longitudinal</w:t>
      </w:r>
      <w:r>
        <w:rPr>
          <w:spacing w:val="-4"/>
        </w:rPr>
        <w:t xml:space="preserve"> </w:t>
      </w:r>
      <w:r>
        <w:t>patient</w:t>
      </w:r>
      <w:r>
        <w:rPr>
          <w:spacing w:val="-3"/>
        </w:rPr>
        <w:t xml:space="preserve"> </w:t>
      </w:r>
      <w:r>
        <w:t>data,</w:t>
      </w:r>
      <w:r>
        <w:rPr>
          <w:spacing w:val="-2"/>
        </w:rPr>
        <w:t xml:space="preserve"> </w:t>
      </w:r>
      <w:proofErr w:type="spellStart"/>
      <w:r>
        <w:t>pharmacogenomic</w:t>
      </w:r>
      <w:proofErr w:type="spellEnd"/>
      <w:r>
        <w:rPr>
          <w:spacing w:val="-3"/>
        </w:rPr>
        <w:t xml:space="preserve"> </w:t>
      </w:r>
      <w:r>
        <w:t>profiles,</w:t>
      </w:r>
      <w:r>
        <w:rPr>
          <w:spacing w:val="-3"/>
        </w:rPr>
        <w:t xml:space="preserve"> </w:t>
      </w:r>
      <w:r>
        <w:t>and comorbidities to generate dynamic, patient-specific risk predictions⁷². These models enable clinicians to tailor drug</w:t>
      </w:r>
      <w:r>
        <w:rPr>
          <w:spacing w:val="-2"/>
        </w:rPr>
        <w:t xml:space="preserve"> </w:t>
      </w:r>
      <w:r>
        <w:t>selection,</w:t>
      </w:r>
      <w:r>
        <w:rPr>
          <w:spacing w:val="-1"/>
        </w:rPr>
        <w:t xml:space="preserve"> </w:t>
      </w:r>
      <w:r>
        <w:t>dosing,</w:t>
      </w:r>
      <w:r>
        <w:rPr>
          <w:spacing w:val="-2"/>
        </w:rPr>
        <w:t xml:space="preserve"> </w:t>
      </w:r>
      <w:r>
        <w:t>and</w:t>
      </w:r>
      <w:r>
        <w:rPr>
          <w:spacing w:val="-2"/>
        </w:rPr>
        <w:t xml:space="preserve"> </w:t>
      </w:r>
      <w:r>
        <w:t>monitoring</w:t>
      </w:r>
      <w:r>
        <w:rPr>
          <w:spacing w:val="-2"/>
        </w:rPr>
        <w:t xml:space="preserve"> </w:t>
      </w:r>
      <w:r>
        <w:t>strategies,</w:t>
      </w:r>
      <w:r>
        <w:rPr>
          <w:spacing w:val="-1"/>
        </w:rPr>
        <w:t xml:space="preserve"> </w:t>
      </w:r>
      <w:r>
        <w:t>thereby enhancing patient</w:t>
      </w:r>
      <w:r>
        <w:rPr>
          <w:spacing w:val="-2"/>
        </w:rPr>
        <w:t xml:space="preserve"> </w:t>
      </w:r>
      <w:r>
        <w:t>safety and</w:t>
      </w:r>
      <w:r>
        <w:rPr>
          <w:spacing w:val="-2"/>
        </w:rPr>
        <w:t xml:space="preserve"> </w:t>
      </w:r>
      <w:r>
        <w:t>reducing</w:t>
      </w:r>
      <w:r>
        <w:rPr>
          <w:spacing w:val="-2"/>
        </w:rPr>
        <w:t xml:space="preserve"> </w:t>
      </w:r>
      <w:r>
        <w:t>the incidence</w:t>
      </w:r>
      <w:r>
        <w:rPr>
          <w:spacing w:val="-2"/>
        </w:rPr>
        <w:t xml:space="preserve"> </w:t>
      </w:r>
      <w:r>
        <w:t>of severe</w:t>
      </w:r>
      <w:r>
        <w:rPr>
          <w:spacing w:val="-13"/>
        </w:rPr>
        <w:t xml:space="preserve"> </w:t>
      </w:r>
      <w:r>
        <w:t>ADRs.</w:t>
      </w:r>
    </w:p>
    <w:p w:rsidR="004A12F2" w:rsidRDefault="00767988">
      <w:pPr>
        <w:pStyle w:val="Heading2"/>
        <w:numPr>
          <w:ilvl w:val="1"/>
          <w:numId w:val="2"/>
        </w:numPr>
        <w:tabs>
          <w:tab w:val="left" w:pos="424"/>
        </w:tabs>
        <w:spacing w:before="230"/>
        <w:ind w:left="424" w:hanging="401"/>
      </w:pPr>
      <w:r>
        <w:t>Global</w:t>
      </w:r>
      <w:r>
        <w:rPr>
          <w:spacing w:val="-15"/>
        </w:rPr>
        <w:t xml:space="preserve"> </w:t>
      </w:r>
      <w:r>
        <w:t>AI</w:t>
      </w:r>
      <w:r>
        <w:rPr>
          <w:spacing w:val="-11"/>
        </w:rPr>
        <w:t xml:space="preserve"> </w:t>
      </w:r>
      <w:proofErr w:type="spellStart"/>
      <w:r>
        <w:rPr>
          <w:spacing w:val="-2"/>
        </w:rPr>
        <w:t>Collaboratives</w:t>
      </w:r>
      <w:proofErr w:type="spellEnd"/>
    </w:p>
    <w:p w:rsidR="004A12F2" w:rsidRDefault="00767988">
      <w:pPr>
        <w:pStyle w:val="BodyText"/>
      </w:pPr>
      <w:r>
        <w:t>International</w:t>
      </w:r>
      <w:r>
        <w:rPr>
          <w:spacing w:val="-8"/>
        </w:rPr>
        <w:t xml:space="preserve"> </w:t>
      </w:r>
      <w:r>
        <w:t>initiatives</w:t>
      </w:r>
      <w:r>
        <w:rPr>
          <w:spacing w:val="-8"/>
        </w:rPr>
        <w:t xml:space="preserve"> </w:t>
      </w:r>
      <w:r>
        <w:t>are</w:t>
      </w:r>
      <w:r>
        <w:rPr>
          <w:spacing w:val="-7"/>
        </w:rPr>
        <w:t xml:space="preserve"> </w:t>
      </w:r>
      <w:r>
        <w:t>fostering</w:t>
      </w:r>
      <w:r>
        <w:rPr>
          <w:spacing w:val="-12"/>
        </w:rPr>
        <w:t xml:space="preserve"> </w:t>
      </w:r>
      <w:r>
        <w:t>AI-powered</w:t>
      </w:r>
      <w:r>
        <w:rPr>
          <w:spacing w:val="-6"/>
        </w:rPr>
        <w:t xml:space="preserve"> </w:t>
      </w:r>
      <w:r>
        <w:t>collaboration</w:t>
      </w:r>
      <w:r>
        <w:rPr>
          <w:spacing w:val="-7"/>
        </w:rPr>
        <w:t xml:space="preserve"> </w:t>
      </w:r>
      <w:r>
        <w:t>in</w:t>
      </w:r>
      <w:r>
        <w:rPr>
          <w:spacing w:val="-6"/>
        </w:rPr>
        <w:t xml:space="preserve"> </w:t>
      </w:r>
      <w:proofErr w:type="spellStart"/>
      <w:r>
        <w:rPr>
          <w:spacing w:val="-2"/>
        </w:rPr>
        <w:t>pharmacovigilance</w:t>
      </w:r>
      <w:proofErr w:type="spellEnd"/>
      <w:r>
        <w:rPr>
          <w:spacing w:val="-2"/>
        </w:rPr>
        <w:t>:</w:t>
      </w:r>
    </w:p>
    <w:p w:rsidR="004A12F2" w:rsidRDefault="00767988">
      <w:pPr>
        <w:pStyle w:val="ListParagraph"/>
        <w:numPr>
          <w:ilvl w:val="2"/>
          <w:numId w:val="2"/>
        </w:numPr>
        <w:tabs>
          <w:tab w:val="left" w:pos="743"/>
        </w:tabs>
        <w:spacing w:line="245" w:lineRule="exact"/>
        <w:rPr>
          <w:sz w:val="20"/>
        </w:rPr>
      </w:pPr>
      <w:r>
        <w:rPr>
          <w:b/>
          <w:sz w:val="20"/>
        </w:rPr>
        <w:t>WHO</w:t>
      </w:r>
      <w:r>
        <w:rPr>
          <w:b/>
          <w:spacing w:val="-13"/>
          <w:sz w:val="20"/>
        </w:rPr>
        <w:t xml:space="preserve"> </w:t>
      </w:r>
      <w:proofErr w:type="spellStart"/>
      <w:r>
        <w:rPr>
          <w:b/>
          <w:sz w:val="20"/>
        </w:rPr>
        <w:t>VigiBase</w:t>
      </w:r>
      <w:proofErr w:type="spellEnd"/>
      <w:r>
        <w:rPr>
          <w:b/>
          <w:spacing w:val="-12"/>
          <w:sz w:val="20"/>
        </w:rPr>
        <w:t xml:space="preserve"> </w:t>
      </w:r>
      <w:r>
        <w:rPr>
          <w:b/>
          <w:sz w:val="20"/>
        </w:rPr>
        <w:t>AI</w:t>
      </w:r>
      <w:r>
        <w:rPr>
          <w:b/>
          <w:spacing w:val="-11"/>
          <w:sz w:val="20"/>
        </w:rPr>
        <w:t xml:space="preserve"> </w:t>
      </w:r>
      <w:r>
        <w:rPr>
          <w:b/>
          <w:sz w:val="20"/>
        </w:rPr>
        <w:t>projects</w:t>
      </w:r>
      <w:r>
        <w:rPr>
          <w:b/>
          <w:spacing w:val="-4"/>
          <w:sz w:val="20"/>
        </w:rPr>
        <w:t xml:space="preserve"> </w:t>
      </w:r>
      <w:r>
        <w:rPr>
          <w:sz w:val="20"/>
        </w:rPr>
        <w:t>allow</w:t>
      </w:r>
      <w:r>
        <w:rPr>
          <w:spacing w:val="-5"/>
          <w:sz w:val="20"/>
        </w:rPr>
        <w:t xml:space="preserve"> </w:t>
      </w:r>
      <w:r>
        <w:rPr>
          <w:sz w:val="20"/>
        </w:rPr>
        <w:t>global</w:t>
      </w:r>
      <w:r>
        <w:rPr>
          <w:spacing w:val="-6"/>
          <w:sz w:val="20"/>
        </w:rPr>
        <w:t xml:space="preserve"> </w:t>
      </w:r>
      <w:r>
        <w:rPr>
          <w:sz w:val="20"/>
        </w:rPr>
        <w:t>aggregation</w:t>
      </w:r>
      <w:r>
        <w:rPr>
          <w:spacing w:val="-7"/>
          <w:sz w:val="20"/>
        </w:rPr>
        <w:t xml:space="preserve"> </w:t>
      </w:r>
      <w:r>
        <w:rPr>
          <w:sz w:val="20"/>
        </w:rPr>
        <w:t>and</w:t>
      </w:r>
      <w:r>
        <w:rPr>
          <w:spacing w:val="-5"/>
          <w:sz w:val="20"/>
        </w:rPr>
        <w:t xml:space="preserve"> </w:t>
      </w:r>
      <w:r>
        <w:rPr>
          <w:sz w:val="20"/>
        </w:rPr>
        <w:t>analysis</w:t>
      </w:r>
      <w:r>
        <w:rPr>
          <w:spacing w:val="-6"/>
          <w:sz w:val="20"/>
        </w:rPr>
        <w:t xml:space="preserve"> </w:t>
      </w:r>
      <w:r>
        <w:rPr>
          <w:sz w:val="20"/>
        </w:rPr>
        <w:t>of</w:t>
      </w:r>
      <w:r>
        <w:rPr>
          <w:spacing w:val="-13"/>
          <w:sz w:val="20"/>
        </w:rPr>
        <w:t xml:space="preserve"> </w:t>
      </w:r>
      <w:r>
        <w:rPr>
          <w:sz w:val="20"/>
        </w:rPr>
        <w:t>ADR</w:t>
      </w:r>
      <w:r>
        <w:rPr>
          <w:spacing w:val="-6"/>
          <w:sz w:val="20"/>
        </w:rPr>
        <w:t xml:space="preserve"> </w:t>
      </w:r>
      <w:r>
        <w:rPr>
          <w:spacing w:val="-2"/>
          <w:sz w:val="20"/>
        </w:rPr>
        <w:t>reports⁷³.</w:t>
      </w:r>
    </w:p>
    <w:p w:rsidR="004A12F2" w:rsidRDefault="00767988">
      <w:pPr>
        <w:pStyle w:val="ListParagraph"/>
        <w:numPr>
          <w:ilvl w:val="2"/>
          <w:numId w:val="2"/>
        </w:numPr>
        <w:tabs>
          <w:tab w:val="left" w:pos="743"/>
        </w:tabs>
        <w:rPr>
          <w:sz w:val="20"/>
        </w:rPr>
      </w:pPr>
      <w:r>
        <w:rPr>
          <w:sz w:val="20"/>
        </w:rPr>
        <w:t>Cross-border</w:t>
      </w:r>
      <w:r>
        <w:rPr>
          <w:spacing w:val="-9"/>
          <w:sz w:val="20"/>
        </w:rPr>
        <w:t xml:space="preserve"> </w:t>
      </w:r>
      <w:r>
        <w:rPr>
          <w:sz w:val="20"/>
        </w:rPr>
        <w:t>data</w:t>
      </w:r>
      <w:r>
        <w:rPr>
          <w:spacing w:val="-6"/>
          <w:sz w:val="20"/>
        </w:rPr>
        <w:t xml:space="preserve"> </w:t>
      </w:r>
      <w:r>
        <w:rPr>
          <w:sz w:val="20"/>
        </w:rPr>
        <w:t>sharing</w:t>
      </w:r>
      <w:r>
        <w:rPr>
          <w:spacing w:val="-5"/>
          <w:sz w:val="20"/>
        </w:rPr>
        <w:t xml:space="preserve"> </w:t>
      </w:r>
      <w:r>
        <w:rPr>
          <w:sz w:val="20"/>
        </w:rPr>
        <w:t>improves</w:t>
      </w:r>
      <w:r>
        <w:rPr>
          <w:spacing w:val="-7"/>
          <w:sz w:val="20"/>
        </w:rPr>
        <w:t xml:space="preserve"> </w:t>
      </w:r>
      <w:r>
        <w:rPr>
          <w:sz w:val="20"/>
        </w:rPr>
        <w:t>detection</w:t>
      </w:r>
      <w:r>
        <w:rPr>
          <w:spacing w:val="-7"/>
          <w:sz w:val="20"/>
        </w:rPr>
        <w:t xml:space="preserve"> </w:t>
      </w:r>
      <w:r>
        <w:rPr>
          <w:sz w:val="20"/>
        </w:rPr>
        <w:t>of</w:t>
      </w:r>
      <w:r>
        <w:rPr>
          <w:spacing w:val="-6"/>
          <w:sz w:val="20"/>
        </w:rPr>
        <w:t xml:space="preserve"> </w:t>
      </w:r>
      <w:r>
        <w:rPr>
          <w:sz w:val="20"/>
        </w:rPr>
        <w:t>rare</w:t>
      </w:r>
      <w:r>
        <w:rPr>
          <w:spacing w:val="-6"/>
          <w:sz w:val="20"/>
        </w:rPr>
        <w:t xml:space="preserve"> </w:t>
      </w:r>
      <w:r>
        <w:rPr>
          <w:sz w:val="20"/>
        </w:rPr>
        <w:t>or</w:t>
      </w:r>
      <w:r>
        <w:rPr>
          <w:spacing w:val="-7"/>
          <w:sz w:val="20"/>
        </w:rPr>
        <w:t xml:space="preserve"> </w:t>
      </w:r>
      <w:r>
        <w:rPr>
          <w:sz w:val="20"/>
        </w:rPr>
        <w:t>population-specific</w:t>
      </w:r>
      <w:r>
        <w:rPr>
          <w:spacing w:val="-13"/>
          <w:sz w:val="20"/>
        </w:rPr>
        <w:t xml:space="preserve"> </w:t>
      </w:r>
      <w:r>
        <w:rPr>
          <w:spacing w:val="-2"/>
          <w:sz w:val="20"/>
        </w:rPr>
        <w:t>ADRs.</w:t>
      </w:r>
    </w:p>
    <w:p w:rsidR="004A12F2" w:rsidRDefault="004A12F2">
      <w:pPr>
        <w:pStyle w:val="ListParagraph"/>
        <w:rPr>
          <w:sz w:val="20"/>
        </w:rPr>
        <w:sectPr w:rsidR="004A12F2">
          <w:pgSz w:w="11910" w:h="16840"/>
          <w:pgMar w:top="1340" w:right="992" w:bottom="1040" w:left="1417" w:header="576" w:footer="858" w:gutter="0"/>
          <w:cols w:space="720"/>
        </w:sectPr>
      </w:pPr>
    </w:p>
    <w:p w:rsidR="004A12F2" w:rsidRDefault="00767988">
      <w:pPr>
        <w:pStyle w:val="ListParagraph"/>
        <w:numPr>
          <w:ilvl w:val="2"/>
          <w:numId w:val="2"/>
        </w:numPr>
        <w:tabs>
          <w:tab w:val="left" w:pos="743"/>
        </w:tabs>
        <w:spacing w:before="89"/>
        <w:ind w:right="443"/>
        <w:rPr>
          <w:sz w:val="20"/>
        </w:rPr>
      </w:pPr>
      <w:r>
        <w:rPr>
          <w:sz w:val="20"/>
        </w:rPr>
        <w:lastRenderedPageBreak/>
        <w:t>Collaborative</w:t>
      </w:r>
      <w:r>
        <w:rPr>
          <w:spacing w:val="-14"/>
          <w:sz w:val="20"/>
        </w:rPr>
        <w:t xml:space="preserve"> </w:t>
      </w:r>
      <w:r>
        <w:rPr>
          <w:sz w:val="20"/>
        </w:rPr>
        <w:t>AI</w:t>
      </w:r>
      <w:r>
        <w:rPr>
          <w:spacing w:val="-7"/>
          <w:sz w:val="20"/>
        </w:rPr>
        <w:t xml:space="preserve"> </w:t>
      </w:r>
      <w:r>
        <w:rPr>
          <w:sz w:val="20"/>
        </w:rPr>
        <w:t>models</w:t>
      </w:r>
      <w:r>
        <w:rPr>
          <w:spacing w:val="-6"/>
          <w:sz w:val="20"/>
        </w:rPr>
        <w:t xml:space="preserve"> </w:t>
      </w:r>
      <w:r>
        <w:rPr>
          <w:sz w:val="20"/>
        </w:rPr>
        <w:t>trained</w:t>
      </w:r>
      <w:r>
        <w:rPr>
          <w:spacing w:val="-4"/>
          <w:sz w:val="20"/>
        </w:rPr>
        <w:t xml:space="preserve"> </w:t>
      </w:r>
      <w:r>
        <w:rPr>
          <w:sz w:val="20"/>
        </w:rPr>
        <w:t>on</w:t>
      </w:r>
      <w:r>
        <w:rPr>
          <w:spacing w:val="-7"/>
          <w:sz w:val="20"/>
        </w:rPr>
        <w:t xml:space="preserve"> </w:t>
      </w:r>
      <w:r>
        <w:rPr>
          <w:sz w:val="20"/>
        </w:rPr>
        <w:t>multi-ethnic</w:t>
      </w:r>
      <w:r>
        <w:rPr>
          <w:spacing w:val="-5"/>
          <w:sz w:val="20"/>
        </w:rPr>
        <w:t xml:space="preserve"> </w:t>
      </w:r>
      <w:r>
        <w:rPr>
          <w:sz w:val="20"/>
        </w:rPr>
        <w:t>datasets</w:t>
      </w:r>
      <w:r>
        <w:rPr>
          <w:spacing w:val="-6"/>
          <w:sz w:val="20"/>
        </w:rPr>
        <w:t xml:space="preserve"> </w:t>
      </w:r>
      <w:r>
        <w:rPr>
          <w:sz w:val="20"/>
        </w:rPr>
        <w:t>enhance</w:t>
      </w:r>
      <w:r>
        <w:rPr>
          <w:spacing w:val="-7"/>
          <w:sz w:val="20"/>
        </w:rPr>
        <w:t xml:space="preserve"> </w:t>
      </w:r>
      <w:r>
        <w:rPr>
          <w:sz w:val="20"/>
        </w:rPr>
        <w:t>predictive</w:t>
      </w:r>
      <w:r>
        <w:rPr>
          <w:spacing w:val="-5"/>
          <w:sz w:val="20"/>
        </w:rPr>
        <w:t xml:space="preserve"> </w:t>
      </w:r>
      <w:r>
        <w:rPr>
          <w:sz w:val="20"/>
        </w:rPr>
        <w:t>accuracy</w:t>
      </w:r>
      <w:r>
        <w:rPr>
          <w:spacing w:val="-6"/>
          <w:sz w:val="20"/>
        </w:rPr>
        <w:t xml:space="preserve"> </w:t>
      </w:r>
      <w:r>
        <w:rPr>
          <w:sz w:val="20"/>
        </w:rPr>
        <w:t>and</w:t>
      </w:r>
      <w:r>
        <w:rPr>
          <w:spacing w:val="-7"/>
          <w:sz w:val="20"/>
        </w:rPr>
        <w:t xml:space="preserve"> </w:t>
      </w:r>
      <w:r>
        <w:rPr>
          <w:sz w:val="20"/>
        </w:rPr>
        <w:t>reduce</w:t>
      </w:r>
      <w:r>
        <w:rPr>
          <w:spacing w:val="-7"/>
          <w:sz w:val="20"/>
        </w:rPr>
        <w:t xml:space="preserve"> </w:t>
      </w:r>
      <w:r>
        <w:rPr>
          <w:sz w:val="20"/>
        </w:rPr>
        <w:t>bias</w:t>
      </w:r>
      <w:r>
        <w:rPr>
          <w:spacing w:val="-6"/>
          <w:sz w:val="20"/>
        </w:rPr>
        <w:t xml:space="preserve"> </w:t>
      </w:r>
      <w:r>
        <w:rPr>
          <w:sz w:val="20"/>
        </w:rPr>
        <w:t>in drug safety monitoring.</w:t>
      </w:r>
    </w:p>
    <w:p w:rsidR="004A12F2" w:rsidRDefault="00767988">
      <w:pPr>
        <w:pStyle w:val="BodyText"/>
        <w:spacing w:line="228" w:lineRule="exact"/>
      </w:pPr>
      <w:r>
        <w:t>Such</w:t>
      </w:r>
      <w:r>
        <w:rPr>
          <w:spacing w:val="-11"/>
        </w:rPr>
        <w:t xml:space="preserve"> </w:t>
      </w:r>
      <w:r>
        <w:t>efforts</w:t>
      </w:r>
      <w:r>
        <w:rPr>
          <w:spacing w:val="-8"/>
        </w:rPr>
        <w:t xml:space="preserve"> </w:t>
      </w:r>
      <w:r>
        <w:t>advance</w:t>
      </w:r>
      <w:r>
        <w:rPr>
          <w:spacing w:val="-7"/>
        </w:rPr>
        <w:t xml:space="preserve"> </w:t>
      </w:r>
      <w:r>
        <w:t>global</w:t>
      </w:r>
      <w:r>
        <w:rPr>
          <w:spacing w:val="-7"/>
        </w:rPr>
        <w:t xml:space="preserve"> </w:t>
      </w:r>
      <w:r>
        <w:t>standardization,</w:t>
      </w:r>
      <w:r>
        <w:rPr>
          <w:spacing w:val="-8"/>
        </w:rPr>
        <w:t xml:space="preserve"> </w:t>
      </w:r>
      <w:r>
        <w:t>interoperability,</w:t>
      </w:r>
      <w:r>
        <w:rPr>
          <w:spacing w:val="-7"/>
        </w:rPr>
        <w:t xml:space="preserve"> </w:t>
      </w:r>
      <w:r>
        <w:t>and</w:t>
      </w:r>
      <w:r>
        <w:rPr>
          <w:spacing w:val="-6"/>
        </w:rPr>
        <w:t xml:space="preserve"> </w:t>
      </w:r>
      <w:r>
        <w:t>transparency</w:t>
      </w:r>
      <w:r>
        <w:rPr>
          <w:spacing w:val="-8"/>
        </w:rPr>
        <w:t xml:space="preserve"> </w:t>
      </w:r>
      <w:r>
        <w:t>in</w:t>
      </w:r>
      <w:r>
        <w:rPr>
          <w:spacing w:val="-13"/>
        </w:rPr>
        <w:t xml:space="preserve"> </w:t>
      </w:r>
      <w:r>
        <w:t>AI-based</w:t>
      </w:r>
      <w:r>
        <w:rPr>
          <w:spacing w:val="-8"/>
        </w:rPr>
        <w:t xml:space="preserve"> </w:t>
      </w:r>
      <w:proofErr w:type="spellStart"/>
      <w:r>
        <w:rPr>
          <w:spacing w:val="-2"/>
        </w:rPr>
        <w:t>pharmacovigilance</w:t>
      </w:r>
      <w:proofErr w:type="spellEnd"/>
      <w:r>
        <w:rPr>
          <w:spacing w:val="-2"/>
        </w:rPr>
        <w:t>.</w:t>
      </w:r>
    </w:p>
    <w:p w:rsidR="004A12F2" w:rsidRDefault="004A12F2">
      <w:pPr>
        <w:pStyle w:val="BodyText"/>
        <w:spacing w:before="1"/>
        <w:ind w:left="0"/>
      </w:pPr>
    </w:p>
    <w:p w:rsidR="004A12F2" w:rsidRDefault="00767988">
      <w:pPr>
        <w:pStyle w:val="Heading2"/>
        <w:numPr>
          <w:ilvl w:val="1"/>
          <w:numId w:val="2"/>
        </w:numPr>
        <w:tabs>
          <w:tab w:val="left" w:pos="424"/>
        </w:tabs>
        <w:ind w:left="424" w:hanging="401"/>
      </w:pPr>
      <w:r>
        <w:t>Empowering</w:t>
      </w:r>
      <w:r>
        <w:rPr>
          <w:spacing w:val="-7"/>
        </w:rPr>
        <w:t xml:space="preserve"> </w:t>
      </w:r>
      <w:r>
        <w:t>Patients</w:t>
      </w:r>
      <w:r>
        <w:rPr>
          <w:spacing w:val="-7"/>
        </w:rPr>
        <w:t xml:space="preserve"> </w:t>
      </w:r>
      <w:r>
        <w:t>via</w:t>
      </w:r>
      <w:r>
        <w:rPr>
          <w:spacing w:val="-5"/>
        </w:rPr>
        <w:t xml:space="preserve"> </w:t>
      </w:r>
      <w:r>
        <w:t>Digital</w:t>
      </w:r>
      <w:r>
        <w:rPr>
          <w:spacing w:val="-11"/>
        </w:rPr>
        <w:t xml:space="preserve"> </w:t>
      </w:r>
      <w:r>
        <w:rPr>
          <w:spacing w:val="-4"/>
        </w:rPr>
        <w:t>Tools</w:t>
      </w:r>
    </w:p>
    <w:p w:rsidR="004A12F2" w:rsidRDefault="00767988">
      <w:pPr>
        <w:pStyle w:val="BodyText"/>
      </w:pPr>
      <w:r>
        <w:t>Digital</w:t>
      </w:r>
      <w:r>
        <w:rPr>
          <w:spacing w:val="-6"/>
        </w:rPr>
        <w:t xml:space="preserve"> </w:t>
      </w:r>
      <w:r>
        <w:t>tools</w:t>
      </w:r>
      <w:r>
        <w:rPr>
          <w:spacing w:val="-5"/>
        </w:rPr>
        <w:t xml:space="preserve"> </w:t>
      </w:r>
      <w:r>
        <w:t>enhance</w:t>
      </w:r>
      <w:r>
        <w:rPr>
          <w:spacing w:val="-5"/>
        </w:rPr>
        <w:t xml:space="preserve"> </w:t>
      </w:r>
      <w:r>
        <w:t>patient</w:t>
      </w:r>
      <w:r>
        <w:rPr>
          <w:spacing w:val="-4"/>
        </w:rPr>
        <w:t xml:space="preserve"> </w:t>
      </w:r>
      <w:r>
        <w:t>participation</w:t>
      </w:r>
      <w:r>
        <w:rPr>
          <w:spacing w:val="-4"/>
        </w:rPr>
        <w:t xml:space="preserve"> </w:t>
      </w:r>
      <w:r>
        <w:t>in</w:t>
      </w:r>
      <w:r>
        <w:rPr>
          <w:spacing w:val="-3"/>
        </w:rPr>
        <w:t xml:space="preserve"> </w:t>
      </w:r>
      <w:r>
        <w:t>drug</w:t>
      </w:r>
      <w:r>
        <w:rPr>
          <w:spacing w:val="-4"/>
        </w:rPr>
        <w:t xml:space="preserve"> </w:t>
      </w:r>
      <w:r>
        <w:t>safety</w:t>
      </w:r>
      <w:r>
        <w:rPr>
          <w:spacing w:val="-5"/>
        </w:rPr>
        <w:t xml:space="preserve"> </w:t>
      </w:r>
      <w:r>
        <w:rPr>
          <w:spacing w:val="-2"/>
        </w:rPr>
        <w:t>monitoring:</w:t>
      </w:r>
    </w:p>
    <w:p w:rsidR="004A12F2" w:rsidRDefault="00767988">
      <w:pPr>
        <w:pStyle w:val="ListParagraph"/>
        <w:numPr>
          <w:ilvl w:val="2"/>
          <w:numId w:val="2"/>
        </w:numPr>
        <w:tabs>
          <w:tab w:val="left" w:pos="743"/>
        </w:tabs>
        <w:spacing w:before="1" w:line="245" w:lineRule="exact"/>
        <w:rPr>
          <w:sz w:val="20"/>
        </w:rPr>
      </w:pPr>
      <w:proofErr w:type="spellStart"/>
      <w:r>
        <w:rPr>
          <w:b/>
          <w:sz w:val="20"/>
        </w:rPr>
        <w:t>Chatbots</w:t>
      </w:r>
      <w:proofErr w:type="spellEnd"/>
      <w:r>
        <w:rPr>
          <w:b/>
          <w:spacing w:val="-10"/>
          <w:sz w:val="20"/>
        </w:rPr>
        <w:t xml:space="preserve"> </w:t>
      </w:r>
      <w:r>
        <w:rPr>
          <w:sz w:val="20"/>
        </w:rPr>
        <w:t>guide</w:t>
      </w:r>
      <w:r>
        <w:rPr>
          <w:spacing w:val="-6"/>
          <w:sz w:val="20"/>
        </w:rPr>
        <w:t xml:space="preserve"> </w:t>
      </w:r>
      <w:r>
        <w:rPr>
          <w:sz w:val="20"/>
        </w:rPr>
        <w:t>patients</w:t>
      </w:r>
      <w:r>
        <w:rPr>
          <w:spacing w:val="-7"/>
          <w:sz w:val="20"/>
        </w:rPr>
        <w:t xml:space="preserve"> </w:t>
      </w:r>
      <w:r>
        <w:rPr>
          <w:sz w:val="20"/>
        </w:rPr>
        <w:t>in</w:t>
      </w:r>
      <w:r>
        <w:rPr>
          <w:spacing w:val="-8"/>
          <w:sz w:val="20"/>
        </w:rPr>
        <w:t xml:space="preserve"> </w:t>
      </w:r>
      <w:r>
        <w:rPr>
          <w:sz w:val="20"/>
        </w:rPr>
        <w:t>reporting</w:t>
      </w:r>
      <w:r>
        <w:rPr>
          <w:spacing w:val="-12"/>
          <w:sz w:val="20"/>
        </w:rPr>
        <w:t xml:space="preserve"> </w:t>
      </w:r>
      <w:r>
        <w:rPr>
          <w:sz w:val="20"/>
        </w:rPr>
        <w:t>ADRs</w:t>
      </w:r>
      <w:r>
        <w:rPr>
          <w:spacing w:val="-8"/>
          <w:sz w:val="20"/>
        </w:rPr>
        <w:t xml:space="preserve"> </w:t>
      </w:r>
      <w:r>
        <w:rPr>
          <w:sz w:val="20"/>
        </w:rPr>
        <w:t>and</w:t>
      </w:r>
      <w:r>
        <w:rPr>
          <w:spacing w:val="-5"/>
          <w:sz w:val="20"/>
        </w:rPr>
        <w:t xml:space="preserve"> </w:t>
      </w:r>
      <w:r>
        <w:rPr>
          <w:sz w:val="20"/>
        </w:rPr>
        <w:t>provide</w:t>
      </w:r>
      <w:r>
        <w:rPr>
          <w:spacing w:val="-6"/>
          <w:sz w:val="20"/>
        </w:rPr>
        <w:t xml:space="preserve"> </w:t>
      </w:r>
      <w:r>
        <w:rPr>
          <w:sz w:val="20"/>
        </w:rPr>
        <w:t>personalized</w:t>
      </w:r>
      <w:r>
        <w:rPr>
          <w:spacing w:val="-6"/>
          <w:sz w:val="20"/>
        </w:rPr>
        <w:t xml:space="preserve"> </w:t>
      </w:r>
      <w:r>
        <w:rPr>
          <w:sz w:val="20"/>
        </w:rPr>
        <w:t>medication</w:t>
      </w:r>
      <w:r>
        <w:rPr>
          <w:spacing w:val="-5"/>
          <w:sz w:val="20"/>
        </w:rPr>
        <w:t xml:space="preserve"> </w:t>
      </w:r>
      <w:r>
        <w:rPr>
          <w:spacing w:val="-2"/>
          <w:sz w:val="20"/>
        </w:rPr>
        <w:t>information.</w:t>
      </w:r>
    </w:p>
    <w:p w:rsidR="004A12F2" w:rsidRDefault="00767988">
      <w:pPr>
        <w:pStyle w:val="ListParagraph"/>
        <w:numPr>
          <w:ilvl w:val="2"/>
          <w:numId w:val="2"/>
        </w:numPr>
        <w:tabs>
          <w:tab w:val="left" w:pos="743"/>
        </w:tabs>
        <w:spacing w:line="244" w:lineRule="exact"/>
        <w:rPr>
          <w:sz w:val="20"/>
        </w:rPr>
      </w:pPr>
      <w:proofErr w:type="spellStart"/>
      <w:r>
        <w:rPr>
          <w:b/>
          <w:sz w:val="20"/>
        </w:rPr>
        <w:t>Wearables</w:t>
      </w:r>
      <w:proofErr w:type="spellEnd"/>
      <w:r>
        <w:rPr>
          <w:b/>
          <w:spacing w:val="-7"/>
          <w:sz w:val="20"/>
        </w:rPr>
        <w:t xml:space="preserve"> </w:t>
      </w:r>
      <w:r>
        <w:rPr>
          <w:sz w:val="20"/>
        </w:rPr>
        <w:t>monitor</w:t>
      </w:r>
      <w:r>
        <w:rPr>
          <w:spacing w:val="-6"/>
          <w:sz w:val="20"/>
        </w:rPr>
        <w:t xml:space="preserve"> </w:t>
      </w:r>
      <w:r>
        <w:rPr>
          <w:sz w:val="20"/>
        </w:rPr>
        <w:t>vital</w:t>
      </w:r>
      <w:r>
        <w:rPr>
          <w:spacing w:val="-6"/>
          <w:sz w:val="20"/>
        </w:rPr>
        <w:t xml:space="preserve"> </w:t>
      </w:r>
      <w:r>
        <w:rPr>
          <w:sz w:val="20"/>
        </w:rPr>
        <w:t>signs</w:t>
      </w:r>
      <w:r>
        <w:rPr>
          <w:spacing w:val="-7"/>
          <w:sz w:val="20"/>
        </w:rPr>
        <w:t xml:space="preserve"> </w:t>
      </w:r>
      <w:r>
        <w:rPr>
          <w:sz w:val="20"/>
        </w:rPr>
        <w:t>and</w:t>
      </w:r>
      <w:r>
        <w:rPr>
          <w:spacing w:val="-4"/>
          <w:sz w:val="20"/>
        </w:rPr>
        <w:t xml:space="preserve"> </w:t>
      </w:r>
      <w:r>
        <w:rPr>
          <w:sz w:val="20"/>
        </w:rPr>
        <w:t>detect</w:t>
      </w:r>
      <w:r>
        <w:rPr>
          <w:spacing w:val="-7"/>
          <w:sz w:val="20"/>
        </w:rPr>
        <w:t xml:space="preserve"> </w:t>
      </w:r>
      <w:r>
        <w:rPr>
          <w:sz w:val="20"/>
        </w:rPr>
        <w:t>early</w:t>
      </w:r>
      <w:r>
        <w:rPr>
          <w:spacing w:val="-5"/>
          <w:sz w:val="20"/>
        </w:rPr>
        <w:t xml:space="preserve"> </w:t>
      </w:r>
      <w:r>
        <w:rPr>
          <w:sz w:val="20"/>
        </w:rPr>
        <w:t>signs</w:t>
      </w:r>
      <w:r>
        <w:rPr>
          <w:spacing w:val="-6"/>
          <w:sz w:val="20"/>
        </w:rPr>
        <w:t xml:space="preserve"> </w:t>
      </w:r>
      <w:r>
        <w:rPr>
          <w:sz w:val="20"/>
        </w:rPr>
        <w:t>of</w:t>
      </w:r>
      <w:r>
        <w:rPr>
          <w:spacing w:val="-8"/>
          <w:sz w:val="20"/>
        </w:rPr>
        <w:t xml:space="preserve"> </w:t>
      </w:r>
      <w:r>
        <w:rPr>
          <w:sz w:val="20"/>
        </w:rPr>
        <w:t>drug-related</w:t>
      </w:r>
      <w:r>
        <w:rPr>
          <w:spacing w:val="-4"/>
          <w:sz w:val="20"/>
        </w:rPr>
        <w:t xml:space="preserve"> </w:t>
      </w:r>
      <w:r>
        <w:rPr>
          <w:sz w:val="20"/>
        </w:rPr>
        <w:t>adverse</w:t>
      </w:r>
      <w:r>
        <w:rPr>
          <w:spacing w:val="-6"/>
          <w:sz w:val="20"/>
        </w:rPr>
        <w:t xml:space="preserve"> </w:t>
      </w:r>
      <w:r>
        <w:rPr>
          <w:spacing w:val="-2"/>
          <w:sz w:val="20"/>
        </w:rPr>
        <w:t>effects⁷⁴.</w:t>
      </w:r>
    </w:p>
    <w:p w:rsidR="004A12F2" w:rsidRDefault="00767988">
      <w:pPr>
        <w:pStyle w:val="ListParagraph"/>
        <w:numPr>
          <w:ilvl w:val="2"/>
          <w:numId w:val="2"/>
        </w:numPr>
        <w:tabs>
          <w:tab w:val="left" w:pos="743"/>
        </w:tabs>
        <w:ind w:left="23" w:right="445" w:firstLine="360"/>
        <w:rPr>
          <w:sz w:val="20"/>
        </w:rPr>
      </w:pPr>
      <w:r>
        <w:rPr>
          <w:b/>
          <w:sz w:val="20"/>
        </w:rPr>
        <w:t xml:space="preserve">Interactive dashboards </w:t>
      </w:r>
      <w:r>
        <w:rPr>
          <w:sz w:val="20"/>
        </w:rPr>
        <w:t>deliver real-time risk alerts and facilitate engagement in self-monitoring. Patient-centered</w:t>
      </w:r>
      <w:r>
        <w:rPr>
          <w:spacing w:val="-7"/>
          <w:sz w:val="20"/>
        </w:rPr>
        <w:t xml:space="preserve"> </w:t>
      </w:r>
      <w:r>
        <w:rPr>
          <w:sz w:val="20"/>
        </w:rPr>
        <w:t>technologies</w:t>
      </w:r>
      <w:r>
        <w:rPr>
          <w:spacing w:val="-12"/>
          <w:sz w:val="20"/>
        </w:rPr>
        <w:t xml:space="preserve"> </w:t>
      </w:r>
      <w:r>
        <w:rPr>
          <w:sz w:val="20"/>
        </w:rPr>
        <w:t>contribute</w:t>
      </w:r>
      <w:r>
        <w:rPr>
          <w:spacing w:val="-11"/>
          <w:sz w:val="20"/>
        </w:rPr>
        <w:t xml:space="preserve"> </w:t>
      </w:r>
      <w:r>
        <w:rPr>
          <w:sz w:val="20"/>
        </w:rPr>
        <w:t>to</w:t>
      </w:r>
      <w:r>
        <w:rPr>
          <w:spacing w:val="-7"/>
          <w:sz w:val="20"/>
        </w:rPr>
        <w:t xml:space="preserve"> </w:t>
      </w:r>
      <w:r>
        <w:rPr>
          <w:sz w:val="20"/>
        </w:rPr>
        <w:t>real-time</w:t>
      </w:r>
      <w:r>
        <w:rPr>
          <w:spacing w:val="-11"/>
          <w:sz w:val="20"/>
        </w:rPr>
        <w:t xml:space="preserve"> </w:t>
      </w:r>
      <w:proofErr w:type="spellStart"/>
      <w:r>
        <w:rPr>
          <w:sz w:val="20"/>
        </w:rPr>
        <w:t>pharmacovigilance</w:t>
      </w:r>
      <w:proofErr w:type="spellEnd"/>
      <w:r>
        <w:rPr>
          <w:spacing w:val="-8"/>
          <w:sz w:val="20"/>
        </w:rPr>
        <w:t xml:space="preserve"> </w:t>
      </w:r>
      <w:r>
        <w:rPr>
          <w:sz w:val="20"/>
        </w:rPr>
        <w:t>and</w:t>
      </w:r>
      <w:r>
        <w:rPr>
          <w:spacing w:val="-10"/>
          <w:sz w:val="20"/>
        </w:rPr>
        <w:t xml:space="preserve"> </w:t>
      </w:r>
      <w:r>
        <w:rPr>
          <w:sz w:val="20"/>
        </w:rPr>
        <w:t>expand</w:t>
      </w:r>
      <w:r>
        <w:rPr>
          <w:spacing w:val="-10"/>
          <w:sz w:val="20"/>
        </w:rPr>
        <w:t xml:space="preserve"> </w:t>
      </w:r>
      <w:r>
        <w:rPr>
          <w:sz w:val="20"/>
        </w:rPr>
        <w:t>the</w:t>
      </w:r>
      <w:r>
        <w:rPr>
          <w:spacing w:val="-11"/>
          <w:sz w:val="20"/>
        </w:rPr>
        <w:t xml:space="preserve"> </w:t>
      </w:r>
      <w:r>
        <w:rPr>
          <w:sz w:val="20"/>
        </w:rPr>
        <w:t>breadth</w:t>
      </w:r>
      <w:r>
        <w:rPr>
          <w:spacing w:val="-8"/>
          <w:sz w:val="20"/>
        </w:rPr>
        <w:t xml:space="preserve"> </w:t>
      </w:r>
      <w:r>
        <w:rPr>
          <w:sz w:val="20"/>
        </w:rPr>
        <w:t>and</w:t>
      </w:r>
      <w:r>
        <w:rPr>
          <w:spacing w:val="-8"/>
          <w:sz w:val="20"/>
        </w:rPr>
        <w:t xml:space="preserve"> </w:t>
      </w:r>
      <w:r>
        <w:rPr>
          <w:sz w:val="20"/>
        </w:rPr>
        <w:t>timeliness</w:t>
      </w:r>
      <w:r>
        <w:rPr>
          <w:spacing w:val="-10"/>
          <w:sz w:val="20"/>
        </w:rPr>
        <w:t xml:space="preserve"> </w:t>
      </w:r>
      <w:r>
        <w:rPr>
          <w:sz w:val="20"/>
        </w:rPr>
        <w:t>of safety data.</w:t>
      </w:r>
    </w:p>
    <w:p w:rsidR="004A12F2" w:rsidRDefault="00767988">
      <w:pPr>
        <w:pStyle w:val="Heading2"/>
        <w:numPr>
          <w:ilvl w:val="1"/>
          <w:numId w:val="2"/>
        </w:numPr>
        <w:tabs>
          <w:tab w:val="left" w:pos="419"/>
        </w:tabs>
        <w:spacing w:before="229" w:line="229" w:lineRule="exact"/>
        <w:ind w:left="419" w:hanging="396"/>
      </w:pPr>
      <w:r>
        <w:t>The</w:t>
      </w:r>
      <w:r>
        <w:rPr>
          <w:spacing w:val="-6"/>
        </w:rPr>
        <w:t xml:space="preserve"> </w:t>
      </w:r>
      <w:r>
        <w:t>Future</w:t>
      </w:r>
      <w:r>
        <w:rPr>
          <w:spacing w:val="-5"/>
        </w:rPr>
        <w:t xml:space="preserve"> </w:t>
      </w:r>
      <w:r>
        <w:t>of</w:t>
      </w:r>
      <w:r>
        <w:rPr>
          <w:spacing w:val="-5"/>
        </w:rPr>
        <w:t xml:space="preserve"> </w:t>
      </w:r>
      <w:r>
        <w:t>Safer</w:t>
      </w:r>
      <w:r>
        <w:rPr>
          <w:spacing w:val="-9"/>
        </w:rPr>
        <w:t xml:space="preserve"> </w:t>
      </w:r>
      <w:r>
        <w:rPr>
          <w:spacing w:val="-2"/>
        </w:rPr>
        <w:t>Medicines</w:t>
      </w:r>
    </w:p>
    <w:p w:rsidR="004A12F2" w:rsidRDefault="00767988">
      <w:pPr>
        <w:pStyle w:val="BodyText"/>
        <w:spacing w:line="229" w:lineRule="exact"/>
      </w:pPr>
      <w:r>
        <w:t>The</w:t>
      </w:r>
      <w:r>
        <w:rPr>
          <w:spacing w:val="-6"/>
        </w:rPr>
        <w:t xml:space="preserve"> </w:t>
      </w:r>
      <w:r>
        <w:t>future</w:t>
      </w:r>
      <w:r>
        <w:rPr>
          <w:spacing w:val="-5"/>
        </w:rPr>
        <w:t xml:space="preserve"> </w:t>
      </w:r>
      <w:r>
        <w:t>of</w:t>
      </w:r>
      <w:r>
        <w:rPr>
          <w:spacing w:val="-6"/>
        </w:rPr>
        <w:t xml:space="preserve"> </w:t>
      </w:r>
      <w:proofErr w:type="spellStart"/>
      <w:r>
        <w:t>pharmacovigilance</w:t>
      </w:r>
      <w:proofErr w:type="spellEnd"/>
      <w:r>
        <w:rPr>
          <w:spacing w:val="-1"/>
        </w:rPr>
        <w:t xml:space="preserve"> </w:t>
      </w:r>
      <w:r>
        <w:t>is</w:t>
      </w:r>
      <w:r>
        <w:rPr>
          <w:spacing w:val="-6"/>
        </w:rPr>
        <w:t xml:space="preserve"> </w:t>
      </w:r>
      <w:r>
        <w:t>proactive</w:t>
      </w:r>
      <w:r>
        <w:rPr>
          <w:spacing w:val="-5"/>
        </w:rPr>
        <w:t xml:space="preserve"> </w:t>
      </w:r>
      <w:r>
        <w:t>rather</w:t>
      </w:r>
      <w:r>
        <w:rPr>
          <w:spacing w:val="-5"/>
        </w:rPr>
        <w:t xml:space="preserve"> </w:t>
      </w:r>
      <w:r>
        <w:t>than</w:t>
      </w:r>
      <w:r>
        <w:rPr>
          <w:spacing w:val="-6"/>
        </w:rPr>
        <w:t xml:space="preserve"> </w:t>
      </w:r>
      <w:r>
        <w:rPr>
          <w:spacing w:val="-2"/>
        </w:rPr>
        <w:t>reactive⁷⁵:</w:t>
      </w:r>
    </w:p>
    <w:p w:rsidR="004A12F2" w:rsidRDefault="00767988">
      <w:pPr>
        <w:pStyle w:val="ListParagraph"/>
        <w:numPr>
          <w:ilvl w:val="2"/>
          <w:numId w:val="2"/>
        </w:numPr>
        <w:tabs>
          <w:tab w:val="left" w:pos="743"/>
        </w:tabs>
        <w:spacing w:before="1" w:line="245" w:lineRule="exact"/>
        <w:rPr>
          <w:sz w:val="20"/>
        </w:rPr>
      </w:pPr>
      <w:r>
        <w:rPr>
          <w:sz w:val="20"/>
        </w:rPr>
        <w:t>AI</w:t>
      </w:r>
      <w:r>
        <w:rPr>
          <w:spacing w:val="-8"/>
          <w:sz w:val="20"/>
        </w:rPr>
        <w:t xml:space="preserve"> </w:t>
      </w:r>
      <w:r>
        <w:rPr>
          <w:sz w:val="20"/>
        </w:rPr>
        <w:t>and</w:t>
      </w:r>
      <w:r>
        <w:rPr>
          <w:spacing w:val="-5"/>
          <w:sz w:val="20"/>
        </w:rPr>
        <w:t xml:space="preserve"> </w:t>
      </w:r>
      <w:r>
        <w:rPr>
          <w:sz w:val="20"/>
        </w:rPr>
        <w:t>predictive</w:t>
      </w:r>
      <w:r>
        <w:rPr>
          <w:spacing w:val="-5"/>
          <w:sz w:val="20"/>
        </w:rPr>
        <w:t xml:space="preserve"> </w:t>
      </w:r>
      <w:r>
        <w:rPr>
          <w:sz w:val="20"/>
        </w:rPr>
        <w:t>analytics</w:t>
      </w:r>
      <w:r>
        <w:rPr>
          <w:spacing w:val="-6"/>
          <w:sz w:val="20"/>
        </w:rPr>
        <w:t xml:space="preserve"> </w:t>
      </w:r>
      <w:r>
        <w:rPr>
          <w:sz w:val="20"/>
        </w:rPr>
        <w:t>anticipate</w:t>
      </w:r>
      <w:r>
        <w:rPr>
          <w:spacing w:val="-12"/>
          <w:sz w:val="20"/>
        </w:rPr>
        <w:t xml:space="preserve"> </w:t>
      </w:r>
      <w:r>
        <w:rPr>
          <w:sz w:val="20"/>
        </w:rPr>
        <w:t>ADRs</w:t>
      </w:r>
      <w:r>
        <w:rPr>
          <w:spacing w:val="-7"/>
          <w:sz w:val="20"/>
        </w:rPr>
        <w:t xml:space="preserve"> </w:t>
      </w:r>
      <w:r>
        <w:rPr>
          <w:sz w:val="20"/>
        </w:rPr>
        <w:t>before</w:t>
      </w:r>
      <w:r>
        <w:rPr>
          <w:spacing w:val="-5"/>
          <w:sz w:val="20"/>
        </w:rPr>
        <w:t xml:space="preserve"> </w:t>
      </w:r>
      <w:r>
        <w:rPr>
          <w:sz w:val="20"/>
        </w:rPr>
        <w:t>they</w:t>
      </w:r>
      <w:r>
        <w:rPr>
          <w:spacing w:val="-6"/>
          <w:sz w:val="20"/>
        </w:rPr>
        <w:t xml:space="preserve"> </w:t>
      </w:r>
      <w:r>
        <w:rPr>
          <w:spacing w:val="-2"/>
          <w:sz w:val="20"/>
        </w:rPr>
        <w:t>occur.</w:t>
      </w:r>
    </w:p>
    <w:p w:rsidR="004A12F2" w:rsidRDefault="00767988">
      <w:pPr>
        <w:pStyle w:val="ListParagraph"/>
        <w:numPr>
          <w:ilvl w:val="2"/>
          <w:numId w:val="2"/>
        </w:numPr>
        <w:tabs>
          <w:tab w:val="left" w:pos="743"/>
        </w:tabs>
        <w:rPr>
          <w:sz w:val="20"/>
        </w:rPr>
      </w:pPr>
      <w:r>
        <w:rPr>
          <w:sz w:val="20"/>
        </w:rPr>
        <w:t>Digital</w:t>
      </w:r>
      <w:r>
        <w:rPr>
          <w:spacing w:val="-8"/>
          <w:sz w:val="20"/>
        </w:rPr>
        <w:t xml:space="preserve"> </w:t>
      </w:r>
      <w:r>
        <w:rPr>
          <w:sz w:val="20"/>
        </w:rPr>
        <w:t>twins</w:t>
      </w:r>
      <w:r>
        <w:rPr>
          <w:spacing w:val="-8"/>
          <w:sz w:val="20"/>
        </w:rPr>
        <w:t xml:space="preserve"> </w:t>
      </w:r>
      <w:r>
        <w:rPr>
          <w:sz w:val="20"/>
        </w:rPr>
        <w:t>simulate</w:t>
      </w:r>
      <w:r>
        <w:rPr>
          <w:spacing w:val="-7"/>
          <w:sz w:val="20"/>
        </w:rPr>
        <w:t xml:space="preserve"> </w:t>
      </w:r>
      <w:r>
        <w:rPr>
          <w:sz w:val="20"/>
        </w:rPr>
        <w:t>patient-specific</w:t>
      </w:r>
      <w:r>
        <w:rPr>
          <w:spacing w:val="-6"/>
          <w:sz w:val="20"/>
        </w:rPr>
        <w:t xml:space="preserve"> </w:t>
      </w:r>
      <w:r>
        <w:rPr>
          <w:sz w:val="20"/>
        </w:rPr>
        <w:t>drug</w:t>
      </w:r>
      <w:r>
        <w:rPr>
          <w:spacing w:val="-8"/>
          <w:sz w:val="20"/>
        </w:rPr>
        <w:t xml:space="preserve"> </w:t>
      </w:r>
      <w:r>
        <w:rPr>
          <w:sz w:val="20"/>
        </w:rPr>
        <w:t>responses,</w:t>
      </w:r>
      <w:r>
        <w:rPr>
          <w:spacing w:val="-6"/>
          <w:sz w:val="20"/>
        </w:rPr>
        <w:t xml:space="preserve"> </w:t>
      </w:r>
      <w:r>
        <w:rPr>
          <w:sz w:val="20"/>
        </w:rPr>
        <w:t>supporting</w:t>
      </w:r>
      <w:r>
        <w:rPr>
          <w:spacing w:val="-6"/>
          <w:sz w:val="20"/>
        </w:rPr>
        <w:t xml:space="preserve"> </w:t>
      </w:r>
      <w:r>
        <w:rPr>
          <w:sz w:val="20"/>
        </w:rPr>
        <w:t>individualized</w:t>
      </w:r>
      <w:r>
        <w:rPr>
          <w:spacing w:val="-6"/>
          <w:sz w:val="20"/>
        </w:rPr>
        <w:t xml:space="preserve"> </w:t>
      </w:r>
      <w:r>
        <w:rPr>
          <w:spacing w:val="-2"/>
          <w:sz w:val="20"/>
        </w:rPr>
        <w:t>therapy.</w:t>
      </w:r>
    </w:p>
    <w:p w:rsidR="004A12F2" w:rsidRDefault="00767988">
      <w:pPr>
        <w:pStyle w:val="ListParagraph"/>
        <w:numPr>
          <w:ilvl w:val="2"/>
          <w:numId w:val="2"/>
        </w:numPr>
        <w:tabs>
          <w:tab w:val="left" w:pos="743"/>
        </w:tabs>
        <w:spacing w:line="245" w:lineRule="exact"/>
        <w:rPr>
          <w:sz w:val="20"/>
        </w:rPr>
      </w:pPr>
      <w:r>
        <w:rPr>
          <w:sz w:val="20"/>
        </w:rPr>
        <w:t>Integration</w:t>
      </w:r>
      <w:r>
        <w:rPr>
          <w:spacing w:val="-9"/>
          <w:sz w:val="20"/>
        </w:rPr>
        <w:t xml:space="preserve"> </w:t>
      </w:r>
      <w:r>
        <w:rPr>
          <w:sz w:val="20"/>
        </w:rPr>
        <w:t>of</w:t>
      </w:r>
      <w:r>
        <w:rPr>
          <w:spacing w:val="-5"/>
          <w:sz w:val="20"/>
        </w:rPr>
        <w:t xml:space="preserve"> </w:t>
      </w:r>
      <w:r>
        <w:rPr>
          <w:sz w:val="20"/>
        </w:rPr>
        <w:t>multi-</w:t>
      </w:r>
      <w:proofErr w:type="spellStart"/>
      <w:r>
        <w:rPr>
          <w:sz w:val="20"/>
        </w:rPr>
        <w:t>omics</w:t>
      </w:r>
      <w:proofErr w:type="spellEnd"/>
      <w:r>
        <w:rPr>
          <w:sz w:val="20"/>
        </w:rPr>
        <w:t>,</w:t>
      </w:r>
      <w:r>
        <w:rPr>
          <w:spacing w:val="-5"/>
          <w:sz w:val="20"/>
        </w:rPr>
        <w:t xml:space="preserve"> </w:t>
      </w:r>
      <w:r>
        <w:rPr>
          <w:sz w:val="20"/>
        </w:rPr>
        <w:t>big</w:t>
      </w:r>
      <w:r>
        <w:rPr>
          <w:spacing w:val="-4"/>
          <w:sz w:val="20"/>
        </w:rPr>
        <w:t xml:space="preserve"> </w:t>
      </w:r>
      <w:r>
        <w:rPr>
          <w:sz w:val="20"/>
        </w:rPr>
        <w:t>data,</w:t>
      </w:r>
      <w:r>
        <w:rPr>
          <w:spacing w:val="-4"/>
          <w:sz w:val="20"/>
        </w:rPr>
        <w:t xml:space="preserve"> </w:t>
      </w:r>
      <w:r>
        <w:rPr>
          <w:sz w:val="20"/>
        </w:rPr>
        <w:t>and</w:t>
      </w:r>
      <w:r>
        <w:rPr>
          <w:spacing w:val="-13"/>
          <w:sz w:val="20"/>
        </w:rPr>
        <w:t xml:space="preserve"> </w:t>
      </w:r>
      <w:r>
        <w:rPr>
          <w:sz w:val="20"/>
        </w:rPr>
        <w:t>AI</w:t>
      </w:r>
      <w:r>
        <w:rPr>
          <w:spacing w:val="-4"/>
          <w:sz w:val="20"/>
        </w:rPr>
        <w:t xml:space="preserve"> </w:t>
      </w:r>
      <w:r>
        <w:rPr>
          <w:sz w:val="20"/>
        </w:rPr>
        <w:t>facilitates</w:t>
      </w:r>
      <w:r>
        <w:rPr>
          <w:spacing w:val="-6"/>
          <w:sz w:val="20"/>
        </w:rPr>
        <w:t xml:space="preserve"> </w:t>
      </w:r>
      <w:r>
        <w:rPr>
          <w:sz w:val="20"/>
        </w:rPr>
        <w:t>adaptive</w:t>
      </w:r>
      <w:r>
        <w:rPr>
          <w:spacing w:val="-5"/>
          <w:sz w:val="20"/>
        </w:rPr>
        <w:t xml:space="preserve"> </w:t>
      </w:r>
      <w:r>
        <w:rPr>
          <w:sz w:val="20"/>
        </w:rPr>
        <w:t>dosing</w:t>
      </w:r>
      <w:r>
        <w:rPr>
          <w:spacing w:val="-4"/>
          <w:sz w:val="20"/>
        </w:rPr>
        <w:t xml:space="preserve"> </w:t>
      </w:r>
      <w:r>
        <w:rPr>
          <w:sz w:val="20"/>
        </w:rPr>
        <w:t>and</w:t>
      </w:r>
      <w:r>
        <w:rPr>
          <w:spacing w:val="-4"/>
          <w:sz w:val="20"/>
        </w:rPr>
        <w:t xml:space="preserve"> </w:t>
      </w:r>
      <w:r>
        <w:rPr>
          <w:sz w:val="20"/>
        </w:rPr>
        <w:t>early</w:t>
      </w:r>
      <w:r>
        <w:rPr>
          <w:spacing w:val="-4"/>
          <w:sz w:val="20"/>
        </w:rPr>
        <w:t xml:space="preserve"> </w:t>
      </w:r>
      <w:r>
        <w:rPr>
          <w:spacing w:val="-2"/>
          <w:sz w:val="20"/>
        </w:rPr>
        <w:t>intervention.</w:t>
      </w:r>
    </w:p>
    <w:p w:rsidR="004A12F2" w:rsidRDefault="00767988">
      <w:pPr>
        <w:pStyle w:val="BodyText"/>
        <w:ind w:right="436"/>
      </w:pPr>
      <w:r>
        <w:t xml:space="preserve">This paradigm ensures safer, more effective medicines, improving outcomes at both individual and population </w:t>
      </w:r>
      <w:r>
        <w:rPr>
          <w:spacing w:val="-2"/>
        </w:rPr>
        <w:t>levels⁷⁶.</w:t>
      </w:r>
    </w:p>
    <w:p w:rsidR="004A12F2" w:rsidRDefault="00767988">
      <w:pPr>
        <w:pStyle w:val="Heading1"/>
        <w:numPr>
          <w:ilvl w:val="0"/>
          <w:numId w:val="2"/>
        </w:numPr>
        <w:tabs>
          <w:tab w:val="left" w:pos="368"/>
        </w:tabs>
        <w:spacing w:before="227"/>
        <w:ind w:left="368" w:hanging="345"/>
      </w:pPr>
      <w:r>
        <w:rPr>
          <w:spacing w:val="-2"/>
        </w:rPr>
        <w:t>CONCLUSION</w:t>
      </w:r>
    </w:p>
    <w:p w:rsidR="004A12F2" w:rsidRDefault="00767988">
      <w:pPr>
        <w:pStyle w:val="BodyText"/>
        <w:spacing w:before="232"/>
        <w:ind w:right="442" w:firstLine="719"/>
        <w:jc w:val="both"/>
      </w:pPr>
      <w:r>
        <w:t xml:space="preserve">This review underscores the transformative impact of artificial intelligence (AI) in </w:t>
      </w:r>
      <w:proofErr w:type="spellStart"/>
      <w:r>
        <w:t>pharmacovigilance</w:t>
      </w:r>
      <w:proofErr w:type="spellEnd"/>
      <w:r>
        <w:t xml:space="preserve">. Traditional </w:t>
      </w:r>
      <w:proofErr w:type="spellStart"/>
      <w:r>
        <w:t>pharmacovigilance</w:t>
      </w:r>
      <w:proofErr w:type="spellEnd"/>
      <w:r>
        <w:t xml:space="preserve"> systems, although foundational, have been challenged by issues such as underreporting,</w:t>
      </w:r>
      <w:r>
        <w:rPr>
          <w:spacing w:val="-13"/>
        </w:rPr>
        <w:t xml:space="preserve"> </w:t>
      </w:r>
      <w:r>
        <w:t>delayed</w:t>
      </w:r>
      <w:r>
        <w:rPr>
          <w:spacing w:val="-12"/>
        </w:rPr>
        <w:t xml:space="preserve"> </w:t>
      </w:r>
      <w:r>
        <w:t>signal</w:t>
      </w:r>
      <w:r>
        <w:rPr>
          <w:spacing w:val="-13"/>
        </w:rPr>
        <w:t xml:space="preserve"> </w:t>
      </w:r>
      <w:r>
        <w:t>detection,</w:t>
      </w:r>
      <w:r>
        <w:rPr>
          <w:spacing w:val="-12"/>
        </w:rPr>
        <w:t xml:space="preserve"> </w:t>
      </w:r>
      <w:r>
        <w:t>and</w:t>
      </w:r>
      <w:r>
        <w:rPr>
          <w:spacing w:val="-13"/>
        </w:rPr>
        <w:t xml:space="preserve"> </w:t>
      </w:r>
      <w:r>
        <w:t>the</w:t>
      </w:r>
      <w:r>
        <w:rPr>
          <w:spacing w:val="-12"/>
        </w:rPr>
        <w:t xml:space="preserve"> </w:t>
      </w:r>
      <w:r>
        <w:t>heterogeneity</w:t>
      </w:r>
      <w:r>
        <w:rPr>
          <w:spacing w:val="-13"/>
        </w:rPr>
        <w:t xml:space="preserve"> </w:t>
      </w:r>
      <w:r>
        <w:t>of</w:t>
      </w:r>
      <w:r>
        <w:rPr>
          <w:spacing w:val="-12"/>
        </w:rPr>
        <w:t xml:space="preserve"> </w:t>
      </w:r>
      <w:r>
        <w:t>data</w:t>
      </w:r>
      <w:r>
        <w:rPr>
          <w:spacing w:val="-13"/>
        </w:rPr>
        <w:t xml:space="preserve"> </w:t>
      </w:r>
      <w:r>
        <w:t>sources.</w:t>
      </w:r>
      <w:r>
        <w:rPr>
          <w:spacing w:val="-12"/>
        </w:rPr>
        <w:t xml:space="preserve"> </w:t>
      </w:r>
      <w:r>
        <w:t>The</w:t>
      </w:r>
      <w:r>
        <w:rPr>
          <w:spacing w:val="-13"/>
        </w:rPr>
        <w:t xml:space="preserve"> </w:t>
      </w:r>
      <w:r>
        <w:t>application</w:t>
      </w:r>
      <w:r>
        <w:rPr>
          <w:spacing w:val="-12"/>
        </w:rPr>
        <w:t xml:space="preserve"> </w:t>
      </w:r>
      <w:r>
        <w:t>of</w:t>
      </w:r>
      <w:r>
        <w:rPr>
          <w:spacing w:val="-13"/>
        </w:rPr>
        <w:t xml:space="preserve"> </w:t>
      </w:r>
      <w:r>
        <w:t>AI</w:t>
      </w:r>
      <w:r>
        <w:rPr>
          <w:spacing w:val="-12"/>
        </w:rPr>
        <w:t xml:space="preserve"> </w:t>
      </w:r>
      <w:r>
        <w:t>technologies including machine learning, deep learning, and natural language processing has significantly enhanced the detection,</w:t>
      </w:r>
      <w:r>
        <w:rPr>
          <w:spacing w:val="-3"/>
        </w:rPr>
        <w:t xml:space="preserve"> </w:t>
      </w:r>
      <w:r>
        <w:t>prediction,</w:t>
      </w:r>
      <w:r>
        <w:rPr>
          <w:spacing w:val="-1"/>
        </w:rPr>
        <w:t xml:space="preserve"> </w:t>
      </w:r>
      <w:r>
        <w:t>and</w:t>
      </w:r>
      <w:r>
        <w:rPr>
          <w:spacing w:val="-2"/>
        </w:rPr>
        <w:t xml:space="preserve"> </w:t>
      </w:r>
      <w:r>
        <w:t>management</w:t>
      </w:r>
      <w:r>
        <w:rPr>
          <w:spacing w:val="-4"/>
        </w:rPr>
        <w:t xml:space="preserve"> </w:t>
      </w:r>
      <w:r>
        <w:t>of adverse</w:t>
      </w:r>
      <w:r>
        <w:rPr>
          <w:spacing w:val="-3"/>
        </w:rPr>
        <w:t xml:space="preserve"> </w:t>
      </w:r>
      <w:r>
        <w:t>drug</w:t>
      </w:r>
      <w:r>
        <w:rPr>
          <w:spacing w:val="-2"/>
        </w:rPr>
        <w:t xml:space="preserve"> </w:t>
      </w:r>
      <w:r>
        <w:t>reactions</w:t>
      </w:r>
      <w:r>
        <w:rPr>
          <w:spacing w:val="-2"/>
        </w:rPr>
        <w:t xml:space="preserve"> </w:t>
      </w:r>
      <w:r>
        <w:t>(ADRs).</w:t>
      </w:r>
      <w:r>
        <w:rPr>
          <w:spacing w:val="-5"/>
        </w:rPr>
        <w:t xml:space="preserve"> </w:t>
      </w:r>
      <w:r>
        <w:t>These</w:t>
      </w:r>
      <w:r>
        <w:rPr>
          <w:spacing w:val="-1"/>
        </w:rPr>
        <w:t xml:space="preserve"> </w:t>
      </w:r>
      <w:r>
        <w:t>technologies</w:t>
      </w:r>
      <w:r>
        <w:rPr>
          <w:spacing w:val="-2"/>
        </w:rPr>
        <w:t xml:space="preserve"> </w:t>
      </w:r>
      <w:r>
        <w:t>facilitate real-time monitoring</w:t>
      </w:r>
      <w:r>
        <w:rPr>
          <w:spacing w:val="-2"/>
        </w:rPr>
        <w:t xml:space="preserve"> </w:t>
      </w:r>
      <w:r>
        <w:t>of</w:t>
      </w:r>
      <w:r>
        <w:rPr>
          <w:spacing w:val="-3"/>
        </w:rPr>
        <w:t xml:space="preserve"> </w:t>
      </w:r>
      <w:r>
        <w:t>electronic</w:t>
      </w:r>
      <w:r>
        <w:rPr>
          <w:spacing w:val="-3"/>
        </w:rPr>
        <w:t xml:space="preserve"> </w:t>
      </w:r>
      <w:r>
        <w:t>health</w:t>
      </w:r>
      <w:r>
        <w:rPr>
          <w:spacing w:val="-2"/>
        </w:rPr>
        <w:t xml:space="preserve"> </w:t>
      </w:r>
      <w:r>
        <w:t>records,</w:t>
      </w:r>
      <w:r>
        <w:rPr>
          <w:spacing w:val="-3"/>
        </w:rPr>
        <w:t xml:space="preserve"> </w:t>
      </w:r>
      <w:r>
        <w:t>claims</w:t>
      </w:r>
      <w:r>
        <w:rPr>
          <w:spacing w:val="-4"/>
        </w:rPr>
        <w:t xml:space="preserve"> </w:t>
      </w:r>
      <w:r>
        <w:t>databases,</w:t>
      </w:r>
      <w:r>
        <w:rPr>
          <w:spacing w:val="-3"/>
        </w:rPr>
        <w:t xml:space="preserve"> </w:t>
      </w:r>
      <w:r>
        <w:t>and</w:t>
      </w:r>
      <w:r>
        <w:rPr>
          <w:spacing w:val="-2"/>
        </w:rPr>
        <w:t xml:space="preserve"> </w:t>
      </w:r>
      <w:r>
        <w:t>social</w:t>
      </w:r>
      <w:r>
        <w:rPr>
          <w:spacing w:val="-3"/>
        </w:rPr>
        <w:t xml:space="preserve"> </w:t>
      </w:r>
      <w:r>
        <w:t>media</w:t>
      </w:r>
      <w:r>
        <w:rPr>
          <w:spacing w:val="-3"/>
        </w:rPr>
        <w:t xml:space="preserve"> </w:t>
      </w:r>
      <w:r>
        <w:t>platforms,</w:t>
      </w:r>
      <w:r>
        <w:rPr>
          <w:spacing w:val="-3"/>
        </w:rPr>
        <w:t xml:space="preserve"> </w:t>
      </w:r>
      <w:r>
        <w:t>enabling</w:t>
      </w:r>
      <w:r>
        <w:rPr>
          <w:spacing w:val="-2"/>
        </w:rPr>
        <w:t xml:space="preserve"> </w:t>
      </w:r>
      <w:r>
        <w:t>automated</w:t>
      </w:r>
      <w:r>
        <w:rPr>
          <w:spacing w:val="-2"/>
        </w:rPr>
        <w:t xml:space="preserve"> </w:t>
      </w:r>
      <w:r>
        <w:t>signal detection with improved accuracy and reduced false positives. Furthermore, AI-driven approaches support personalized risk assessment by integrating genomic, clinical, and demographic data, as well as predictive modeling that anticipates</w:t>
      </w:r>
      <w:r>
        <w:rPr>
          <w:spacing w:val="-5"/>
        </w:rPr>
        <w:t xml:space="preserve"> </w:t>
      </w:r>
      <w:r>
        <w:t>ADRs both post-marketing and during drug development. Innovations such as digital twins, multi-</w:t>
      </w:r>
      <w:proofErr w:type="spellStart"/>
      <w:r>
        <w:t>omics</w:t>
      </w:r>
      <w:proofErr w:type="spellEnd"/>
      <w:r>
        <w:t xml:space="preserve"> integration, </w:t>
      </w:r>
      <w:proofErr w:type="spellStart"/>
      <w:r>
        <w:t>blockchain</w:t>
      </w:r>
      <w:proofErr w:type="spellEnd"/>
      <w:r>
        <w:t xml:space="preserve">-based </w:t>
      </w:r>
      <w:proofErr w:type="gramStart"/>
      <w:r>
        <w:t>reporting,</w:t>
      </w:r>
      <w:proofErr w:type="gramEnd"/>
      <w:r>
        <w:t xml:space="preserve"> and AI-powered mobile applications are shifting </w:t>
      </w:r>
      <w:proofErr w:type="spellStart"/>
      <w:r>
        <w:t>pharmacovigilance</w:t>
      </w:r>
      <w:proofErr w:type="spellEnd"/>
      <w:r>
        <w:t xml:space="preserve"> from a reactive to a proactive, precision-oriented paradigm.</w:t>
      </w:r>
    </w:p>
    <w:p w:rsidR="004A12F2" w:rsidRDefault="00767988">
      <w:pPr>
        <w:pStyle w:val="BodyText"/>
        <w:ind w:right="442" w:firstLine="719"/>
        <w:jc w:val="both"/>
      </w:pPr>
      <w:r>
        <w:t xml:space="preserve">The integration of AI into </w:t>
      </w:r>
      <w:proofErr w:type="spellStart"/>
      <w:r>
        <w:t>pharmacovigilance</w:t>
      </w:r>
      <w:proofErr w:type="spellEnd"/>
      <w:r>
        <w:t xml:space="preserve"> carries profound implications for patient safety. By enabling earlier detection of ADRs, AI allows for timely interventions that can prevent severe or widespread adverse events. Personalized models facilitate tailored therapy, reducing risks in vulnerable populations, while patient-centered digital tools empower individuals to report ADRs and monitor their own health in real time. Additionally,</w:t>
      </w:r>
      <w:r>
        <w:rPr>
          <w:spacing w:val="-10"/>
        </w:rPr>
        <w:t xml:space="preserve"> </w:t>
      </w:r>
      <w:r>
        <w:t>international</w:t>
      </w:r>
      <w:r>
        <w:rPr>
          <w:spacing w:val="-13"/>
        </w:rPr>
        <w:t xml:space="preserve"> </w:t>
      </w:r>
      <w:r>
        <w:t>AI</w:t>
      </w:r>
      <w:r>
        <w:rPr>
          <w:spacing w:val="-7"/>
        </w:rPr>
        <w:t xml:space="preserve"> </w:t>
      </w:r>
      <w:r>
        <w:t>collaborations</w:t>
      </w:r>
      <w:r>
        <w:rPr>
          <w:spacing w:val="-7"/>
        </w:rPr>
        <w:t xml:space="preserve"> </w:t>
      </w:r>
      <w:r>
        <w:t>and</w:t>
      </w:r>
      <w:r>
        <w:rPr>
          <w:spacing w:val="-5"/>
        </w:rPr>
        <w:t xml:space="preserve"> </w:t>
      </w:r>
      <w:r>
        <w:t>global</w:t>
      </w:r>
      <w:r>
        <w:rPr>
          <w:spacing w:val="-6"/>
        </w:rPr>
        <w:t xml:space="preserve"> </w:t>
      </w:r>
      <w:r>
        <w:t>data-sharing</w:t>
      </w:r>
      <w:r>
        <w:rPr>
          <w:spacing w:val="-5"/>
        </w:rPr>
        <w:t xml:space="preserve"> </w:t>
      </w:r>
      <w:r>
        <w:t>initiatives</w:t>
      </w:r>
      <w:r>
        <w:rPr>
          <w:spacing w:val="-7"/>
        </w:rPr>
        <w:t xml:space="preserve"> </w:t>
      </w:r>
      <w:r>
        <w:t>help</w:t>
      </w:r>
      <w:r>
        <w:rPr>
          <w:spacing w:val="-8"/>
        </w:rPr>
        <w:t xml:space="preserve"> </w:t>
      </w:r>
      <w:r>
        <w:t>detect</w:t>
      </w:r>
      <w:r>
        <w:rPr>
          <w:spacing w:val="-9"/>
        </w:rPr>
        <w:t xml:space="preserve"> </w:t>
      </w:r>
      <w:r>
        <w:t>rare</w:t>
      </w:r>
      <w:r>
        <w:rPr>
          <w:spacing w:val="-6"/>
        </w:rPr>
        <w:t xml:space="preserve"> </w:t>
      </w:r>
      <w:r>
        <w:t>or</w:t>
      </w:r>
      <w:r>
        <w:rPr>
          <w:spacing w:val="-8"/>
        </w:rPr>
        <w:t xml:space="preserve"> </w:t>
      </w:r>
      <w:r>
        <w:t>region-specific ADRs, promoting equity in drug safety. Collectively, these advancements</w:t>
      </w:r>
      <w:r>
        <w:rPr>
          <w:spacing w:val="-1"/>
        </w:rPr>
        <w:t xml:space="preserve"> </w:t>
      </w:r>
      <w:r>
        <w:t xml:space="preserve">enhance the timeliness, precision, and comprehensiveness of </w:t>
      </w:r>
      <w:proofErr w:type="spellStart"/>
      <w:r>
        <w:t>pharmacovigilance</w:t>
      </w:r>
      <w:proofErr w:type="spellEnd"/>
      <w:r>
        <w:t>, ultimately improving clinical outcomes and fostering greater trust in therapeutic interventions.</w:t>
      </w:r>
    </w:p>
    <w:p w:rsidR="004A12F2" w:rsidRDefault="00767988">
      <w:pPr>
        <w:pStyle w:val="BodyText"/>
        <w:spacing w:before="1"/>
        <w:ind w:right="446" w:firstLine="719"/>
        <w:jc w:val="both"/>
      </w:pPr>
      <w:r>
        <w:t xml:space="preserve">To fully realize the benefits of AI in </w:t>
      </w:r>
      <w:proofErr w:type="spellStart"/>
      <w:r>
        <w:t>pharmacovigilance</w:t>
      </w:r>
      <w:proofErr w:type="spellEnd"/>
      <w:r>
        <w:t>, strategic policy and practical measures are required. Regulatory frameworks must ensure transparency, reproducibility, and compliance with privacy laws, while</w:t>
      </w:r>
      <w:r>
        <w:rPr>
          <w:spacing w:val="-11"/>
        </w:rPr>
        <w:t xml:space="preserve"> </w:t>
      </w:r>
      <w:r>
        <w:t>data</w:t>
      </w:r>
      <w:r>
        <w:rPr>
          <w:spacing w:val="-11"/>
        </w:rPr>
        <w:t xml:space="preserve"> </w:t>
      </w:r>
      <w:r>
        <w:t>quality</w:t>
      </w:r>
      <w:r>
        <w:rPr>
          <w:spacing w:val="-10"/>
        </w:rPr>
        <w:t xml:space="preserve"> </w:t>
      </w:r>
      <w:r>
        <w:t>and</w:t>
      </w:r>
      <w:r>
        <w:rPr>
          <w:spacing w:val="-10"/>
        </w:rPr>
        <w:t xml:space="preserve"> </w:t>
      </w:r>
      <w:r>
        <w:t>standardization</w:t>
      </w:r>
      <w:r>
        <w:rPr>
          <w:spacing w:val="-10"/>
        </w:rPr>
        <w:t xml:space="preserve"> </w:t>
      </w:r>
      <w:r>
        <w:t>must</w:t>
      </w:r>
      <w:r>
        <w:rPr>
          <w:spacing w:val="-11"/>
        </w:rPr>
        <w:t xml:space="preserve"> </w:t>
      </w:r>
      <w:r>
        <w:t>be</w:t>
      </w:r>
      <w:r>
        <w:rPr>
          <w:spacing w:val="-11"/>
        </w:rPr>
        <w:t xml:space="preserve"> </w:t>
      </w:r>
      <w:r>
        <w:t>prioritized</w:t>
      </w:r>
      <w:r>
        <w:rPr>
          <w:spacing w:val="-10"/>
        </w:rPr>
        <w:t xml:space="preserve"> </w:t>
      </w:r>
      <w:r>
        <w:t>to</w:t>
      </w:r>
      <w:r>
        <w:rPr>
          <w:spacing w:val="-13"/>
        </w:rPr>
        <w:t xml:space="preserve"> </w:t>
      </w:r>
      <w:r>
        <w:t>enhance</w:t>
      </w:r>
      <w:r>
        <w:rPr>
          <w:spacing w:val="-10"/>
        </w:rPr>
        <w:t xml:space="preserve"> </w:t>
      </w:r>
      <w:r>
        <w:t>model</w:t>
      </w:r>
      <w:r>
        <w:rPr>
          <w:spacing w:val="-11"/>
        </w:rPr>
        <w:t xml:space="preserve"> </w:t>
      </w:r>
      <w:r>
        <w:t>reliability.</w:t>
      </w:r>
      <w:r>
        <w:rPr>
          <w:spacing w:val="-5"/>
        </w:rPr>
        <w:t xml:space="preserve"> </w:t>
      </w:r>
      <w:r>
        <w:t>Ethical</w:t>
      </w:r>
      <w:r>
        <w:rPr>
          <w:spacing w:val="-11"/>
        </w:rPr>
        <w:t xml:space="preserve"> </w:t>
      </w:r>
      <w:r>
        <w:t>oversight</w:t>
      </w:r>
      <w:r>
        <w:rPr>
          <w:spacing w:val="-11"/>
        </w:rPr>
        <w:t xml:space="preserve"> </w:t>
      </w:r>
      <w:r>
        <w:t>is</w:t>
      </w:r>
      <w:r>
        <w:rPr>
          <w:spacing w:val="-12"/>
        </w:rPr>
        <w:t xml:space="preserve"> </w:t>
      </w:r>
      <w:r>
        <w:t xml:space="preserve">critical to prevent algorithmic bias and protect patient data, and the integration of AI into clinical workflows must be seamless to avoid alert fatigue and support actionable decision-making. Global collaborations are also essential, enabling cross-border data sharing and the development of AI models trained on diverse populations, which strengthens predictive </w:t>
      </w:r>
      <w:proofErr w:type="spellStart"/>
      <w:r>
        <w:t>pharmacovigilance</w:t>
      </w:r>
      <w:proofErr w:type="spellEnd"/>
      <w:r>
        <w:t xml:space="preserve"> on a worldwide scale.</w:t>
      </w:r>
    </w:p>
    <w:p w:rsidR="004A12F2" w:rsidRDefault="00767988">
      <w:pPr>
        <w:pStyle w:val="BodyText"/>
        <w:ind w:right="441" w:firstLine="719"/>
        <w:jc w:val="both"/>
      </w:pPr>
      <w:r>
        <w:t>Looking ahead,</w:t>
      </w:r>
      <w:r>
        <w:rPr>
          <w:spacing w:val="-3"/>
        </w:rPr>
        <w:t xml:space="preserve"> </w:t>
      </w:r>
      <w:r>
        <w:t>several</w:t>
      </w:r>
      <w:r>
        <w:rPr>
          <w:spacing w:val="-1"/>
        </w:rPr>
        <w:t xml:space="preserve"> </w:t>
      </w:r>
      <w:r>
        <w:t>research directions</w:t>
      </w:r>
      <w:r>
        <w:rPr>
          <w:spacing w:val="-2"/>
        </w:rPr>
        <w:t xml:space="preserve"> </w:t>
      </w:r>
      <w:r>
        <w:t>promise to</w:t>
      </w:r>
      <w:r>
        <w:rPr>
          <w:spacing w:val="-2"/>
        </w:rPr>
        <w:t xml:space="preserve"> </w:t>
      </w:r>
      <w:r>
        <w:t>advance the</w:t>
      </w:r>
      <w:r>
        <w:rPr>
          <w:spacing w:val="-3"/>
        </w:rPr>
        <w:t xml:space="preserve"> </w:t>
      </w:r>
      <w:r>
        <w:t>field.</w:t>
      </w:r>
      <w:r>
        <w:rPr>
          <w:spacing w:val="-5"/>
        </w:rPr>
        <w:t xml:space="preserve"> </w:t>
      </w:r>
      <w:r>
        <w:t>The integration</w:t>
      </w:r>
      <w:r>
        <w:rPr>
          <w:spacing w:val="-4"/>
        </w:rPr>
        <w:t xml:space="preserve"> </w:t>
      </w:r>
      <w:r>
        <w:t>of multi-</w:t>
      </w:r>
      <w:proofErr w:type="spellStart"/>
      <w:r>
        <w:t>omics</w:t>
      </w:r>
      <w:proofErr w:type="spellEnd"/>
      <w:r>
        <w:t xml:space="preserve"> data</w:t>
      </w:r>
      <w:r>
        <w:rPr>
          <w:spacing w:val="-4"/>
        </w:rPr>
        <w:t xml:space="preserve"> </w:t>
      </w:r>
      <w:r>
        <w:t>can</w:t>
      </w:r>
      <w:r>
        <w:rPr>
          <w:spacing w:val="-4"/>
        </w:rPr>
        <w:t xml:space="preserve"> </w:t>
      </w:r>
      <w:r>
        <w:t>refine</w:t>
      </w:r>
      <w:r>
        <w:rPr>
          <w:spacing w:val="-5"/>
        </w:rPr>
        <w:t xml:space="preserve"> </w:t>
      </w:r>
      <w:r>
        <w:t>patient-specific</w:t>
      </w:r>
      <w:r>
        <w:rPr>
          <w:spacing w:val="-13"/>
        </w:rPr>
        <w:t xml:space="preserve"> </w:t>
      </w:r>
      <w:r>
        <w:t>ADR</w:t>
      </w:r>
      <w:r>
        <w:rPr>
          <w:spacing w:val="-3"/>
        </w:rPr>
        <w:t xml:space="preserve"> </w:t>
      </w:r>
      <w:r>
        <w:t>predictions,</w:t>
      </w:r>
      <w:r>
        <w:rPr>
          <w:spacing w:val="-3"/>
        </w:rPr>
        <w:t xml:space="preserve"> </w:t>
      </w:r>
      <w:r>
        <w:t>while</w:t>
      </w:r>
      <w:r>
        <w:rPr>
          <w:spacing w:val="-6"/>
        </w:rPr>
        <w:t xml:space="preserve"> </w:t>
      </w:r>
      <w:r>
        <w:t>digital</w:t>
      </w:r>
      <w:r>
        <w:rPr>
          <w:spacing w:val="-3"/>
        </w:rPr>
        <w:t xml:space="preserve"> </w:t>
      </w:r>
      <w:r>
        <w:t>twin</w:t>
      </w:r>
      <w:r>
        <w:rPr>
          <w:spacing w:val="-2"/>
        </w:rPr>
        <w:t xml:space="preserve"> </w:t>
      </w:r>
      <w:r>
        <w:t>technology</w:t>
      </w:r>
      <w:r>
        <w:rPr>
          <w:spacing w:val="-2"/>
        </w:rPr>
        <w:t xml:space="preserve"> </w:t>
      </w:r>
      <w:r>
        <w:t>allows</w:t>
      </w:r>
      <w:r>
        <w:rPr>
          <w:spacing w:val="-6"/>
        </w:rPr>
        <w:t xml:space="preserve"> </w:t>
      </w:r>
      <w:r>
        <w:t>for</w:t>
      </w:r>
      <w:r>
        <w:rPr>
          <w:spacing w:val="-5"/>
        </w:rPr>
        <w:t xml:space="preserve"> </w:t>
      </w:r>
      <w:r>
        <w:t>in</w:t>
      </w:r>
      <w:r>
        <w:rPr>
          <w:spacing w:val="-2"/>
        </w:rPr>
        <w:t xml:space="preserve"> </w:t>
      </w:r>
      <w:proofErr w:type="spellStart"/>
      <w:r>
        <w:t>silico</w:t>
      </w:r>
      <w:proofErr w:type="spellEnd"/>
      <w:r>
        <w:rPr>
          <w:spacing w:val="-2"/>
        </w:rPr>
        <w:t xml:space="preserve"> </w:t>
      </w:r>
      <w:r>
        <w:t>simulations</w:t>
      </w:r>
      <w:r>
        <w:rPr>
          <w:spacing w:val="-6"/>
        </w:rPr>
        <w:t xml:space="preserve"> </w:t>
      </w:r>
      <w:r>
        <w:t xml:space="preserve">of patient responses for proactive safety evaluation. The development of explainable AI models will improve transparency and trust among clinicians, patients, and regulators. Additionally, incorporating predictive </w:t>
      </w:r>
      <w:proofErr w:type="spellStart"/>
      <w:r>
        <w:t>pharmacovigilance</w:t>
      </w:r>
      <w:proofErr w:type="spellEnd"/>
      <w:r>
        <w:t xml:space="preserve"> into early drug development can reduce late-stage attrition and enhance patient safety, and further development of patient-centric digital tools, including </w:t>
      </w:r>
      <w:proofErr w:type="spellStart"/>
      <w:r>
        <w:t>wearables</w:t>
      </w:r>
      <w:proofErr w:type="spellEnd"/>
      <w:r>
        <w:t>, mobile applications, and interactive dashboards, will support real-time</w:t>
      </w:r>
      <w:r>
        <w:rPr>
          <w:spacing w:val="-9"/>
        </w:rPr>
        <w:t xml:space="preserve"> </w:t>
      </w:r>
      <w:r>
        <w:t>ADR reporting and engagement. Collectively, these innovations aim to foster a</w:t>
      </w:r>
      <w:r>
        <w:rPr>
          <w:spacing w:val="-3"/>
        </w:rPr>
        <w:t xml:space="preserve"> </w:t>
      </w:r>
      <w:r>
        <w:t>proactive,</w:t>
      </w:r>
      <w:r>
        <w:rPr>
          <w:spacing w:val="-5"/>
        </w:rPr>
        <w:t xml:space="preserve"> </w:t>
      </w:r>
      <w:r>
        <w:t>predictive,</w:t>
      </w:r>
      <w:r>
        <w:rPr>
          <w:spacing w:val="-2"/>
        </w:rPr>
        <w:t xml:space="preserve"> </w:t>
      </w:r>
      <w:r>
        <w:t>and</w:t>
      </w:r>
      <w:r>
        <w:rPr>
          <w:spacing w:val="-4"/>
        </w:rPr>
        <w:t xml:space="preserve"> </w:t>
      </w:r>
      <w:r>
        <w:t>personalized</w:t>
      </w:r>
      <w:r>
        <w:rPr>
          <w:spacing w:val="-2"/>
        </w:rPr>
        <w:t xml:space="preserve"> </w:t>
      </w:r>
      <w:proofErr w:type="spellStart"/>
      <w:r>
        <w:t>pharmacovigilance</w:t>
      </w:r>
      <w:proofErr w:type="spellEnd"/>
      <w:r>
        <w:rPr>
          <w:spacing w:val="-5"/>
        </w:rPr>
        <w:t xml:space="preserve"> </w:t>
      </w:r>
      <w:r>
        <w:t>landscape,</w:t>
      </w:r>
      <w:r>
        <w:rPr>
          <w:spacing w:val="-3"/>
        </w:rPr>
        <w:t xml:space="preserve"> </w:t>
      </w:r>
      <w:r>
        <w:t>ultimately</w:t>
      </w:r>
      <w:r>
        <w:rPr>
          <w:spacing w:val="-2"/>
        </w:rPr>
        <w:t xml:space="preserve"> </w:t>
      </w:r>
      <w:r>
        <w:t>contributing</w:t>
      </w:r>
      <w:r>
        <w:rPr>
          <w:spacing w:val="-2"/>
        </w:rPr>
        <w:t xml:space="preserve"> </w:t>
      </w:r>
      <w:r>
        <w:t>to</w:t>
      </w:r>
      <w:r>
        <w:rPr>
          <w:spacing w:val="-2"/>
        </w:rPr>
        <w:t xml:space="preserve"> </w:t>
      </w:r>
      <w:r>
        <w:t>safer</w:t>
      </w:r>
      <w:r>
        <w:rPr>
          <w:spacing w:val="-2"/>
        </w:rPr>
        <w:t xml:space="preserve"> </w:t>
      </w:r>
      <w:r>
        <w:t>and more effective medicines for all patients</w:t>
      </w:r>
    </w:p>
    <w:p w:rsidR="004A12F2" w:rsidRDefault="004A12F2">
      <w:pPr>
        <w:pStyle w:val="BodyText"/>
        <w:jc w:val="both"/>
        <w:sectPr w:rsidR="004A12F2">
          <w:pgSz w:w="11910" w:h="16840"/>
          <w:pgMar w:top="1340" w:right="992" w:bottom="1040" w:left="1417" w:header="576" w:footer="858" w:gutter="0"/>
          <w:cols w:space="720"/>
        </w:sectPr>
      </w:pPr>
    </w:p>
    <w:p w:rsidR="004A12F2" w:rsidRDefault="00767988">
      <w:pPr>
        <w:pStyle w:val="Heading1"/>
        <w:spacing w:before="88"/>
      </w:pPr>
      <w:r>
        <w:rPr>
          <w:spacing w:val="-2"/>
        </w:rPr>
        <w:lastRenderedPageBreak/>
        <w:t>REFERENCES</w:t>
      </w:r>
    </w:p>
    <w:p w:rsidR="004A12F2" w:rsidRDefault="00767988">
      <w:pPr>
        <w:pStyle w:val="ListParagraph"/>
        <w:numPr>
          <w:ilvl w:val="0"/>
          <w:numId w:val="1"/>
        </w:numPr>
        <w:tabs>
          <w:tab w:val="left" w:pos="589"/>
        </w:tabs>
        <w:spacing w:before="232"/>
        <w:ind w:right="447"/>
        <w:rPr>
          <w:sz w:val="20"/>
        </w:rPr>
      </w:pPr>
      <w:r>
        <w:rPr>
          <w:sz w:val="20"/>
        </w:rPr>
        <w:t>Rang</w:t>
      </w:r>
      <w:r>
        <w:rPr>
          <w:spacing w:val="-12"/>
          <w:sz w:val="20"/>
        </w:rPr>
        <w:t xml:space="preserve"> </w:t>
      </w:r>
      <w:r>
        <w:rPr>
          <w:sz w:val="20"/>
        </w:rPr>
        <w:t>HP,</w:t>
      </w:r>
      <w:r>
        <w:rPr>
          <w:spacing w:val="-11"/>
          <w:sz w:val="20"/>
        </w:rPr>
        <w:t xml:space="preserve"> </w:t>
      </w:r>
      <w:r>
        <w:rPr>
          <w:sz w:val="20"/>
        </w:rPr>
        <w:t>Dale</w:t>
      </w:r>
      <w:r>
        <w:rPr>
          <w:spacing w:val="-11"/>
          <w:sz w:val="20"/>
        </w:rPr>
        <w:t xml:space="preserve"> </w:t>
      </w:r>
      <w:r>
        <w:rPr>
          <w:sz w:val="20"/>
        </w:rPr>
        <w:t>MM,</w:t>
      </w:r>
      <w:r>
        <w:rPr>
          <w:spacing w:val="-11"/>
          <w:sz w:val="20"/>
        </w:rPr>
        <w:t xml:space="preserve"> </w:t>
      </w:r>
      <w:r>
        <w:rPr>
          <w:sz w:val="20"/>
        </w:rPr>
        <w:t>Ritter</w:t>
      </w:r>
      <w:r>
        <w:rPr>
          <w:spacing w:val="-11"/>
          <w:sz w:val="20"/>
        </w:rPr>
        <w:t xml:space="preserve"> </w:t>
      </w:r>
      <w:r>
        <w:rPr>
          <w:sz w:val="20"/>
        </w:rPr>
        <w:t>JM,</w:t>
      </w:r>
      <w:r>
        <w:rPr>
          <w:spacing w:val="-11"/>
          <w:sz w:val="20"/>
        </w:rPr>
        <w:t xml:space="preserve"> </w:t>
      </w:r>
      <w:proofErr w:type="gramStart"/>
      <w:r>
        <w:rPr>
          <w:sz w:val="20"/>
        </w:rPr>
        <w:t>Flower</w:t>
      </w:r>
      <w:proofErr w:type="gramEnd"/>
      <w:r>
        <w:rPr>
          <w:spacing w:val="-11"/>
          <w:sz w:val="20"/>
        </w:rPr>
        <w:t xml:space="preserve"> </w:t>
      </w:r>
      <w:r>
        <w:rPr>
          <w:sz w:val="20"/>
        </w:rPr>
        <w:t>RJ.</w:t>
      </w:r>
      <w:r>
        <w:rPr>
          <w:spacing w:val="-10"/>
          <w:sz w:val="20"/>
        </w:rPr>
        <w:t xml:space="preserve"> </w:t>
      </w:r>
      <w:r>
        <w:rPr>
          <w:i/>
          <w:sz w:val="20"/>
        </w:rPr>
        <w:t>Rang</w:t>
      </w:r>
      <w:r>
        <w:rPr>
          <w:i/>
          <w:spacing w:val="-13"/>
          <w:sz w:val="20"/>
        </w:rPr>
        <w:t xml:space="preserve"> </w:t>
      </w:r>
      <w:r>
        <w:rPr>
          <w:i/>
          <w:sz w:val="20"/>
        </w:rPr>
        <w:t>and</w:t>
      </w:r>
      <w:r>
        <w:rPr>
          <w:i/>
          <w:spacing w:val="-12"/>
          <w:sz w:val="20"/>
        </w:rPr>
        <w:t xml:space="preserve"> </w:t>
      </w:r>
      <w:r>
        <w:rPr>
          <w:i/>
          <w:sz w:val="20"/>
        </w:rPr>
        <w:t>Dale’s</w:t>
      </w:r>
      <w:r>
        <w:rPr>
          <w:i/>
          <w:spacing w:val="-13"/>
          <w:sz w:val="20"/>
        </w:rPr>
        <w:t xml:space="preserve"> </w:t>
      </w:r>
      <w:r>
        <w:rPr>
          <w:i/>
          <w:sz w:val="20"/>
        </w:rPr>
        <w:t>Pharmacology.</w:t>
      </w:r>
      <w:r>
        <w:rPr>
          <w:i/>
          <w:spacing w:val="-11"/>
          <w:sz w:val="20"/>
        </w:rPr>
        <w:t xml:space="preserve"> </w:t>
      </w:r>
      <w:r>
        <w:rPr>
          <w:sz w:val="20"/>
        </w:rPr>
        <w:t>4th</w:t>
      </w:r>
      <w:r>
        <w:rPr>
          <w:spacing w:val="-11"/>
          <w:sz w:val="20"/>
        </w:rPr>
        <w:t xml:space="preserve"> </w:t>
      </w:r>
      <w:r>
        <w:rPr>
          <w:sz w:val="20"/>
        </w:rPr>
        <w:t>ed.</w:t>
      </w:r>
      <w:r>
        <w:rPr>
          <w:spacing w:val="-11"/>
          <w:sz w:val="20"/>
        </w:rPr>
        <w:t xml:space="preserve"> </w:t>
      </w:r>
      <w:r>
        <w:rPr>
          <w:sz w:val="20"/>
        </w:rPr>
        <w:t>Churchill</w:t>
      </w:r>
      <w:r>
        <w:rPr>
          <w:spacing w:val="-12"/>
          <w:sz w:val="20"/>
        </w:rPr>
        <w:t xml:space="preserve"> </w:t>
      </w:r>
      <w:r>
        <w:rPr>
          <w:sz w:val="20"/>
        </w:rPr>
        <w:t xml:space="preserve">Livingstone; </w:t>
      </w:r>
      <w:r>
        <w:rPr>
          <w:spacing w:val="-2"/>
          <w:sz w:val="20"/>
        </w:rPr>
        <w:t>1999.</w:t>
      </w:r>
    </w:p>
    <w:p w:rsidR="004A12F2" w:rsidRDefault="00767988">
      <w:pPr>
        <w:pStyle w:val="ListParagraph"/>
        <w:numPr>
          <w:ilvl w:val="0"/>
          <w:numId w:val="1"/>
        </w:numPr>
        <w:tabs>
          <w:tab w:val="left" w:pos="589"/>
        </w:tabs>
        <w:ind w:right="449"/>
        <w:rPr>
          <w:sz w:val="20"/>
        </w:rPr>
      </w:pPr>
      <w:proofErr w:type="spellStart"/>
      <w:r>
        <w:rPr>
          <w:sz w:val="20"/>
        </w:rPr>
        <w:t>Lazarou</w:t>
      </w:r>
      <w:proofErr w:type="spellEnd"/>
      <w:r>
        <w:rPr>
          <w:sz w:val="20"/>
        </w:rPr>
        <w:t xml:space="preserve"> J,</w:t>
      </w:r>
      <w:r>
        <w:rPr>
          <w:spacing w:val="-2"/>
          <w:sz w:val="20"/>
        </w:rPr>
        <w:t xml:space="preserve"> </w:t>
      </w:r>
      <w:proofErr w:type="spellStart"/>
      <w:r>
        <w:rPr>
          <w:sz w:val="20"/>
        </w:rPr>
        <w:t>Pomeranz</w:t>
      </w:r>
      <w:proofErr w:type="spellEnd"/>
      <w:r>
        <w:rPr>
          <w:spacing w:val="-2"/>
          <w:sz w:val="20"/>
        </w:rPr>
        <w:t xml:space="preserve"> </w:t>
      </w:r>
      <w:r>
        <w:rPr>
          <w:sz w:val="20"/>
        </w:rPr>
        <w:t>BH,</w:t>
      </w:r>
      <w:r>
        <w:rPr>
          <w:spacing w:val="-2"/>
          <w:sz w:val="20"/>
        </w:rPr>
        <w:t xml:space="preserve"> </w:t>
      </w:r>
      <w:r>
        <w:rPr>
          <w:sz w:val="20"/>
        </w:rPr>
        <w:t>Corey</w:t>
      </w:r>
      <w:r>
        <w:rPr>
          <w:spacing w:val="-1"/>
          <w:sz w:val="20"/>
        </w:rPr>
        <w:t xml:space="preserve"> </w:t>
      </w:r>
      <w:r>
        <w:rPr>
          <w:sz w:val="20"/>
        </w:rPr>
        <w:t>PN.</w:t>
      </w:r>
      <w:r>
        <w:rPr>
          <w:spacing w:val="-2"/>
          <w:sz w:val="20"/>
        </w:rPr>
        <w:t xml:space="preserve"> </w:t>
      </w:r>
      <w:r>
        <w:rPr>
          <w:sz w:val="20"/>
        </w:rPr>
        <w:t>Incidence</w:t>
      </w:r>
      <w:r>
        <w:rPr>
          <w:spacing w:val="-2"/>
          <w:sz w:val="20"/>
        </w:rPr>
        <w:t xml:space="preserve"> </w:t>
      </w:r>
      <w:r>
        <w:rPr>
          <w:sz w:val="20"/>
        </w:rPr>
        <w:t>of</w:t>
      </w:r>
      <w:r>
        <w:rPr>
          <w:spacing w:val="-2"/>
          <w:sz w:val="20"/>
        </w:rPr>
        <w:t xml:space="preserve"> </w:t>
      </w:r>
      <w:r>
        <w:rPr>
          <w:sz w:val="20"/>
        </w:rPr>
        <w:t>adverse</w:t>
      </w:r>
      <w:r>
        <w:rPr>
          <w:spacing w:val="-2"/>
          <w:sz w:val="20"/>
        </w:rPr>
        <w:t xml:space="preserve"> </w:t>
      </w:r>
      <w:r>
        <w:rPr>
          <w:sz w:val="20"/>
        </w:rPr>
        <w:t>drug</w:t>
      </w:r>
      <w:r>
        <w:rPr>
          <w:spacing w:val="-1"/>
          <w:sz w:val="20"/>
        </w:rPr>
        <w:t xml:space="preserve"> </w:t>
      </w:r>
      <w:r>
        <w:rPr>
          <w:sz w:val="20"/>
        </w:rPr>
        <w:t>reactions</w:t>
      </w:r>
      <w:r>
        <w:rPr>
          <w:spacing w:val="-3"/>
          <w:sz w:val="20"/>
        </w:rPr>
        <w:t xml:space="preserve"> </w:t>
      </w:r>
      <w:r>
        <w:rPr>
          <w:sz w:val="20"/>
        </w:rPr>
        <w:t>in</w:t>
      </w:r>
      <w:r>
        <w:rPr>
          <w:spacing w:val="-1"/>
          <w:sz w:val="20"/>
        </w:rPr>
        <w:t xml:space="preserve"> </w:t>
      </w:r>
      <w:r>
        <w:rPr>
          <w:sz w:val="20"/>
        </w:rPr>
        <w:t>hospitalized</w:t>
      </w:r>
      <w:r>
        <w:rPr>
          <w:spacing w:val="-1"/>
          <w:sz w:val="20"/>
        </w:rPr>
        <w:t xml:space="preserve"> </w:t>
      </w:r>
      <w:r>
        <w:rPr>
          <w:sz w:val="20"/>
        </w:rPr>
        <w:t>patients:</w:t>
      </w:r>
      <w:r>
        <w:rPr>
          <w:spacing w:val="-3"/>
          <w:sz w:val="20"/>
        </w:rPr>
        <w:t xml:space="preserve"> </w:t>
      </w:r>
      <w:r>
        <w:rPr>
          <w:sz w:val="20"/>
        </w:rPr>
        <w:t>a</w:t>
      </w:r>
      <w:r>
        <w:rPr>
          <w:spacing w:val="-2"/>
          <w:sz w:val="20"/>
        </w:rPr>
        <w:t xml:space="preserve"> </w:t>
      </w:r>
      <w:r>
        <w:rPr>
          <w:sz w:val="20"/>
        </w:rPr>
        <w:t xml:space="preserve">meta- analysis of prospective studies. </w:t>
      </w:r>
      <w:r>
        <w:rPr>
          <w:i/>
          <w:sz w:val="20"/>
        </w:rPr>
        <w:t xml:space="preserve">JAMA. </w:t>
      </w:r>
      <w:r>
        <w:rPr>
          <w:sz w:val="20"/>
        </w:rPr>
        <w:t>1998</w:t>
      </w:r>
      <w:proofErr w:type="gramStart"/>
      <w:r>
        <w:rPr>
          <w:sz w:val="20"/>
        </w:rPr>
        <w:t>;279</w:t>
      </w:r>
      <w:proofErr w:type="gramEnd"/>
      <w:r>
        <w:rPr>
          <w:sz w:val="20"/>
        </w:rPr>
        <w:t>(15):1200–1205.</w:t>
      </w:r>
    </w:p>
    <w:p w:rsidR="004A12F2" w:rsidRDefault="00767988">
      <w:pPr>
        <w:pStyle w:val="ListParagraph"/>
        <w:numPr>
          <w:ilvl w:val="0"/>
          <w:numId w:val="1"/>
        </w:numPr>
        <w:tabs>
          <w:tab w:val="left" w:pos="589"/>
        </w:tabs>
        <w:ind w:right="454"/>
        <w:rPr>
          <w:sz w:val="20"/>
        </w:rPr>
      </w:pPr>
      <w:proofErr w:type="spellStart"/>
      <w:r>
        <w:rPr>
          <w:sz w:val="20"/>
        </w:rPr>
        <w:t>Pirmohamed</w:t>
      </w:r>
      <w:proofErr w:type="spellEnd"/>
      <w:r>
        <w:rPr>
          <w:spacing w:val="28"/>
          <w:sz w:val="20"/>
        </w:rPr>
        <w:t xml:space="preserve"> </w:t>
      </w:r>
      <w:r>
        <w:rPr>
          <w:sz w:val="20"/>
        </w:rPr>
        <w:t>M,</w:t>
      </w:r>
      <w:r>
        <w:rPr>
          <w:spacing w:val="28"/>
          <w:sz w:val="20"/>
        </w:rPr>
        <w:t xml:space="preserve"> </w:t>
      </w:r>
      <w:r>
        <w:rPr>
          <w:sz w:val="20"/>
        </w:rPr>
        <w:t>James</w:t>
      </w:r>
      <w:r>
        <w:rPr>
          <w:spacing w:val="26"/>
          <w:sz w:val="20"/>
        </w:rPr>
        <w:t xml:space="preserve"> </w:t>
      </w:r>
      <w:r>
        <w:rPr>
          <w:sz w:val="20"/>
        </w:rPr>
        <w:t>S,</w:t>
      </w:r>
      <w:r>
        <w:rPr>
          <w:spacing w:val="27"/>
          <w:sz w:val="20"/>
        </w:rPr>
        <w:t xml:space="preserve"> </w:t>
      </w:r>
      <w:proofErr w:type="spellStart"/>
      <w:r>
        <w:rPr>
          <w:sz w:val="20"/>
        </w:rPr>
        <w:t>Meakin</w:t>
      </w:r>
      <w:proofErr w:type="spellEnd"/>
      <w:r>
        <w:rPr>
          <w:spacing w:val="27"/>
          <w:sz w:val="20"/>
        </w:rPr>
        <w:t xml:space="preserve"> </w:t>
      </w:r>
      <w:r>
        <w:rPr>
          <w:sz w:val="20"/>
        </w:rPr>
        <w:t>S,</w:t>
      </w:r>
      <w:r>
        <w:rPr>
          <w:spacing w:val="27"/>
          <w:sz w:val="20"/>
        </w:rPr>
        <w:t xml:space="preserve"> </w:t>
      </w:r>
      <w:r>
        <w:rPr>
          <w:sz w:val="20"/>
        </w:rPr>
        <w:t>et</w:t>
      </w:r>
      <w:r>
        <w:rPr>
          <w:spacing w:val="27"/>
          <w:sz w:val="20"/>
        </w:rPr>
        <w:t xml:space="preserve"> </w:t>
      </w:r>
      <w:r>
        <w:rPr>
          <w:sz w:val="20"/>
        </w:rPr>
        <w:t>al. Adverse</w:t>
      </w:r>
      <w:r>
        <w:rPr>
          <w:spacing w:val="27"/>
          <w:sz w:val="20"/>
        </w:rPr>
        <w:t xml:space="preserve"> </w:t>
      </w:r>
      <w:r>
        <w:rPr>
          <w:sz w:val="20"/>
        </w:rPr>
        <w:t>drug</w:t>
      </w:r>
      <w:r>
        <w:rPr>
          <w:spacing w:val="28"/>
          <w:sz w:val="20"/>
        </w:rPr>
        <w:t xml:space="preserve"> </w:t>
      </w:r>
      <w:r>
        <w:rPr>
          <w:sz w:val="20"/>
        </w:rPr>
        <w:t>reactions</w:t>
      </w:r>
      <w:r>
        <w:rPr>
          <w:spacing w:val="26"/>
          <w:sz w:val="20"/>
        </w:rPr>
        <w:t xml:space="preserve"> </w:t>
      </w:r>
      <w:r>
        <w:rPr>
          <w:sz w:val="20"/>
        </w:rPr>
        <w:t>as</w:t>
      </w:r>
      <w:r>
        <w:rPr>
          <w:spacing w:val="26"/>
          <w:sz w:val="20"/>
        </w:rPr>
        <w:t xml:space="preserve"> </w:t>
      </w:r>
      <w:r>
        <w:rPr>
          <w:sz w:val="20"/>
        </w:rPr>
        <w:t>cause</w:t>
      </w:r>
      <w:r>
        <w:rPr>
          <w:spacing w:val="27"/>
          <w:sz w:val="20"/>
        </w:rPr>
        <w:t xml:space="preserve"> </w:t>
      </w:r>
      <w:r>
        <w:rPr>
          <w:sz w:val="20"/>
        </w:rPr>
        <w:t>of</w:t>
      </w:r>
      <w:r>
        <w:rPr>
          <w:spacing w:val="27"/>
          <w:sz w:val="20"/>
        </w:rPr>
        <w:t xml:space="preserve"> </w:t>
      </w:r>
      <w:r>
        <w:rPr>
          <w:sz w:val="20"/>
        </w:rPr>
        <w:t>admission</w:t>
      </w:r>
      <w:r>
        <w:rPr>
          <w:spacing w:val="28"/>
          <w:sz w:val="20"/>
        </w:rPr>
        <w:t xml:space="preserve"> </w:t>
      </w:r>
      <w:r>
        <w:rPr>
          <w:sz w:val="20"/>
        </w:rPr>
        <w:t>to</w:t>
      </w:r>
      <w:r>
        <w:rPr>
          <w:spacing w:val="27"/>
          <w:sz w:val="20"/>
        </w:rPr>
        <w:t xml:space="preserve"> </w:t>
      </w:r>
      <w:r>
        <w:rPr>
          <w:sz w:val="20"/>
        </w:rPr>
        <w:t xml:space="preserve">hospital: prospective analysis of 18,820 patients. </w:t>
      </w:r>
      <w:r>
        <w:rPr>
          <w:i/>
          <w:sz w:val="20"/>
        </w:rPr>
        <w:t xml:space="preserve">BMJ. </w:t>
      </w:r>
      <w:r>
        <w:rPr>
          <w:sz w:val="20"/>
        </w:rPr>
        <w:t>2004</w:t>
      </w:r>
      <w:proofErr w:type="gramStart"/>
      <w:r>
        <w:rPr>
          <w:sz w:val="20"/>
        </w:rPr>
        <w:t>;329</w:t>
      </w:r>
      <w:proofErr w:type="gramEnd"/>
      <w:r>
        <w:rPr>
          <w:sz w:val="20"/>
        </w:rPr>
        <w:t>(7456):15–19.</w:t>
      </w:r>
    </w:p>
    <w:p w:rsidR="004A12F2" w:rsidRDefault="00767988">
      <w:pPr>
        <w:pStyle w:val="ListParagraph"/>
        <w:numPr>
          <w:ilvl w:val="0"/>
          <w:numId w:val="1"/>
        </w:numPr>
        <w:tabs>
          <w:tab w:val="left" w:pos="589"/>
        </w:tabs>
        <w:ind w:right="444"/>
        <w:rPr>
          <w:sz w:val="20"/>
        </w:rPr>
      </w:pPr>
      <w:r>
        <w:rPr>
          <w:sz w:val="20"/>
        </w:rPr>
        <w:t>Goodman</w:t>
      </w:r>
      <w:r>
        <w:rPr>
          <w:spacing w:val="-11"/>
          <w:sz w:val="20"/>
        </w:rPr>
        <w:t xml:space="preserve"> </w:t>
      </w:r>
      <w:r>
        <w:rPr>
          <w:sz w:val="20"/>
        </w:rPr>
        <w:t>LS,</w:t>
      </w:r>
      <w:r>
        <w:rPr>
          <w:spacing w:val="-8"/>
          <w:sz w:val="20"/>
        </w:rPr>
        <w:t xml:space="preserve"> </w:t>
      </w:r>
      <w:r>
        <w:rPr>
          <w:sz w:val="20"/>
        </w:rPr>
        <w:t>Gilman</w:t>
      </w:r>
      <w:r>
        <w:rPr>
          <w:spacing w:val="-15"/>
          <w:sz w:val="20"/>
        </w:rPr>
        <w:t xml:space="preserve"> </w:t>
      </w:r>
      <w:r>
        <w:rPr>
          <w:sz w:val="20"/>
        </w:rPr>
        <w:t>A,</w:t>
      </w:r>
      <w:r>
        <w:rPr>
          <w:spacing w:val="-7"/>
          <w:sz w:val="20"/>
        </w:rPr>
        <w:t xml:space="preserve"> </w:t>
      </w:r>
      <w:proofErr w:type="spellStart"/>
      <w:r>
        <w:rPr>
          <w:sz w:val="20"/>
        </w:rPr>
        <w:t>Brunton</w:t>
      </w:r>
      <w:proofErr w:type="spellEnd"/>
      <w:r>
        <w:rPr>
          <w:spacing w:val="-7"/>
          <w:sz w:val="20"/>
        </w:rPr>
        <w:t xml:space="preserve"> </w:t>
      </w:r>
      <w:r>
        <w:rPr>
          <w:sz w:val="20"/>
        </w:rPr>
        <w:t>LL,</w:t>
      </w:r>
      <w:r>
        <w:rPr>
          <w:spacing w:val="-10"/>
          <w:sz w:val="20"/>
        </w:rPr>
        <w:t xml:space="preserve"> </w:t>
      </w:r>
      <w:r>
        <w:rPr>
          <w:sz w:val="20"/>
        </w:rPr>
        <w:t>et</w:t>
      </w:r>
      <w:r>
        <w:rPr>
          <w:spacing w:val="-8"/>
          <w:sz w:val="20"/>
        </w:rPr>
        <w:t xml:space="preserve"> </w:t>
      </w:r>
      <w:r>
        <w:rPr>
          <w:sz w:val="20"/>
        </w:rPr>
        <w:t>al.</w:t>
      </w:r>
      <w:r>
        <w:rPr>
          <w:spacing w:val="-4"/>
          <w:sz w:val="20"/>
        </w:rPr>
        <w:t xml:space="preserve"> </w:t>
      </w:r>
      <w:r>
        <w:rPr>
          <w:i/>
          <w:sz w:val="20"/>
        </w:rPr>
        <w:t>The</w:t>
      </w:r>
      <w:r>
        <w:rPr>
          <w:i/>
          <w:spacing w:val="-10"/>
          <w:sz w:val="20"/>
        </w:rPr>
        <w:t xml:space="preserve"> </w:t>
      </w:r>
      <w:r>
        <w:rPr>
          <w:i/>
          <w:sz w:val="20"/>
        </w:rPr>
        <w:t>Pharmacological</w:t>
      </w:r>
      <w:r>
        <w:rPr>
          <w:i/>
          <w:spacing w:val="-8"/>
          <w:sz w:val="20"/>
        </w:rPr>
        <w:t xml:space="preserve"> </w:t>
      </w:r>
      <w:r>
        <w:rPr>
          <w:i/>
          <w:sz w:val="20"/>
        </w:rPr>
        <w:t>Basis</w:t>
      </w:r>
      <w:r>
        <w:rPr>
          <w:i/>
          <w:spacing w:val="-9"/>
          <w:sz w:val="20"/>
        </w:rPr>
        <w:t xml:space="preserve"> </w:t>
      </w:r>
      <w:r>
        <w:rPr>
          <w:i/>
          <w:sz w:val="20"/>
        </w:rPr>
        <w:t>of</w:t>
      </w:r>
      <w:r>
        <w:rPr>
          <w:i/>
          <w:spacing w:val="-8"/>
          <w:sz w:val="20"/>
        </w:rPr>
        <w:t xml:space="preserve"> </w:t>
      </w:r>
      <w:r>
        <w:rPr>
          <w:i/>
          <w:sz w:val="20"/>
        </w:rPr>
        <w:t>Therapeutics.</w:t>
      </w:r>
      <w:r>
        <w:rPr>
          <w:i/>
          <w:spacing w:val="-3"/>
          <w:sz w:val="20"/>
        </w:rPr>
        <w:t xml:space="preserve"> </w:t>
      </w:r>
      <w:r>
        <w:rPr>
          <w:sz w:val="20"/>
        </w:rPr>
        <w:t>9th</w:t>
      </w:r>
      <w:r>
        <w:rPr>
          <w:spacing w:val="-7"/>
          <w:sz w:val="20"/>
        </w:rPr>
        <w:t xml:space="preserve"> </w:t>
      </w:r>
      <w:r>
        <w:rPr>
          <w:sz w:val="20"/>
        </w:rPr>
        <w:t>ed.</w:t>
      </w:r>
      <w:r>
        <w:rPr>
          <w:spacing w:val="-10"/>
          <w:sz w:val="20"/>
        </w:rPr>
        <w:t xml:space="preserve"> </w:t>
      </w:r>
      <w:r>
        <w:rPr>
          <w:sz w:val="20"/>
        </w:rPr>
        <w:t>McGraw- Hill; 1996.</w:t>
      </w:r>
    </w:p>
    <w:p w:rsidR="004A12F2" w:rsidRDefault="00767988">
      <w:pPr>
        <w:pStyle w:val="ListParagraph"/>
        <w:numPr>
          <w:ilvl w:val="0"/>
          <w:numId w:val="1"/>
        </w:numPr>
        <w:tabs>
          <w:tab w:val="left" w:pos="589"/>
        </w:tabs>
        <w:ind w:right="445"/>
        <w:rPr>
          <w:sz w:val="20"/>
        </w:rPr>
      </w:pPr>
      <w:r>
        <w:rPr>
          <w:sz w:val="20"/>
        </w:rPr>
        <w:t>World</w:t>
      </w:r>
      <w:r>
        <w:rPr>
          <w:spacing w:val="40"/>
          <w:sz w:val="20"/>
        </w:rPr>
        <w:t xml:space="preserve"> </w:t>
      </w:r>
      <w:r>
        <w:rPr>
          <w:sz w:val="20"/>
        </w:rPr>
        <w:t>Health</w:t>
      </w:r>
      <w:r>
        <w:rPr>
          <w:spacing w:val="40"/>
          <w:sz w:val="20"/>
        </w:rPr>
        <w:t xml:space="preserve"> </w:t>
      </w:r>
      <w:r>
        <w:rPr>
          <w:sz w:val="20"/>
        </w:rPr>
        <w:t>Organization.</w:t>
      </w:r>
      <w:r>
        <w:rPr>
          <w:spacing w:val="40"/>
          <w:sz w:val="20"/>
        </w:rPr>
        <w:t xml:space="preserve"> </w:t>
      </w:r>
      <w:r>
        <w:rPr>
          <w:i/>
          <w:sz w:val="20"/>
        </w:rPr>
        <w:t>The</w:t>
      </w:r>
      <w:r>
        <w:rPr>
          <w:i/>
          <w:spacing w:val="40"/>
          <w:sz w:val="20"/>
        </w:rPr>
        <w:t xml:space="preserve"> </w:t>
      </w:r>
      <w:r>
        <w:rPr>
          <w:i/>
          <w:sz w:val="20"/>
        </w:rPr>
        <w:t>Importance</w:t>
      </w:r>
      <w:r>
        <w:rPr>
          <w:i/>
          <w:spacing w:val="40"/>
          <w:sz w:val="20"/>
        </w:rPr>
        <w:t xml:space="preserve"> </w:t>
      </w:r>
      <w:r>
        <w:rPr>
          <w:i/>
          <w:sz w:val="20"/>
        </w:rPr>
        <w:t>of</w:t>
      </w:r>
      <w:r>
        <w:rPr>
          <w:i/>
          <w:spacing w:val="40"/>
          <w:sz w:val="20"/>
        </w:rPr>
        <w:t xml:space="preserve"> </w:t>
      </w:r>
      <w:proofErr w:type="spellStart"/>
      <w:r>
        <w:rPr>
          <w:i/>
          <w:sz w:val="20"/>
        </w:rPr>
        <w:t>Pharmacovigilance</w:t>
      </w:r>
      <w:proofErr w:type="spellEnd"/>
      <w:r>
        <w:rPr>
          <w:i/>
          <w:sz w:val="20"/>
        </w:rPr>
        <w:t>:</w:t>
      </w:r>
      <w:r>
        <w:rPr>
          <w:i/>
          <w:spacing w:val="40"/>
          <w:sz w:val="20"/>
        </w:rPr>
        <w:t xml:space="preserve"> </w:t>
      </w:r>
      <w:r>
        <w:rPr>
          <w:i/>
          <w:sz w:val="20"/>
        </w:rPr>
        <w:t>Safety</w:t>
      </w:r>
      <w:r>
        <w:rPr>
          <w:i/>
          <w:spacing w:val="40"/>
          <w:sz w:val="20"/>
        </w:rPr>
        <w:t xml:space="preserve"> </w:t>
      </w:r>
      <w:r>
        <w:rPr>
          <w:i/>
          <w:sz w:val="20"/>
        </w:rPr>
        <w:t>Monitoring</w:t>
      </w:r>
      <w:r>
        <w:rPr>
          <w:i/>
          <w:spacing w:val="40"/>
          <w:sz w:val="20"/>
        </w:rPr>
        <w:t xml:space="preserve"> </w:t>
      </w:r>
      <w:r>
        <w:rPr>
          <w:i/>
          <w:sz w:val="20"/>
        </w:rPr>
        <w:t>of</w:t>
      </w:r>
      <w:r>
        <w:rPr>
          <w:i/>
          <w:spacing w:val="40"/>
          <w:sz w:val="20"/>
        </w:rPr>
        <w:t xml:space="preserve"> </w:t>
      </w:r>
      <w:r>
        <w:rPr>
          <w:i/>
          <w:sz w:val="20"/>
        </w:rPr>
        <w:t xml:space="preserve">Medicinal Products. </w:t>
      </w:r>
      <w:r>
        <w:rPr>
          <w:sz w:val="20"/>
        </w:rPr>
        <w:t>WHO; 2002.</w:t>
      </w:r>
    </w:p>
    <w:p w:rsidR="004A12F2" w:rsidRDefault="00767988">
      <w:pPr>
        <w:pStyle w:val="ListParagraph"/>
        <w:numPr>
          <w:ilvl w:val="0"/>
          <w:numId w:val="1"/>
        </w:numPr>
        <w:tabs>
          <w:tab w:val="left" w:pos="589"/>
        </w:tabs>
        <w:ind w:hanging="566"/>
        <w:rPr>
          <w:i/>
          <w:sz w:val="20"/>
        </w:rPr>
      </w:pPr>
      <w:r>
        <w:rPr>
          <w:sz w:val="20"/>
        </w:rPr>
        <w:t>Edwards</w:t>
      </w:r>
      <w:r>
        <w:rPr>
          <w:spacing w:val="43"/>
          <w:sz w:val="20"/>
        </w:rPr>
        <w:t xml:space="preserve"> </w:t>
      </w:r>
      <w:r>
        <w:rPr>
          <w:sz w:val="20"/>
        </w:rPr>
        <w:t>IR,</w:t>
      </w:r>
      <w:r>
        <w:rPr>
          <w:spacing w:val="29"/>
          <w:sz w:val="20"/>
        </w:rPr>
        <w:t xml:space="preserve"> </w:t>
      </w:r>
      <w:r>
        <w:rPr>
          <w:sz w:val="20"/>
        </w:rPr>
        <w:t>Aronson</w:t>
      </w:r>
      <w:r>
        <w:rPr>
          <w:spacing w:val="43"/>
          <w:sz w:val="20"/>
        </w:rPr>
        <w:t xml:space="preserve"> </w:t>
      </w:r>
      <w:r>
        <w:rPr>
          <w:sz w:val="20"/>
        </w:rPr>
        <w:t>JK.</w:t>
      </w:r>
      <w:r>
        <w:rPr>
          <w:spacing w:val="30"/>
          <w:sz w:val="20"/>
        </w:rPr>
        <w:t xml:space="preserve"> </w:t>
      </w:r>
      <w:r>
        <w:rPr>
          <w:sz w:val="20"/>
        </w:rPr>
        <w:t>Adverse</w:t>
      </w:r>
      <w:r>
        <w:rPr>
          <w:spacing w:val="45"/>
          <w:sz w:val="20"/>
        </w:rPr>
        <w:t xml:space="preserve"> </w:t>
      </w:r>
      <w:r>
        <w:rPr>
          <w:sz w:val="20"/>
        </w:rPr>
        <w:t>drug</w:t>
      </w:r>
      <w:r>
        <w:rPr>
          <w:spacing w:val="45"/>
          <w:sz w:val="20"/>
        </w:rPr>
        <w:t xml:space="preserve"> </w:t>
      </w:r>
      <w:r>
        <w:rPr>
          <w:sz w:val="20"/>
        </w:rPr>
        <w:t>reactions:</w:t>
      </w:r>
      <w:r>
        <w:rPr>
          <w:spacing w:val="44"/>
          <w:sz w:val="20"/>
        </w:rPr>
        <w:t xml:space="preserve"> </w:t>
      </w:r>
      <w:r>
        <w:rPr>
          <w:sz w:val="20"/>
        </w:rPr>
        <w:t>definitions,</w:t>
      </w:r>
      <w:r>
        <w:rPr>
          <w:spacing w:val="45"/>
          <w:sz w:val="20"/>
        </w:rPr>
        <w:t xml:space="preserve"> </w:t>
      </w:r>
      <w:r>
        <w:rPr>
          <w:sz w:val="20"/>
        </w:rPr>
        <w:t>diagnosis,</w:t>
      </w:r>
      <w:r>
        <w:rPr>
          <w:spacing w:val="46"/>
          <w:sz w:val="20"/>
        </w:rPr>
        <w:t xml:space="preserve"> </w:t>
      </w:r>
      <w:r>
        <w:rPr>
          <w:sz w:val="20"/>
        </w:rPr>
        <w:t>and</w:t>
      </w:r>
      <w:r>
        <w:rPr>
          <w:spacing w:val="43"/>
          <w:sz w:val="20"/>
        </w:rPr>
        <w:t xml:space="preserve"> </w:t>
      </w:r>
      <w:r>
        <w:rPr>
          <w:sz w:val="20"/>
        </w:rPr>
        <w:t>management.</w:t>
      </w:r>
      <w:r>
        <w:rPr>
          <w:spacing w:val="55"/>
          <w:sz w:val="20"/>
        </w:rPr>
        <w:t xml:space="preserve"> </w:t>
      </w:r>
      <w:r>
        <w:rPr>
          <w:i/>
          <w:spacing w:val="-2"/>
          <w:sz w:val="20"/>
        </w:rPr>
        <w:t>Lancet.</w:t>
      </w:r>
    </w:p>
    <w:p w:rsidR="004A12F2" w:rsidRDefault="00767988">
      <w:pPr>
        <w:pStyle w:val="BodyText"/>
        <w:ind w:left="589"/>
      </w:pPr>
      <w:r>
        <w:rPr>
          <w:spacing w:val="-2"/>
        </w:rPr>
        <w:t>2000</w:t>
      </w:r>
      <w:proofErr w:type="gramStart"/>
      <w:r>
        <w:rPr>
          <w:spacing w:val="-2"/>
        </w:rPr>
        <w:t>;356</w:t>
      </w:r>
      <w:proofErr w:type="gramEnd"/>
      <w:r>
        <w:rPr>
          <w:spacing w:val="-2"/>
        </w:rPr>
        <w:t>(9237):1255–1259.</w:t>
      </w:r>
    </w:p>
    <w:p w:rsidR="004A12F2" w:rsidRDefault="00767988">
      <w:pPr>
        <w:pStyle w:val="ListParagraph"/>
        <w:numPr>
          <w:ilvl w:val="0"/>
          <w:numId w:val="1"/>
        </w:numPr>
        <w:tabs>
          <w:tab w:val="left" w:pos="589"/>
        </w:tabs>
        <w:ind w:right="450"/>
        <w:rPr>
          <w:sz w:val="20"/>
        </w:rPr>
      </w:pPr>
      <w:r>
        <w:rPr>
          <w:sz w:val="20"/>
        </w:rPr>
        <w:t>Council</w:t>
      </w:r>
      <w:r>
        <w:rPr>
          <w:spacing w:val="70"/>
          <w:sz w:val="20"/>
        </w:rPr>
        <w:t xml:space="preserve"> </w:t>
      </w:r>
      <w:r>
        <w:rPr>
          <w:sz w:val="20"/>
        </w:rPr>
        <w:t>for</w:t>
      </w:r>
      <w:r>
        <w:rPr>
          <w:spacing w:val="71"/>
          <w:sz w:val="20"/>
        </w:rPr>
        <w:t xml:space="preserve"> </w:t>
      </w:r>
      <w:r>
        <w:rPr>
          <w:sz w:val="20"/>
        </w:rPr>
        <w:t>International</w:t>
      </w:r>
      <w:r>
        <w:rPr>
          <w:spacing w:val="70"/>
          <w:sz w:val="20"/>
        </w:rPr>
        <w:t xml:space="preserve"> </w:t>
      </w:r>
      <w:r>
        <w:rPr>
          <w:sz w:val="20"/>
        </w:rPr>
        <w:t>Organizations</w:t>
      </w:r>
      <w:r>
        <w:rPr>
          <w:spacing w:val="70"/>
          <w:sz w:val="20"/>
        </w:rPr>
        <w:t xml:space="preserve"> </w:t>
      </w:r>
      <w:r>
        <w:rPr>
          <w:sz w:val="20"/>
        </w:rPr>
        <w:t>of</w:t>
      </w:r>
      <w:r>
        <w:rPr>
          <w:spacing w:val="71"/>
          <w:sz w:val="20"/>
        </w:rPr>
        <w:t xml:space="preserve"> </w:t>
      </w:r>
      <w:r>
        <w:rPr>
          <w:sz w:val="20"/>
        </w:rPr>
        <w:t>Medical</w:t>
      </w:r>
      <w:r>
        <w:rPr>
          <w:spacing w:val="70"/>
          <w:sz w:val="20"/>
        </w:rPr>
        <w:t xml:space="preserve"> </w:t>
      </w:r>
      <w:r>
        <w:rPr>
          <w:sz w:val="20"/>
        </w:rPr>
        <w:t>Sciences</w:t>
      </w:r>
      <w:r>
        <w:rPr>
          <w:spacing w:val="70"/>
          <w:sz w:val="20"/>
        </w:rPr>
        <w:t xml:space="preserve"> </w:t>
      </w:r>
      <w:r>
        <w:rPr>
          <w:sz w:val="20"/>
        </w:rPr>
        <w:t>(CIOMS).</w:t>
      </w:r>
      <w:r>
        <w:rPr>
          <w:spacing w:val="78"/>
          <w:sz w:val="20"/>
        </w:rPr>
        <w:t xml:space="preserve"> </w:t>
      </w:r>
      <w:r>
        <w:rPr>
          <w:i/>
          <w:sz w:val="20"/>
        </w:rPr>
        <w:t>Reporting</w:t>
      </w:r>
      <w:r>
        <w:rPr>
          <w:i/>
          <w:spacing w:val="40"/>
          <w:sz w:val="20"/>
        </w:rPr>
        <w:t xml:space="preserve"> </w:t>
      </w:r>
      <w:r>
        <w:rPr>
          <w:i/>
          <w:sz w:val="20"/>
        </w:rPr>
        <w:t>Adverse</w:t>
      </w:r>
      <w:r>
        <w:rPr>
          <w:i/>
          <w:spacing w:val="70"/>
          <w:sz w:val="20"/>
        </w:rPr>
        <w:t xml:space="preserve"> </w:t>
      </w:r>
      <w:r>
        <w:rPr>
          <w:i/>
          <w:sz w:val="20"/>
        </w:rPr>
        <w:t xml:space="preserve">Drug Reactions: Definitions of Terms and Criteria for Their Use. </w:t>
      </w:r>
      <w:r>
        <w:rPr>
          <w:sz w:val="20"/>
        </w:rPr>
        <w:t>CIOMS; 1999.</w:t>
      </w:r>
    </w:p>
    <w:p w:rsidR="004A12F2" w:rsidRDefault="00767988">
      <w:pPr>
        <w:pStyle w:val="ListParagraph"/>
        <w:numPr>
          <w:ilvl w:val="0"/>
          <w:numId w:val="1"/>
        </w:numPr>
        <w:tabs>
          <w:tab w:val="left" w:pos="589"/>
        </w:tabs>
        <w:ind w:right="444"/>
        <w:rPr>
          <w:sz w:val="20"/>
        </w:rPr>
      </w:pPr>
      <w:proofErr w:type="spellStart"/>
      <w:r>
        <w:rPr>
          <w:sz w:val="20"/>
        </w:rPr>
        <w:t>Katzung</w:t>
      </w:r>
      <w:proofErr w:type="spellEnd"/>
      <w:r>
        <w:rPr>
          <w:spacing w:val="40"/>
          <w:sz w:val="20"/>
        </w:rPr>
        <w:t xml:space="preserve"> </w:t>
      </w:r>
      <w:r>
        <w:rPr>
          <w:sz w:val="20"/>
        </w:rPr>
        <w:t>BG,</w:t>
      </w:r>
      <w:r>
        <w:rPr>
          <w:spacing w:val="40"/>
          <w:sz w:val="20"/>
        </w:rPr>
        <w:t xml:space="preserve"> </w:t>
      </w:r>
      <w:r>
        <w:rPr>
          <w:sz w:val="20"/>
        </w:rPr>
        <w:t>Masters</w:t>
      </w:r>
      <w:r>
        <w:rPr>
          <w:spacing w:val="40"/>
          <w:sz w:val="20"/>
        </w:rPr>
        <w:t xml:space="preserve"> </w:t>
      </w:r>
      <w:r>
        <w:rPr>
          <w:sz w:val="20"/>
        </w:rPr>
        <w:t>SB,</w:t>
      </w:r>
      <w:r>
        <w:rPr>
          <w:spacing w:val="40"/>
          <w:sz w:val="20"/>
        </w:rPr>
        <w:t xml:space="preserve"> </w:t>
      </w:r>
      <w:r>
        <w:rPr>
          <w:sz w:val="20"/>
        </w:rPr>
        <w:t>Trevor</w:t>
      </w:r>
      <w:r>
        <w:rPr>
          <w:spacing w:val="37"/>
          <w:sz w:val="20"/>
        </w:rPr>
        <w:t xml:space="preserve"> </w:t>
      </w:r>
      <w:r>
        <w:rPr>
          <w:sz w:val="20"/>
        </w:rPr>
        <w:t>AJ.</w:t>
      </w:r>
      <w:r>
        <w:rPr>
          <w:spacing w:val="40"/>
          <w:sz w:val="20"/>
        </w:rPr>
        <w:t xml:space="preserve"> </w:t>
      </w:r>
      <w:r>
        <w:rPr>
          <w:i/>
          <w:sz w:val="20"/>
        </w:rPr>
        <w:t>Basic</w:t>
      </w:r>
      <w:r>
        <w:rPr>
          <w:i/>
          <w:spacing w:val="40"/>
          <w:sz w:val="20"/>
        </w:rPr>
        <w:t xml:space="preserve"> </w:t>
      </w:r>
      <w:r>
        <w:rPr>
          <w:i/>
          <w:sz w:val="20"/>
        </w:rPr>
        <w:t>and</w:t>
      </w:r>
      <w:r>
        <w:rPr>
          <w:i/>
          <w:spacing w:val="40"/>
          <w:sz w:val="20"/>
        </w:rPr>
        <w:t xml:space="preserve"> </w:t>
      </w:r>
      <w:r>
        <w:rPr>
          <w:i/>
          <w:sz w:val="20"/>
        </w:rPr>
        <w:t>Clinical</w:t>
      </w:r>
      <w:r>
        <w:rPr>
          <w:i/>
          <w:spacing w:val="40"/>
          <w:sz w:val="20"/>
        </w:rPr>
        <w:t xml:space="preserve"> </w:t>
      </w:r>
      <w:r>
        <w:rPr>
          <w:i/>
          <w:sz w:val="20"/>
        </w:rPr>
        <w:t>Pharmacology.</w:t>
      </w:r>
      <w:r>
        <w:rPr>
          <w:i/>
          <w:spacing w:val="40"/>
          <w:sz w:val="20"/>
        </w:rPr>
        <w:t xml:space="preserve"> </w:t>
      </w:r>
      <w:r>
        <w:rPr>
          <w:sz w:val="20"/>
        </w:rPr>
        <w:t>Latest</w:t>
      </w:r>
      <w:r>
        <w:rPr>
          <w:spacing w:val="40"/>
          <w:sz w:val="20"/>
        </w:rPr>
        <w:t xml:space="preserve"> </w:t>
      </w:r>
      <w:r>
        <w:rPr>
          <w:sz w:val="20"/>
        </w:rPr>
        <w:t>ed.</w:t>
      </w:r>
      <w:r>
        <w:rPr>
          <w:spacing w:val="40"/>
          <w:sz w:val="20"/>
        </w:rPr>
        <w:t xml:space="preserve"> </w:t>
      </w:r>
      <w:r>
        <w:rPr>
          <w:sz w:val="20"/>
        </w:rPr>
        <w:t>Prentice</w:t>
      </w:r>
      <w:r>
        <w:rPr>
          <w:spacing w:val="40"/>
          <w:sz w:val="20"/>
        </w:rPr>
        <w:t xml:space="preserve"> </w:t>
      </w:r>
      <w:r>
        <w:rPr>
          <w:sz w:val="20"/>
        </w:rPr>
        <w:t>Hall International; 1999.</w:t>
      </w:r>
    </w:p>
    <w:p w:rsidR="004A12F2" w:rsidRDefault="00767988">
      <w:pPr>
        <w:pStyle w:val="ListParagraph"/>
        <w:numPr>
          <w:ilvl w:val="0"/>
          <w:numId w:val="1"/>
        </w:numPr>
        <w:tabs>
          <w:tab w:val="left" w:pos="589"/>
        </w:tabs>
        <w:ind w:right="446"/>
        <w:rPr>
          <w:sz w:val="20"/>
        </w:rPr>
      </w:pPr>
      <w:proofErr w:type="spellStart"/>
      <w:r>
        <w:rPr>
          <w:sz w:val="20"/>
        </w:rPr>
        <w:t>Classen</w:t>
      </w:r>
      <w:proofErr w:type="spellEnd"/>
      <w:r>
        <w:rPr>
          <w:sz w:val="20"/>
        </w:rPr>
        <w:t xml:space="preserve"> DC, </w:t>
      </w:r>
      <w:proofErr w:type="spellStart"/>
      <w:r>
        <w:rPr>
          <w:sz w:val="20"/>
        </w:rPr>
        <w:t>Pestotnik</w:t>
      </w:r>
      <w:proofErr w:type="spellEnd"/>
      <w:r>
        <w:rPr>
          <w:sz w:val="20"/>
        </w:rPr>
        <w:t xml:space="preserve"> SL, Evans RS, Lloyd JF, Burke JP.</w:t>
      </w:r>
      <w:r>
        <w:rPr>
          <w:spacing w:val="-6"/>
          <w:sz w:val="20"/>
        </w:rPr>
        <w:t xml:space="preserve"> </w:t>
      </w:r>
      <w:r>
        <w:rPr>
          <w:sz w:val="20"/>
        </w:rPr>
        <w:t xml:space="preserve">Adverse drug events in hospitalized patients: excess length of stay, extra costs, and </w:t>
      </w:r>
      <w:proofErr w:type="gramStart"/>
      <w:r>
        <w:rPr>
          <w:sz w:val="20"/>
        </w:rPr>
        <w:t>attributable</w:t>
      </w:r>
      <w:proofErr w:type="gramEnd"/>
      <w:r>
        <w:rPr>
          <w:sz w:val="20"/>
        </w:rPr>
        <w:t xml:space="preserve"> mortality. </w:t>
      </w:r>
      <w:r>
        <w:rPr>
          <w:i/>
          <w:sz w:val="20"/>
        </w:rPr>
        <w:t xml:space="preserve">JAMA. </w:t>
      </w:r>
      <w:r>
        <w:rPr>
          <w:sz w:val="20"/>
        </w:rPr>
        <w:t>1997</w:t>
      </w:r>
      <w:proofErr w:type="gramStart"/>
      <w:r>
        <w:rPr>
          <w:sz w:val="20"/>
        </w:rPr>
        <w:t>;277</w:t>
      </w:r>
      <w:proofErr w:type="gramEnd"/>
      <w:r>
        <w:rPr>
          <w:sz w:val="20"/>
        </w:rPr>
        <w:t>(4):301–306.</w:t>
      </w:r>
    </w:p>
    <w:p w:rsidR="004A12F2" w:rsidRDefault="00767988">
      <w:pPr>
        <w:pStyle w:val="ListParagraph"/>
        <w:numPr>
          <w:ilvl w:val="0"/>
          <w:numId w:val="1"/>
        </w:numPr>
        <w:tabs>
          <w:tab w:val="left" w:pos="589"/>
        </w:tabs>
        <w:spacing w:line="228" w:lineRule="exact"/>
        <w:ind w:hanging="566"/>
        <w:rPr>
          <w:i/>
          <w:sz w:val="20"/>
        </w:rPr>
      </w:pPr>
      <w:proofErr w:type="spellStart"/>
      <w:r>
        <w:rPr>
          <w:sz w:val="20"/>
        </w:rPr>
        <w:t>Pirmohamed</w:t>
      </w:r>
      <w:proofErr w:type="spellEnd"/>
      <w:r>
        <w:rPr>
          <w:spacing w:val="79"/>
          <w:sz w:val="20"/>
        </w:rPr>
        <w:t xml:space="preserve"> </w:t>
      </w:r>
      <w:r>
        <w:rPr>
          <w:sz w:val="20"/>
        </w:rPr>
        <w:t>M,</w:t>
      </w:r>
      <w:r>
        <w:rPr>
          <w:spacing w:val="77"/>
          <w:sz w:val="20"/>
        </w:rPr>
        <w:t xml:space="preserve"> </w:t>
      </w:r>
      <w:r>
        <w:rPr>
          <w:sz w:val="20"/>
        </w:rPr>
        <w:t>Breckenridge</w:t>
      </w:r>
      <w:r>
        <w:rPr>
          <w:spacing w:val="62"/>
          <w:sz w:val="20"/>
        </w:rPr>
        <w:t xml:space="preserve"> </w:t>
      </w:r>
      <w:r>
        <w:rPr>
          <w:sz w:val="20"/>
        </w:rPr>
        <w:t>AM,</w:t>
      </w:r>
      <w:r>
        <w:rPr>
          <w:spacing w:val="78"/>
          <w:sz w:val="20"/>
        </w:rPr>
        <w:t xml:space="preserve"> </w:t>
      </w:r>
      <w:proofErr w:type="spellStart"/>
      <w:r>
        <w:rPr>
          <w:sz w:val="20"/>
        </w:rPr>
        <w:t>Kitteringham</w:t>
      </w:r>
      <w:proofErr w:type="spellEnd"/>
      <w:r>
        <w:rPr>
          <w:spacing w:val="78"/>
          <w:sz w:val="20"/>
        </w:rPr>
        <w:t xml:space="preserve"> </w:t>
      </w:r>
      <w:r>
        <w:rPr>
          <w:sz w:val="20"/>
        </w:rPr>
        <w:t>NR,</w:t>
      </w:r>
      <w:r>
        <w:rPr>
          <w:spacing w:val="78"/>
          <w:sz w:val="20"/>
        </w:rPr>
        <w:t xml:space="preserve"> </w:t>
      </w:r>
      <w:r>
        <w:rPr>
          <w:sz w:val="20"/>
        </w:rPr>
        <w:t>Park</w:t>
      </w:r>
      <w:r>
        <w:rPr>
          <w:spacing w:val="79"/>
          <w:sz w:val="20"/>
        </w:rPr>
        <w:t xml:space="preserve"> </w:t>
      </w:r>
      <w:r>
        <w:rPr>
          <w:sz w:val="20"/>
        </w:rPr>
        <w:t>BK.</w:t>
      </w:r>
      <w:r>
        <w:rPr>
          <w:spacing w:val="62"/>
          <w:sz w:val="20"/>
        </w:rPr>
        <w:t xml:space="preserve"> </w:t>
      </w:r>
      <w:r>
        <w:rPr>
          <w:sz w:val="20"/>
        </w:rPr>
        <w:t>Adverse</w:t>
      </w:r>
      <w:r>
        <w:rPr>
          <w:spacing w:val="78"/>
          <w:sz w:val="20"/>
        </w:rPr>
        <w:t xml:space="preserve"> </w:t>
      </w:r>
      <w:r>
        <w:rPr>
          <w:sz w:val="20"/>
        </w:rPr>
        <w:t>drug</w:t>
      </w:r>
      <w:r>
        <w:rPr>
          <w:spacing w:val="77"/>
          <w:sz w:val="20"/>
        </w:rPr>
        <w:t xml:space="preserve"> </w:t>
      </w:r>
      <w:r>
        <w:rPr>
          <w:sz w:val="20"/>
        </w:rPr>
        <w:t>reactions.</w:t>
      </w:r>
      <w:r>
        <w:rPr>
          <w:spacing w:val="63"/>
          <w:w w:val="150"/>
          <w:sz w:val="20"/>
        </w:rPr>
        <w:t xml:space="preserve"> </w:t>
      </w:r>
      <w:r>
        <w:rPr>
          <w:i/>
          <w:spacing w:val="-4"/>
          <w:sz w:val="20"/>
        </w:rPr>
        <w:t>BMJ.</w:t>
      </w:r>
    </w:p>
    <w:p w:rsidR="004A12F2" w:rsidRDefault="00767988">
      <w:pPr>
        <w:pStyle w:val="BodyText"/>
        <w:ind w:left="589"/>
      </w:pPr>
      <w:r>
        <w:rPr>
          <w:spacing w:val="-2"/>
        </w:rPr>
        <w:t>1998</w:t>
      </w:r>
      <w:proofErr w:type="gramStart"/>
      <w:r>
        <w:rPr>
          <w:spacing w:val="-2"/>
        </w:rPr>
        <w:t>;316</w:t>
      </w:r>
      <w:proofErr w:type="gramEnd"/>
      <w:r>
        <w:rPr>
          <w:spacing w:val="-2"/>
        </w:rPr>
        <w:t>(7140):1295–1298.</w:t>
      </w:r>
    </w:p>
    <w:p w:rsidR="004A12F2" w:rsidRDefault="00767988">
      <w:pPr>
        <w:pStyle w:val="ListParagraph"/>
        <w:numPr>
          <w:ilvl w:val="0"/>
          <w:numId w:val="1"/>
        </w:numPr>
        <w:tabs>
          <w:tab w:val="left" w:pos="589"/>
        </w:tabs>
        <w:spacing w:before="1"/>
        <w:ind w:hanging="566"/>
        <w:rPr>
          <w:i/>
          <w:sz w:val="20"/>
        </w:rPr>
      </w:pPr>
      <w:r>
        <w:rPr>
          <w:sz w:val="20"/>
        </w:rPr>
        <w:t>Bates</w:t>
      </w:r>
      <w:r>
        <w:rPr>
          <w:spacing w:val="16"/>
          <w:sz w:val="20"/>
        </w:rPr>
        <w:t xml:space="preserve"> </w:t>
      </w:r>
      <w:r>
        <w:rPr>
          <w:sz w:val="20"/>
        </w:rPr>
        <w:t>DW,</w:t>
      </w:r>
      <w:r>
        <w:rPr>
          <w:spacing w:val="14"/>
          <w:sz w:val="20"/>
        </w:rPr>
        <w:t xml:space="preserve"> </w:t>
      </w:r>
      <w:r>
        <w:rPr>
          <w:sz w:val="20"/>
        </w:rPr>
        <w:t>Spell</w:t>
      </w:r>
      <w:r>
        <w:rPr>
          <w:spacing w:val="17"/>
          <w:sz w:val="20"/>
        </w:rPr>
        <w:t xml:space="preserve"> </w:t>
      </w:r>
      <w:r>
        <w:rPr>
          <w:sz w:val="20"/>
        </w:rPr>
        <w:t>N,</w:t>
      </w:r>
      <w:r>
        <w:rPr>
          <w:spacing w:val="14"/>
          <w:sz w:val="20"/>
        </w:rPr>
        <w:t xml:space="preserve"> </w:t>
      </w:r>
      <w:r>
        <w:rPr>
          <w:sz w:val="20"/>
        </w:rPr>
        <w:t>Cullen</w:t>
      </w:r>
      <w:r>
        <w:rPr>
          <w:spacing w:val="16"/>
          <w:sz w:val="20"/>
        </w:rPr>
        <w:t xml:space="preserve"> </w:t>
      </w:r>
      <w:r>
        <w:rPr>
          <w:sz w:val="20"/>
        </w:rPr>
        <w:t>DJ,</w:t>
      </w:r>
      <w:r>
        <w:rPr>
          <w:spacing w:val="14"/>
          <w:sz w:val="20"/>
        </w:rPr>
        <w:t xml:space="preserve"> </w:t>
      </w:r>
      <w:r>
        <w:rPr>
          <w:sz w:val="20"/>
        </w:rPr>
        <w:t>et</w:t>
      </w:r>
      <w:r>
        <w:rPr>
          <w:spacing w:val="15"/>
          <w:sz w:val="20"/>
        </w:rPr>
        <w:t xml:space="preserve"> </w:t>
      </w:r>
      <w:r>
        <w:rPr>
          <w:sz w:val="20"/>
        </w:rPr>
        <w:t>al.</w:t>
      </w:r>
      <w:r>
        <w:rPr>
          <w:spacing w:val="10"/>
          <w:sz w:val="20"/>
        </w:rPr>
        <w:t xml:space="preserve"> </w:t>
      </w:r>
      <w:r>
        <w:rPr>
          <w:sz w:val="20"/>
        </w:rPr>
        <w:t>The</w:t>
      </w:r>
      <w:r>
        <w:rPr>
          <w:spacing w:val="15"/>
          <w:sz w:val="20"/>
        </w:rPr>
        <w:t xml:space="preserve"> </w:t>
      </w:r>
      <w:r>
        <w:rPr>
          <w:sz w:val="20"/>
        </w:rPr>
        <w:t>costs</w:t>
      </w:r>
      <w:r>
        <w:rPr>
          <w:spacing w:val="14"/>
          <w:sz w:val="20"/>
        </w:rPr>
        <w:t xml:space="preserve"> </w:t>
      </w:r>
      <w:r>
        <w:rPr>
          <w:sz w:val="20"/>
        </w:rPr>
        <w:t>of</w:t>
      </w:r>
      <w:r>
        <w:rPr>
          <w:spacing w:val="14"/>
          <w:sz w:val="20"/>
        </w:rPr>
        <w:t xml:space="preserve"> </w:t>
      </w:r>
      <w:r>
        <w:rPr>
          <w:sz w:val="20"/>
        </w:rPr>
        <w:t>adverse</w:t>
      </w:r>
      <w:r>
        <w:rPr>
          <w:spacing w:val="17"/>
          <w:sz w:val="20"/>
        </w:rPr>
        <w:t xml:space="preserve"> </w:t>
      </w:r>
      <w:r>
        <w:rPr>
          <w:sz w:val="20"/>
        </w:rPr>
        <w:t>drug</w:t>
      </w:r>
      <w:r>
        <w:rPr>
          <w:spacing w:val="16"/>
          <w:sz w:val="20"/>
        </w:rPr>
        <w:t xml:space="preserve"> </w:t>
      </w:r>
      <w:r>
        <w:rPr>
          <w:sz w:val="20"/>
        </w:rPr>
        <w:t>events</w:t>
      </w:r>
      <w:r>
        <w:rPr>
          <w:spacing w:val="13"/>
          <w:sz w:val="20"/>
        </w:rPr>
        <w:t xml:space="preserve"> </w:t>
      </w:r>
      <w:r>
        <w:rPr>
          <w:sz w:val="20"/>
        </w:rPr>
        <w:t>in</w:t>
      </w:r>
      <w:r>
        <w:rPr>
          <w:spacing w:val="16"/>
          <w:sz w:val="20"/>
        </w:rPr>
        <w:t xml:space="preserve"> </w:t>
      </w:r>
      <w:r>
        <w:rPr>
          <w:sz w:val="20"/>
        </w:rPr>
        <w:t>hospitalized</w:t>
      </w:r>
      <w:r>
        <w:rPr>
          <w:spacing w:val="15"/>
          <w:sz w:val="20"/>
        </w:rPr>
        <w:t xml:space="preserve"> </w:t>
      </w:r>
      <w:r>
        <w:rPr>
          <w:sz w:val="20"/>
        </w:rPr>
        <w:t>patients.</w:t>
      </w:r>
      <w:r>
        <w:rPr>
          <w:spacing w:val="24"/>
          <w:sz w:val="20"/>
        </w:rPr>
        <w:t xml:space="preserve"> </w:t>
      </w:r>
      <w:r>
        <w:rPr>
          <w:i/>
          <w:spacing w:val="-2"/>
          <w:sz w:val="20"/>
        </w:rPr>
        <w:t>JAMA.</w:t>
      </w:r>
    </w:p>
    <w:p w:rsidR="004A12F2" w:rsidRDefault="00767988">
      <w:pPr>
        <w:pStyle w:val="BodyText"/>
        <w:ind w:left="589"/>
      </w:pPr>
      <w:r>
        <w:rPr>
          <w:spacing w:val="-2"/>
        </w:rPr>
        <w:t>1997</w:t>
      </w:r>
      <w:proofErr w:type="gramStart"/>
      <w:r>
        <w:rPr>
          <w:spacing w:val="-2"/>
        </w:rPr>
        <w:t>;277</w:t>
      </w:r>
      <w:proofErr w:type="gramEnd"/>
      <w:r>
        <w:rPr>
          <w:spacing w:val="-2"/>
        </w:rPr>
        <w:t>(4):307–311.</w:t>
      </w:r>
    </w:p>
    <w:p w:rsidR="004A12F2" w:rsidRDefault="00767988">
      <w:pPr>
        <w:pStyle w:val="ListParagraph"/>
        <w:numPr>
          <w:ilvl w:val="0"/>
          <w:numId w:val="1"/>
        </w:numPr>
        <w:tabs>
          <w:tab w:val="left" w:pos="589"/>
        </w:tabs>
        <w:ind w:right="446"/>
        <w:rPr>
          <w:sz w:val="20"/>
        </w:rPr>
      </w:pPr>
      <w:proofErr w:type="spellStart"/>
      <w:r>
        <w:rPr>
          <w:sz w:val="20"/>
        </w:rPr>
        <w:t>Harpaz</w:t>
      </w:r>
      <w:proofErr w:type="spellEnd"/>
      <w:r>
        <w:rPr>
          <w:spacing w:val="-3"/>
          <w:sz w:val="20"/>
        </w:rPr>
        <w:t xml:space="preserve"> </w:t>
      </w:r>
      <w:r>
        <w:rPr>
          <w:sz w:val="20"/>
        </w:rPr>
        <w:t>R,</w:t>
      </w:r>
      <w:r>
        <w:rPr>
          <w:spacing w:val="-3"/>
          <w:sz w:val="20"/>
        </w:rPr>
        <w:t xml:space="preserve"> </w:t>
      </w:r>
      <w:proofErr w:type="spellStart"/>
      <w:r>
        <w:rPr>
          <w:sz w:val="20"/>
        </w:rPr>
        <w:t>DuMouchel</w:t>
      </w:r>
      <w:proofErr w:type="spellEnd"/>
      <w:r>
        <w:rPr>
          <w:spacing w:val="-7"/>
          <w:sz w:val="20"/>
        </w:rPr>
        <w:t xml:space="preserve"> </w:t>
      </w:r>
      <w:r>
        <w:rPr>
          <w:sz w:val="20"/>
        </w:rPr>
        <w:t>W,</w:t>
      </w:r>
      <w:r>
        <w:rPr>
          <w:spacing w:val="-3"/>
          <w:sz w:val="20"/>
        </w:rPr>
        <w:t xml:space="preserve"> </w:t>
      </w:r>
      <w:r>
        <w:rPr>
          <w:sz w:val="20"/>
        </w:rPr>
        <w:t>Shah</w:t>
      </w:r>
      <w:r>
        <w:rPr>
          <w:spacing w:val="-3"/>
          <w:sz w:val="20"/>
        </w:rPr>
        <w:t xml:space="preserve"> </w:t>
      </w:r>
      <w:r>
        <w:rPr>
          <w:sz w:val="20"/>
        </w:rPr>
        <w:t>NH,</w:t>
      </w:r>
      <w:r>
        <w:rPr>
          <w:spacing w:val="-3"/>
          <w:sz w:val="20"/>
        </w:rPr>
        <w:t xml:space="preserve"> </w:t>
      </w:r>
      <w:r>
        <w:rPr>
          <w:sz w:val="20"/>
        </w:rPr>
        <w:t>Madigan</w:t>
      </w:r>
      <w:r>
        <w:rPr>
          <w:spacing w:val="-3"/>
          <w:sz w:val="20"/>
        </w:rPr>
        <w:t xml:space="preserve"> </w:t>
      </w:r>
      <w:r>
        <w:rPr>
          <w:sz w:val="20"/>
        </w:rPr>
        <w:t>D,</w:t>
      </w:r>
      <w:r>
        <w:rPr>
          <w:spacing w:val="-3"/>
          <w:sz w:val="20"/>
        </w:rPr>
        <w:t xml:space="preserve"> </w:t>
      </w:r>
      <w:r>
        <w:rPr>
          <w:sz w:val="20"/>
        </w:rPr>
        <w:t>Ryan</w:t>
      </w:r>
      <w:r>
        <w:rPr>
          <w:spacing w:val="-3"/>
          <w:sz w:val="20"/>
        </w:rPr>
        <w:t xml:space="preserve"> </w:t>
      </w:r>
      <w:r>
        <w:rPr>
          <w:sz w:val="20"/>
        </w:rPr>
        <w:t>P,</w:t>
      </w:r>
      <w:r>
        <w:rPr>
          <w:spacing w:val="-3"/>
          <w:sz w:val="20"/>
        </w:rPr>
        <w:t xml:space="preserve"> </w:t>
      </w:r>
      <w:r>
        <w:rPr>
          <w:sz w:val="20"/>
        </w:rPr>
        <w:t>Friedman</w:t>
      </w:r>
      <w:r>
        <w:rPr>
          <w:spacing w:val="-3"/>
          <w:sz w:val="20"/>
        </w:rPr>
        <w:t xml:space="preserve"> </w:t>
      </w:r>
      <w:r>
        <w:rPr>
          <w:sz w:val="20"/>
        </w:rPr>
        <w:t>C.</w:t>
      </w:r>
      <w:r>
        <w:rPr>
          <w:spacing w:val="-3"/>
          <w:sz w:val="20"/>
        </w:rPr>
        <w:t xml:space="preserve"> </w:t>
      </w:r>
      <w:r>
        <w:rPr>
          <w:sz w:val="20"/>
        </w:rPr>
        <w:t>Novel</w:t>
      </w:r>
      <w:r>
        <w:rPr>
          <w:spacing w:val="-3"/>
          <w:sz w:val="20"/>
        </w:rPr>
        <w:t xml:space="preserve"> </w:t>
      </w:r>
      <w:r>
        <w:rPr>
          <w:sz w:val="20"/>
        </w:rPr>
        <w:t>data-mining</w:t>
      </w:r>
      <w:r>
        <w:rPr>
          <w:spacing w:val="-4"/>
          <w:sz w:val="20"/>
        </w:rPr>
        <w:t xml:space="preserve"> </w:t>
      </w:r>
      <w:r>
        <w:rPr>
          <w:sz w:val="20"/>
        </w:rPr>
        <w:t xml:space="preserve">methodologies for adverse drug event discovery and analysis. </w:t>
      </w:r>
      <w:proofErr w:type="spellStart"/>
      <w:r>
        <w:rPr>
          <w:i/>
          <w:sz w:val="20"/>
        </w:rPr>
        <w:t>Clin</w:t>
      </w:r>
      <w:proofErr w:type="spellEnd"/>
      <w:r>
        <w:rPr>
          <w:i/>
          <w:sz w:val="20"/>
        </w:rPr>
        <w:t xml:space="preserve"> </w:t>
      </w:r>
      <w:proofErr w:type="spellStart"/>
      <w:r>
        <w:rPr>
          <w:i/>
          <w:sz w:val="20"/>
        </w:rPr>
        <w:t>Pharmacol</w:t>
      </w:r>
      <w:proofErr w:type="spellEnd"/>
      <w:r>
        <w:rPr>
          <w:i/>
          <w:sz w:val="20"/>
        </w:rPr>
        <w:t xml:space="preserve"> </w:t>
      </w:r>
      <w:proofErr w:type="spellStart"/>
      <w:r>
        <w:rPr>
          <w:i/>
          <w:sz w:val="20"/>
        </w:rPr>
        <w:t>Ther</w:t>
      </w:r>
      <w:proofErr w:type="spellEnd"/>
      <w:r>
        <w:rPr>
          <w:i/>
          <w:sz w:val="20"/>
        </w:rPr>
        <w:t xml:space="preserve">. </w:t>
      </w:r>
      <w:r>
        <w:rPr>
          <w:sz w:val="20"/>
        </w:rPr>
        <w:t>2012</w:t>
      </w:r>
      <w:proofErr w:type="gramStart"/>
      <w:r>
        <w:rPr>
          <w:sz w:val="20"/>
        </w:rPr>
        <w:t>;91</w:t>
      </w:r>
      <w:proofErr w:type="gramEnd"/>
      <w:r>
        <w:rPr>
          <w:sz w:val="20"/>
        </w:rPr>
        <w:t>(6):1010–1021.</w:t>
      </w:r>
    </w:p>
    <w:p w:rsidR="004A12F2" w:rsidRDefault="00767988">
      <w:pPr>
        <w:pStyle w:val="ListParagraph"/>
        <w:numPr>
          <w:ilvl w:val="0"/>
          <w:numId w:val="1"/>
        </w:numPr>
        <w:tabs>
          <w:tab w:val="left" w:pos="589"/>
        </w:tabs>
        <w:spacing w:line="228" w:lineRule="exact"/>
        <w:ind w:hanging="566"/>
        <w:rPr>
          <w:sz w:val="20"/>
        </w:rPr>
      </w:pPr>
      <w:r>
        <w:rPr>
          <w:sz w:val="20"/>
        </w:rPr>
        <w:t>Beam</w:t>
      </w:r>
      <w:r>
        <w:rPr>
          <w:spacing w:val="-13"/>
          <w:sz w:val="20"/>
        </w:rPr>
        <w:t xml:space="preserve"> </w:t>
      </w:r>
      <w:r>
        <w:rPr>
          <w:sz w:val="20"/>
        </w:rPr>
        <w:t>AL,</w:t>
      </w:r>
      <w:r>
        <w:rPr>
          <w:spacing w:val="-6"/>
          <w:sz w:val="20"/>
        </w:rPr>
        <w:t xml:space="preserve"> </w:t>
      </w:r>
      <w:proofErr w:type="spellStart"/>
      <w:r>
        <w:rPr>
          <w:sz w:val="20"/>
        </w:rPr>
        <w:t>Kohane</w:t>
      </w:r>
      <w:proofErr w:type="spellEnd"/>
      <w:r>
        <w:rPr>
          <w:spacing w:val="-5"/>
          <w:sz w:val="20"/>
        </w:rPr>
        <w:t xml:space="preserve"> </w:t>
      </w:r>
      <w:r>
        <w:rPr>
          <w:sz w:val="20"/>
        </w:rPr>
        <w:t>IS.</w:t>
      </w:r>
      <w:r>
        <w:rPr>
          <w:spacing w:val="-4"/>
          <w:sz w:val="20"/>
        </w:rPr>
        <w:t xml:space="preserve"> </w:t>
      </w:r>
      <w:r>
        <w:rPr>
          <w:sz w:val="20"/>
        </w:rPr>
        <w:t>Big</w:t>
      </w:r>
      <w:r>
        <w:rPr>
          <w:spacing w:val="-4"/>
          <w:sz w:val="20"/>
        </w:rPr>
        <w:t xml:space="preserve"> </w:t>
      </w:r>
      <w:r>
        <w:rPr>
          <w:sz w:val="20"/>
        </w:rPr>
        <w:t>data</w:t>
      </w:r>
      <w:r>
        <w:rPr>
          <w:spacing w:val="-4"/>
          <w:sz w:val="20"/>
        </w:rPr>
        <w:t xml:space="preserve"> </w:t>
      </w:r>
      <w:r>
        <w:rPr>
          <w:sz w:val="20"/>
        </w:rPr>
        <w:t>and</w:t>
      </w:r>
      <w:r>
        <w:rPr>
          <w:spacing w:val="-4"/>
          <w:sz w:val="20"/>
        </w:rPr>
        <w:t xml:space="preserve"> </w:t>
      </w:r>
      <w:r>
        <w:rPr>
          <w:sz w:val="20"/>
        </w:rPr>
        <w:t>machine</w:t>
      </w:r>
      <w:r>
        <w:rPr>
          <w:spacing w:val="-4"/>
          <w:sz w:val="20"/>
        </w:rPr>
        <w:t xml:space="preserve"> </w:t>
      </w:r>
      <w:r>
        <w:rPr>
          <w:sz w:val="20"/>
        </w:rPr>
        <w:t>learning</w:t>
      </w:r>
      <w:r>
        <w:rPr>
          <w:spacing w:val="-4"/>
          <w:sz w:val="20"/>
        </w:rPr>
        <w:t xml:space="preserve"> </w:t>
      </w:r>
      <w:r>
        <w:rPr>
          <w:sz w:val="20"/>
        </w:rPr>
        <w:t>in</w:t>
      </w:r>
      <w:r>
        <w:rPr>
          <w:spacing w:val="-6"/>
          <w:sz w:val="20"/>
        </w:rPr>
        <w:t xml:space="preserve"> </w:t>
      </w:r>
      <w:r>
        <w:rPr>
          <w:sz w:val="20"/>
        </w:rPr>
        <w:t>health</w:t>
      </w:r>
      <w:r>
        <w:rPr>
          <w:spacing w:val="-3"/>
          <w:sz w:val="20"/>
        </w:rPr>
        <w:t xml:space="preserve"> </w:t>
      </w:r>
      <w:r>
        <w:rPr>
          <w:sz w:val="20"/>
        </w:rPr>
        <w:t>care.</w:t>
      </w:r>
      <w:r>
        <w:rPr>
          <w:spacing w:val="3"/>
          <w:sz w:val="20"/>
        </w:rPr>
        <w:t xml:space="preserve"> </w:t>
      </w:r>
      <w:r>
        <w:rPr>
          <w:i/>
          <w:sz w:val="20"/>
        </w:rPr>
        <w:t>JAMA.</w:t>
      </w:r>
      <w:r>
        <w:rPr>
          <w:i/>
          <w:spacing w:val="-3"/>
          <w:sz w:val="20"/>
        </w:rPr>
        <w:t xml:space="preserve"> </w:t>
      </w:r>
      <w:r>
        <w:rPr>
          <w:spacing w:val="-2"/>
          <w:sz w:val="20"/>
        </w:rPr>
        <w:t>2018</w:t>
      </w:r>
      <w:proofErr w:type="gramStart"/>
      <w:r>
        <w:rPr>
          <w:spacing w:val="-2"/>
          <w:sz w:val="20"/>
        </w:rPr>
        <w:t>;319</w:t>
      </w:r>
      <w:proofErr w:type="gramEnd"/>
      <w:r>
        <w:rPr>
          <w:spacing w:val="-2"/>
          <w:sz w:val="20"/>
        </w:rPr>
        <w:t>(13):1317–1318.</w:t>
      </w:r>
    </w:p>
    <w:p w:rsidR="004A12F2" w:rsidRDefault="00767988">
      <w:pPr>
        <w:pStyle w:val="ListParagraph"/>
        <w:numPr>
          <w:ilvl w:val="0"/>
          <w:numId w:val="1"/>
        </w:numPr>
        <w:tabs>
          <w:tab w:val="left" w:pos="589"/>
        </w:tabs>
        <w:spacing w:before="1"/>
        <w:ind w:right="445"/>
        <w:rPr>
          <w:sz w:val="20"/>
        </w:rPr>
      </w:pPr>
      <w:proofErr w:type="spellStart"/>
      <w:r>
        <w:rPr>
          <w:spacing w:val="-2"/>
          <w:sz w:val="20"/>
        </w:rPr>
        <w:t>Sarker</w:t>
      </w:r>
      <w:proofErr w:type="spellEnd"/>
      <w:r>
        <w:rPr>
          <w:spacing w:val="-16"/>
          <w:sz w:val="20"/>
        </w:rPr>
        <w:t xml:space="preserve"> </w:t>
      </w:r>
      <w:r>
        <w:rPr>
          <w:spacing w:val="-2"/>
          <w:sz w:val="20"/>
        </w:rPr>
        <w:t>A,</w:t>
      </w:r>
      <w:r>
        <w:rPr>
          <w:spacing w:val="-4"/>
          <w:sz w:val="20"/>
        </w:rPr>
        <w:t xml:space="preserve"> </w:t>
      </w:r>
      <w:proofErr w:type="spellStart"/>
      <w:r>
        <w:rPr>
          <w:spacing w:val="-2"/>
          <w:sz w:val="20"/>
        </w:rPr>
        <w:t>Ginn</w:t>
      </w:r>
      <w:proofErr w:type="spellEnd"/>
      <w:r>
        <w:rPr>
          <w:spacing w:val="-4"/>
          <w:sz w:val="20"/>
        </w:rPr>
        <w:t xml:space="preserve"> </w:t>
      </w:r>
      <w:r>
        <w:rPr>
          <w:spacing w:val="-2"/>
          <w:sz w:val="20"/>
        </w:rPr>
        <w:t>R,</w:t>
      </w:r>
      <w:r>
        <w:rPr>
          <w:spacing w:val="-5"/>
          <w:sz w:val="20"/>
        </w:rPr>
        <w:t xml:space="preserve"> </w:t>
      </w:r>
      <w:proofErr w:type="spellStart"/>
      <w:r>
        <w:rPr>
          <w:spacing w:val="-2"/>
          <w:sz w:val="20"/>
        </w:rPr>
        <w:t>Nikfarjam</w:t>
      </w:r>
      <w:proofErr w:type="spellEnd"/>
      <w:r>
        <w:rPr>
          <w:spacing w:val="-16"/>
          <w:sz w:val="20"/>
        </w:rPr>
        <w:t xml:space="preserve"> </w:t>
      </w:r>
      <w:r>
        <w:rPr>
          <w:spacing w:val="-2"/>
          <w:sz w:val="20"/>
        </w:rPr>
        <w:t>A,</w:t>
      </w:r>
      <w:r>
        <w:rPr>
          <w:spacing w:val="-5"/>
          <w:sz w:val="20"/>
        </w:rPr>
        <w:t xml:space="preserve"> </w:t>
      </w:r>
      <w:r>
        <w:rPr>
          <w:spacing w:val="-2"/>
          <w:sz w:val="20"/>
        </w:rPr>
        <w:t>et</w:t>
      </w:r>
      <w:r>
        <w:rPr>
          <w:spacing w:val="-5"/>
          <w:sz w:val="20"/>
        </w:rPr>
        <w:t xml:space="preserve"> </w:t>
      </w:r>
      <w:r>
        <w:rPr>
          <w:spacing w:val="-2"/>
          <w:sz w:val="20"/>
        </w:rPr>
        <w:t>al.</w:t>
      </w:r>
      <w:r>
        <w:rPr>
          <w:spacing w:val="-4"/>
          <w:sz w:val="20"/>
        </w:rPr>
        <w:t xml:space="preserve"> </w:t>
      </w:r>
      <w:r>
        <w:rPr>
          <w:spacing w:val="-2"/>
          <w:sz w:val="20"/>
        </w:rPr>
        <w:t>Utilizing</w:t>
      </w:r>
      <w:r>
        <w:rPr>
          <w:spacing w:val="-4"/>
          <w:sz w:val="20"/>
        </w:rPr>
        <w:t xml:space="preserve"> </w:t>
      </w:r>
      <w:r>
        <w:rPr>
          <w:spacing w:val="-2"/>
          <w:sz w:val="20"/>
        </w:rPr>
        <w:t>social</w:t>
      </w:r>
      <w:r>
        <w:rPr>
          <w:spacing w:val="-5"/>
          <w:sz w:val="20"/>
        </w:rPr>
        <w:t xml:space="preserve"> </w:t>
      </w:r>
      <w:r>
        <w:rPr>
          <w:spacing w:val="-2"/>
          <w:sz w:val="20"/>
        </w:rPr>
        <w:t>media</w:t>
      </w:r>
      <w:r>
        <w:rPr>
          <w:spacing w:val="-7"/>
          <w:sz w:val="20"/>
        </w:rPr>
        <w:t xml:space="preserve"> </w:t>
      </w:r>
      <w:r>
        <w:rPr>
          <w:spacing w:val="-2"/>
          <w:sz w:val="20"/>
        </w:rPr>
        <w:t>data</w:t>
      </w:r>
      <w:r>
        <w:rPr>
          <w:spacing w:val="-5"/>
          <w:sz w:val="20"/>
        </w:rPr>
        <w:t xml:space="preserve"> </w:t>
      </w:r>
      <w:r>
        <w:rPr>
          <w:spacing w:val="-2"/>
          <w:sz w:val="20"/>
        </w:rPr>
        <w:t>for</w:t>
      </w:r>
      <w:r>
        <w:rPr>
          <w:spacing w:val="-7"/>
          <w:sz w:val="20"/>
        </w:rPr>
        <w:t xml:space="preserve"> </w:t>
      </w:r>
      <w:proofErr w:type="spellStart"/>
      <w:r>
        <w:rPr>
          <w:spacing w:val="-2"/>
          <w:sz w:val="20"/>
        </w:rPr>
        <w:t>pharmacovigilance</w:t>
      </w:r>
      <w:proofErr w:type="spellEnd"/>
      <w:r>
        <w:rPr>
          <w:spacing w:val="-2"/>
          <w:sz w:val="20"/>
        </w:rPr>
        <w:t>:</w:t>
      </w:r>
      <w:r>
        <w:rPr>
          <w:spacing w:val="-5"/>
          <w:sz w:val="20"/>
        </w:rPr>
        <w:t xml:space="preserve"> </w:t>
      </w:r>
      <w:r>
        <w:rPr>
          <w:spacing w:val="-2"/>
          <w:sz w:val="20"/>
        </w:rPr>
        <w:t>a</w:t>
      </w:r>
      <w:r>
        <w:rPr>
          <w:spacing w:val="-7"/>
          <w:sz w:val="20"/>
        </w:rPr>
        <w:t xml:space="preserve"> </w:t>
      </w:r>
      <w:r>
        <w:rPr>
          <w:spacing w:val="-2"/>
          <w:sz w:val="20"/>
        </w:rPr>
        <w:t xml:space="preserve">review. </w:t>
      </w:r>
      <w:r>
        <w:rPr>
          <w:i/>
          <w:spacing w:val="-2"/>
          <w:sz w:val="20"/>
        </w:rPr>
        <w:t>J</w:t>
      </w:r>
      <w:r>
        <w:rPr>
          <w:i/>
          <w:spacing w:val="-5"/>
          <w:sz w:val="20"/>
        </w:rPr>
        <w:t xml:space="preserve"> </w:t>
      </w:r>
      <w:r>
        <w:rPr>
          <w:i/>
          <w:spacing w:val="-2"/>
          <w:sz w:val="20"/>
        </w:rPr>
        <w:t xml:space="preserve">Biomed </w:t>
      </w:r>
      <w:r>
        <w:rPr>
          <w:i/>
          <w:sz w:val="20"/>
        </w:rPr>
        <w:t xml:space="preserve">Inform. </w:t>
      </w:r>
      <w:r>
        <w:rPr>
          <w:sz w:val="20"/>
        </w:rPr>
        <w:t>2015</w:t>
      </w:r>
      <w:proofErr w:type="gramStart"/>
      <w:r>
        <w:rPr>
          <w:sz w:val="20"/>
        </w:rPr>
        <w:t>;54:202</w:t>
      </w:r>
      <w:proofErr w:type="gramEnd"/>
      <w:r>
        <w:rPr>
          <w:sz w:val="20"/>
        </w:rPr>
        <w:t>–212.</w:t>
      </w:r>
    </w:p>
    <w:p w:rsidR="004A12F2" w:rsidRDefault="00767988">
      <w:pPr>
        <w:pStyle w:val="ListParagraph"/>
        <w:numPr>
          <w:ilvl w:val="0"/>
          <w:numId w:val="1"/>
        </w:numPr>
        <w:tabs>
          <w:tab w:val="left" w:pos="589"/>
        </w:tabs>
        <w:spacing w:before="1"/>
        <w:ind w:right="452"/>
        <w:rPr>
          <w:sz w:val="20"/>
        </w:rPr>
      </w:pPr>
      <w:proofErr w:type="spellStart"/>
      <w:r>
        <w:rPr>
          <w:sz w:val="20"/>
        </w:rPr>
        <w:t>Xu</w:t>
      </w:r>
      <w:proofErr w:type="spellEnd"/>
      <w:r>
        <w:rPr>
          <w:spacing w:val="33"/>
          <w:sz w:val="20"/>
        </w:rPr>
        <w:t xml:space="preserve"> </w:t>
      </w:r>
      <w:r>
        <w:rPr>
          <w:sz w:val="20"/>
        </w:rPr>
        <w:t>R,</w:t>
      </w:r>
      <w:r>
        <w:rPr>
          <w:spacing w:val="25"/>
          <w:sz w:val="20"/>
        </w:rPr>
        <w:t xml:space="preserve"> </w:t>
      </w:r>
      <w:r>
        <w:rPr>
          <w:sz w:val="20"/>
        </w:rPr>
        <w:t>Wang</w:t>
      </w:r>
      <w:r>
        <w:rPr>
          <w:spacing w:val="33"/>
          <w:sz w:val="20"/>
        </w:rPr>
        <w:t xml:space="preserve"> </w:t>
      </w:r>
      <w:r>
        <w:rPr>
          <w:sz w:val="20"/>
        </w:rPr>
        <w:t>Q.</w:t>
      </w:r>
      <w:r>
        <w:rPr>
          <w:spacing w:val="32"/>
          <w:sz w:val="20"/>
        </w:rPr>
        <w:t xml:space="preserve"> </w:t>
      </w:r>
      <w:r>
        <w:rPr>
          <w:sz w:val="20"/>
        </w:rPr>
        <w:t>Large-scale</w:t>
      </w:r>
      <w:r>
        <w:rPr>
          <w:spacing w:val="32"/>
          <w:sz w:val="20"/>
        </w:rPr>
        <w:t xml:space="preserve"> </w:t>
      </w:r>
      <w:r>
        <w:rPr>
          <w:sz w:val="20"/>
        </w:rPr>
        <w:t>combining</w:t>
      </w:r>
      <w:r>
        <w:rPr>
          <w:spacing w:val="33"/>
          <w:sz w:val="20"/>
        </w:rPr>
        <w:t xml:space="preserve"> </w:t>
      </w:r>
      <w:r>
        <w:rPr>
          <w:sz w:val="20"/>
        </w:rPr>
        <w:t>signals</w:t>
      </w:r>
      <w:r>
        <w:rPr>
          <w:spacing w:val="31"/>
          <w:sz w:val="20"/>
        </w:rPr>
        <w:t xml:space="preserve"> </w:t>
      </w:r>
      <w:r>
        <w:rPr>
          <w:sz w:val="20"/>
        </w:rPr>
        <w:t>from</w:t>
      </w:r>
      <w:r>
        <w:rPr>
          <w:spacing w:val="33"/>
          <w:sz w:val="20"/>
        </w:rPr>
        <w:t xml:space="preserve"> </w:t>
      </w:r>
      <w:r>
        <w:rPr>
          <w:sz w:val="20"/>
        </w:rPr>
        <w:t>both</w:t>
      </w:r>
      <w:r>
        <w:rPr>
          <w:spacing w:val="30"/>
          <w:sz w:val="20"/>
        </w:rPr>
        <w:t xml:space="preserve"> </w:t>
      </w:r>
      <w:r>
        <w:rPr>
          <w:sz w:val="20"/>
        </w:rPr>
        <w:t>biomedical</w:t>
      </w:r>
      <w:r>
        <w:rPr>
          <w:spacing w:val="32"/>
          <w:sz w:val="20"/>
        </w:rPr>
        <w:t xml:space="preserve"> </w:t>
      </w:r>
      <w:r>
        <w:rPr>
          <w:sz w:val="20"/>
        </w:rPr>
        <w:t>literature</w:t>
      </w:r>
      <w:r>
        <w:rPr>
          <w:spacing w:val="32"/>
          <w:sz w:val="20"/>
        </w:rPr>
        <w:t xml:space="preserve"> </w:t>
      </w:r>
      <w:r>
        <w:rPr>
          <w:sz w:val="20"/>
        </w:rPr>
        <w:t>and</w:t>
      </w:r>
      <w:r>
        <w:rPr>
          <w:spacing w:val="33"/>
          <w:sz w:val="20"/>
        </w:rPr>
        <w:t xml:space="preserve"> </w:t>
      </w:r>
      <w:r>
        <w:rPr>
          <w:sz w:val="20"/>
        </w:rPr>
        <w:t>social</w:t>
      </w:r>
      <w:r>
        <w:rPr>
          <w:spacing w:val="32"/>
          <w:sz w:val="20"/>
        </w:rPr>
        <w:t xml:space="preserve"> </w:t>
      </w:r>
      <w:r>
        <w:rPr>
          <w:sz w:val="20"/>
        </w:rPr>
        <w:t>media</w:t>
      </w:r>
      <w:r>
        <w:rPr>
          <w:spacing w:val="32"/>
          <w:sz w:val="20"/>
        </w:rPr>
        <w:t xml:space="preserve"> </w:t>
      </w:r>
      <w:r>
        <w:rPr>
          <w:sz w:val="20"/>
        </w:rPr>
        <w:t xml:space="preserve">for </w:t>
      </w:r>
      <w:proofErr w:type="spellStart"/>
      <w:r>
        <w:rPr>
          <w:sz w:val="20"/>
        </w:rPr>
        <w:t>pharmacovigilance</w:t>
      </w:r>
      <w:proofErr w:type="spellEnd"/>
      <w:r>
        <w:rPr>
          <w:sz w:val="20"/>
        </w:rPr>
        <w:t xml:space="preserve">. </w:t>
      </w:r>
      <w:r>
        <w:rPr>
          <w:i/>
          <w:sz w:val="20"/>
        </w:rPr>
        <w:t xml:space="preserve">BMC Bioinformatics. </w:t>
      </w:r>
      <w:r>
        <w:rPr>
          <w:sz w:val="20"/>
        </w:rPr>
        <w:t>2014</w:t>
      </w:r>
      <w:proofErr w:type="gramStart"/>
      <w:r>
        <w:rPr>
          <w:sz w:val="20"/>
        </w:rPr>
        <w:t>;15</w:t>
      </w:r>
      <w:proofErr w:type="gramEnd"/>
      <w:r>
        <w:rPr>
          <w:sz w:val="20"/>
        </w:rPr>
        <w:t>(1):343.</w:t>
      </w:r>
    </w:p>
    <w:p w:rsidR="004A12F2" w:rsidRDefault="00767988">
      <w:pPr>
        <w:pStyle w:val="ListParagraph"/>
        <w:numPr>
          <w:ilvl w:val="0"/>
          <w:numId w:val="1"/>
        </w:numPr>
        <w:tabs>
          <w:tab w:val="left" w:pos="589"/>
        </w:tabs>
        <w:spacing w:before="1" w:line="229" w:lineRule="exact"/>
        <w:ind w:hanging="566"/>
        <w:rPr>
          <w:sz w:val="20"/>
        </w:rPr>
      </w:pPr>
      <w:proofErr w:type="spellStart"/>
      <w:r>
        <w:rPr>
          <w:sz w:val="20"/>
        </w:rPr>
        <w:t>Varshney</w:t>
      </w:r>
      <w:proofErr w:type="spellEnd"/>
      <w:r>
        <w:rPr>
          <w:spacing w:val="-11"/>
          <w:sz w:val="20"/>
        </w:rPr>
        <w:t xml:space="preserve"> </w:t>
      </w:r>
      <w:r>
        <w:rPr>
          <w:sz w:val="20"/>
        </w:rPr>
        <w:t>KR.</w:t>
      </w:r>
      <w:r>
        <w:rPr>
          <w:spacing w:val="-11"/>
          <w:sz w:val="20"/>
        </w:rPr>
        <w:t xml:space="preserve"> </w:t>
      </w:r>
      <w:r>
        <w:rPr>
          <w:i/>
          <w:sz w:val="20"/>
        </w:rPr>
        <w:t>Trustworthy</w:t>
      </w:r>
      <w:r>
        <w:rPr>
          <w:i/>
          <w:spacing w:val="-11"/>
          <w:sz w:val="20"/>
        </w:rPr>
        <w:t xml:space="preserve"> </w:t>
      </w:r>
      <w:r>
        <w:rPr>
          <w:i/>
          <w:sz w:val="20"/>
        </w:rPr>
        <w:t>Machine</w:t>
      </w:r>
      <w:r>
        <w:rPr>
          <w:i/>
          <w:spacing w:val="-12"/>
          <w:sz w:val="20"/>
        </w:rPr>
        <w:t xml:space="preserve"> </w:t>
      </w:r>
      <w:r>
        <w:rPr>
          <w:i/>
          <w:sz w:val="20"/>
        </w:rPr>
        <w:t>Learning.</w:t>
      </w:r>
      <w:r>
        <w:rPr>
          <w:i/>
          <w:spacing w:val="-9"/>
          <w:sz w:val="20"/>
        </w:rPr>
        <w:t xml:space="preserve"> </w:t>
      </w:r>
      <w:r>
        <w:rPr>
          <w:sz w:val="20"/>
        </w:rPr>
        <w:t>O’Reilly</w:t>
      </w:r>
      <w:r>
        <w:rPr>
          <w:spacing w:val="-10"/>
          <w:sz w:val="20"/>
        </w:rPr>
        <w:t xml:space="preserve"> </w:t>
      </w:r>
      <w:r>
        <w:rPr>
          <w:sz w:val="20"/>
        </w:rPr>
        <w:t>Media;</w:t>
      </w:r>
      <w:r>
        <w:rPr>
          <w:spacing w:val="-12"/>
          <w:sz w:val="20"/>
        </w:rPr>
        <w:t xml:space="preserve"> </w:t>
      </w:r>
      <w:r>
        <w:rPr>
          <w:spacing w:val="-2"/>
          <w:sz w:val="20"/>
        </w:rPr>
        <w:t>2022.</w:t>
      </w:r>
    </w:p>
    <w:p w:rsidR="004A12F2" w:rsidRDefault="00767988">
      <w:pPr>
        <w:pStyle w:val="ListParagraph"/>
        <w:numPr>
          <w:ilvl w:val="0"/>
          <w:numId w:val="1"/>
        </w:numPr>
        <w:tabs>
          <w:tab w:val="left" w:pos="589"/>
        </w:tabs>
        <w:ind w:right="450"/>
        <w:rPr>
          <w:sz w:val="20"/>
        </w:rPr>
      </w:pPr>
      <w:r>
        <w:rPr>
          <w:sz w:val="20"/>
        </w:rPr>
        <w:t>Saran</w:t>
      </w:r>
      <w:r>
        <w:rPr>
          <w:spacing w:val="-2"/>
          <w:sz w:val="20"/>
        </w:rPr>
        <w:t xml:space="preserve"> </w:t>
      </w:r>
      <w:r>
        <w:rPr>
          <w:sz w:val="20"/>
        </w:rPr>
        <w:t xml:space="preserve">T, </w:t>
      </w:r>
      <w:proofErr w:type="spellStart"/>
      <w:r>
        <w:rPr>
          <w:sz w:val="20"/>
        </w:rPr>
        <w:t>Harpaz</w:t>
      </w:r>
      <w:proofErr w:type="spellEnd"/>
      <w:r>
        <w:rPr>
          <w:sz w:val="20"/>
        </w:rPr>
        <w:t xml:space="preserve"> R, </w:t>
      </w:r>
      <w:proofErr w:type="spellStart"/>
      <w:r>
        <w:rPr>
          <w:sz w:val="20"/>
        </w:rPr>
        <w:t>Lucini</w:t>
      </w:r>
      <w:proofErr w:type="spellEnd"/>
      <w:r>
        <w:rPr>
          <w:sz w:val="20"/>
        </w:rPr>
        <w:t xml:space="preserve"> F, et al.</w:t>
      </w:r>
      <w:r>
        <w:rPr>
          <w:spacing w:val="-5"/>
          <w:sz w:val="20"/>
        </w:rPr>
        <w:t xml:space="preserve"> </w:t>
      </w:r>
      <w:r>
        <w:rPr>
          <w:sz w:val="20"/>
        </w:rPr>
        <w:t xml:space="preserve">Artificial intelligence in </w:t>
      </w:r>
      <w:proofErr w:type="spellStart"/>
      <w:r>
        <w:rPr>
          <w:sz w:val="20"/>
        </w:rPr>
        <w:t>pharmacovigilance</w:t>
      </w:r>
      <w:proofErr w:type="spellEnd"/>
      <w:r>
        <w:rPr>
          <w:sz w:val="20"/>
        </w:rPr>
        <w:t xml:space="preserve">: practical implementation and future prospects. </w:t>
      </w:r>
      <w:r>
        <w:rPr>
          <w:i/>
          <w:sz w:val="20"/>
        </w:rPr>
        <w:t xml:space="preserve">Drug </w:t>
      </w:r>
      <w:proofErr w:type="spellStart"/>
      <w:r>
        <w:rPr>
          <w:i/>
          <w:sz w:val="20"/>
        </w:rPr>
        <w:t>Saf</w:t>
      </w:r>
      <w:proofErr w:type="spellEnd"/>
      <w:r>
        <w:rPr>
          <w:i/>
          <w:sz w:val="20"/>
        </w:rPr>
        <w:t xml:space="preserve">. </w:t>
      </w:r>
      <w:r>
        <w:rPr>
          <w:sz w:val="20"/>
        </w:rPr>
        <w:t>2023</w:t>
      </w:r>
      <w:proofErr w:type="gramStart"/>
      <w:r>
        <w:rPr>
          <w:sz w:val="20"/>
        </w:rPr>
        <w:t>;46</w:t>
      </w:r>
      <w:proofErr w:type="gramEnd"/>
      <w:r>
        <w:rPr>
          <w:sz w:val="20"/>
        </w:rPr>
        <w:t>(2):123–139.</w:t>
      </w:r>
    </w:p>
    <w:p w:rsidR="004A12F2" w:rsidRDefault="00767988">
      <w:pPr>
        <w:pStyle w:val="ListParagraph"/>
        <w:numPr>
          <w:ilvl w:val="0"/>
          <w:numId w:val="1"/>
        </w:numPr>
        <w:tabs>
          <w:tab w:val="left" w:pos="589"/>
        </w:tabs>
        <w:ind w:right="452"/>
        <w:rPr>
          <w:sz w:val="20"/>
        </w:rPr>
      </w:pPr>
      <w:r>
        <w:rPr>
          <w:sz w:val="20"/>
        </w:rPr>
        <w:t>Bate A,</w:t>
      </w:r>
      <w:r>
        <w:rPr>
          <w:spacing w:val="27"/>
          <w:sz w:val="20"/>
        </w:rPr>
        <w:t xml:space="preserve"> </w:t>
      </w:r>
      <w:r>
        <w:rPr>
          <w:sz w:val="20"/>
        </w:rPr>
        <w:t>Reynolds</w:t>
      </w:r>
      <w:r>
        <w:rPr>
          <w:spacing w:val="25"/>
          <w:sz w:val="20"/>
        </w:rPr>
        <w:t xml:space="preserve"> </w:t>
      </w:r>
      <w:r>
        <w:rPr>
          <w:sz w:val="20"/>
        </w:rPr>
        <w:t>RF. The</w:t>
      </w:r>
      <w:r>
        <w:rPr>
          <w:spacing w:val="26"/>
          <w:sz w:val="20"/>
        </w:rPr>
        <w:t xml:space="preserve"> </w:t>
      </w:r>
      <w:r>
        <w:rPr>
          <w:sz w:val="20"/>
        </w:rPr>
        <w:t>role</w:t>
      </w:r>
      <w:r>
        <w:rPr>
          <w:spacing w:val="26"/>
          <w:sz w:val="20"/>
        </w:rPr>
        <w:t xml:space="preserve"> </w:t>
      </w:r>
      <w:r>
        <w:rPr>
          <w:sz w:val="20"/>
        </w:rPr>
        <w:t>of</w:t>
      </w:r>
      <w:r>
        <w:rPr>
          <w:spacing w:val="24"/>
          <w:sz w:val="20"/>
        </w:rPr>
        <w:t xml:space="preserve"> </w:t>
      </w:r>
      <w:r>
        <w:rPr>
          <w:sz w:val="20"/>
        </w:rPr>
        <w:t>artificial</w:t>
      </w:r>
      <w:r>
        <w:rPr>
          <w:spacing w:val="26"/>
          <w:sz w:val="20"/>
        </w:rPr>
        <w:t xml:space="preserve"> </w:t>
      </w:r>
      <w:r>
        <w:rPr>
          <w:sz w:val="20"/>
        </w:rPr>
        <w:t>intelligence</w:t>
      </w:r>
      <w:r>
        <w:rPr>
          <w:spacing w:val="24"/>
          <w:sz w:val="20"/>
        </w:rPr>
        <w:t xml:space="preserve"> </w:t>
      </w:r>
      <w:r>
        <w:rPr>
          <w:sz w:val="20"/>
        </w:rPr>
        <w:t>in</w:t>
      </w:r>
      <w:r>
        <w:rPr>
          <w:spacing w:val="25"/>
          <w:sz w:val="20"/>
        </w:rPr>
        <w:t xml:space="preserve"> </w:t>
      </w:r>
      <w:proofErr w:type="spellStart"/>
      <w:r>
        <w:rPr>
          <w:sz w:val="20"/>
        </w:rPr>
        <w:t>pharmacovigilance</w:t>
      </w:r>
      <w:proofErr w:type="spellEnd"/>
      <w:r>
        <w:rPr>
          <w:sz w:val="20"/>
        </w:rPr>
        <w:t>:</w:t>
      </w:r>
      <w:r>
        <w:rPr>
          <w:spacing w:val="26"/>
          <w:sz w:val="20"/>
        </w:rPr>
        <w:t xml:space="preserve"> </w:t>
      </w:r>
      <w:r>
        <w:rPr>
          <w:sz w:val="20"/>
        </w:rPr>
        <w:t>applying</w:t>
      </w:r>
      <w:r>
        <w:rPr>
          <w:spacing w:val="25"/>
          <w:sz w:val="20"/>
        </w:rPr>
        <w:t xml:space="preserve"> </w:t>
      </w:r>
      <w:r>
        <w:rPr>
          <w:sz w:val="20"/>
        </w:rPr>
        <w:t>algorithms</w:t>
      </w:r>
      <w:r>
        <w:rPr>
          <w:spacing w:val="25"/>
          <w:sz w:val="20"/>
        </w:rPr>
        <w:t xml:space="preserve"> </w:t>
      </w:r>
      <w:r>
        <w:rPr>
          <w:sz w:val="20"/>
        </w:rPr>
        <w:t xml:space="preserve">to improve safety signal detection. </w:t>
      </w:r>
      <w:r>
        <w:rPr>
          <w:i/>
          <w:sz w:val="20"/>
        </w:rPr>
        <w:t xml:space="preserve">Drug </w:t>
      </w:r>
      <w:proofErr w:type="spellStart"/>
      <w:r>
        <w:rPr>
          <w:i/>
          <w:sz w:val="20"/>
        </w:rPr>
        <w:t>Discov</w:t>
      </w:r>
      <w:proofErr w:type="spellEnd"/>
      <w:r>
        <w:rPr>
          <w:i/>
          <w:sz w:val="20"/>
        </w:rPr>
        <w:t xml:space="preserve"> Today. </w:t>
      </w:r>
      <w:r>
        <w:rPr>
          <w:sz w:val="20"/>
        </w:rPr>
        <w:t>2022</w:t>
      </w:r>
      <w:proofErr w:type="gramStart"/>
      <w:r>
        <w:rPr>
          <w:sz w:val="20"/>
        </w:rPr>
        <w:t>;27</w:t>
      </w:r>
      <w:proofErr w:type="gramEnd"/>
      <w:r>
        <w:rPr>
          <w:sz w:val="20"/>
        </w:rPr>
        <w:t>(4):1031–1039.</w:t>
      </w:r>
    </w:p>
    <w:p w:rsidR="004A12F2" w:rsidRDefault="00767988">
      <w:pPr>
        <w:pStyle w:val="ListParagraph"/>
        <w:numPr>
          <w:ilvl w:val="0"/>
          <w:numId w:val="1"/>
        </w:numPr>
        <w:tabs>
          <w:tab w:val="left" w:pos="589"/>
        </w:tabs>
        <w:spacing w:before="1"/>
        <w:ind w:hanging="566"/>
        <w:rPr>
          <w:i/>
          <w:sz w:val="20"/>
        </w:rPr>
      </w:pPr>
      <w:r>
        <w:rPr>
          <w:sz w:val="20"/>
        </w:rPr>
        <w:t>Aronson</w:t>
      </w:r>
      <w:r>
        <w:rPr>
          <w:spacing w:val="71"/>
          <w:sz w:val="20"/>
        </w:rPr>
        <w:t xml:space="preserve"> </w:t>
      </w:r>
      <w:r>
        <w:rPr>
          <w:sz w:val="20"/>
        </w:rPr>
        <w:t>JK.</w:t>
      </w:r>
      <w:r>
        <w:rPr>
          <w:spacing w:val="69"/>
          <w:sz w:val="20"/>
        </w:rPr>
        <w:t xml:space="preserve"> </w:t>
      </w:r>
      <w:proofErr w:type="spellStart"/>
      <w:r>
        <w:rPr>
          <w:sz w:val="20"/>
        </w:rPr>
        <w:t>Pharmacovigilance</w:t>
      </w:r>
      <w:proofErr w:type="spellEnd"/>
      <w:r>
        <w:rPr>
          <w:spacing w:val="71"/>
          <w:sz w:val="20"/>
        </w:rPr>
        <w:t xml:space="preserve"> </w:t>
      </w:r>
      <w:r>
        <w:rPr>
          <w:sz w:val="20"/>
        </w:rPr>
        <w:t>and</w:t>
      </w:r>
      <w:r>
        <w:rPr>
          <w:spacing w:val="72"/>
          <w:sz w:val="20"/>
        </w:rPr>
        <w:t xml:space="preserve"> </w:t>
      </w:r>
      <w:r>
        <w:rPr>
          <w:sz w:val="20"/>
        </w:rPr>
        <w:t>the</w:t>
      </w:r>
      <w:r>
        <w:rPr>
          <w:spacing w:val="69"/>
          <w:sz w:val="20"/>
        </w:rPr>
        <w:t xml:space="preserve"> </w:t>
      </w:r>
      <w:r>
        <w:rPr>
          <w:sz w:val="20"/>
        </w:rPr>
        <w:t>thalidomide</w:t>
      </w:r>
      <w:r>
        <w:rPr>
          <w:spacing w:val="71"/>
          <w:sz w:val="20"/>
        </w:rPr>
        <w:t xml:space="preserve"> </w:t>
      </w:r>
      <w:r>
        <w:rPr>
          <w:sz w:val="20"/>
        </w:rPr>
        <w:t>tragedy:</w:t>
      </w:r>
      <w:r>
        <w:rPr>
          <w:spacing w:val="68"/>
          <w:sz w:val="20"/>
        </w:rPr>
        <w:t xml:space="preserve"> </w:t>
      </w:r>
      <w:r>
        <w:rPr>
          <w:sz w:val="20"/>
        </w:rPr>
        <w:t>lessons</w:t>
      </w:r>
      <w:r>
        <w:rPr>
          <w:spacing w:val="70"/>
          <w:sz w:val="20"/>
        </w:rPr>
        <w:t xml:space="preserve"> </w:t>
      </w:r>
      <w:r>
        <w:rPr>
          <w:sz w:val="20"/>
        </w:rPr>
        <w:t>for</w:t>
      </w:r>
      <w:r>
        <w:rPr>
          <w:spacing w:val="69"/>
          <w:sz w:val="20"/>
        </w:rPr>
        <w:t xml:space="preserve"> </w:t>
      </w:r>
      <w:r>
        <w:rPr>
          <w:sz w:val="20"/>
        </w:rPr>
        <w:t>the</w:t>
      </w:r>
      <w:r>
        <w:rPr>
          <w:spacing w:val="69"/>
          <w:sz w:val="20"/>
        </w:rPr>
        <w:t xml:space="preserve"> </w:t>
      </w:r>
      <w:r>
        <w:rPr>
          <w:sz w:val="20"/>
        </w:rPr>
        <w:t>future.</w:t>
      </w:r>
      <w:r>
        <w:rPr>
          <w:spacing w:val="56"/>
          <w:w w:val="150"/>
          <w:sz w:val="20"/>
        </w:rPr>
        <w:t xml:space="preserve"> </w:t>
      </w:r>
      <w:r>
        <w:rPr>
          <w:i/>
          <w:sz w:val="20"/>
        </w:rPr>
        <w:t>Drug</w:t>
      </w:r>
      <w:r>
        <w:rPr>
          <w:i/>
          <w:spacing w:val="69"/>
          <w:sz w:val="20"/>
        </w:rPr>
        <w:t xml:space="preserve"> </w:t>
      </w:r>
      <w:proofErr w:type="spellStart"/>
      <w:r>
        <w:rPr>
          <w:i/>
          <w:spacing w:val="-4"/>
          <w:sz w:val="20"/>
        </w:rPr>
        <w:t>Saf</w:t>
      </w:r>
      <w:proofErr w:type="spellEnd"/>
      <w:r>
        <w:rPr>
          <w:i/>
          <w:spacing w:val="-4"/>
          <w:sz w:val="20"/>
        </w:rPr>
        <w:t>.</w:t>
      </w:r>
    </w:p>
    <w:p w:rsidR="004A12F2" w:rsidRDefault="00767988">
      <w:pPr>
        <w:pStyle w:val="BodyText"/>
        <w:spacing w:line="229" w:lineRule="exact"/>
        <w:ind w:left="589"/>
      </w:pPr>
      <w:r>
        <w:rPr>
          <w:spacing w:val="-2"/>
        </w:rPr>
        <w:t>2019</w:t>
      </w:r>
      <w:proofErr w:type="gramStart"/>
      <w:r>
        <w:rPr>
          <w:spacing w:val="-2"/>
        </w:rPr>
        <w:t>;42</w:t>
      </w:r>
      <w:proofErr w:type="gramEnd"/>
      <w:r>
        <w:rPr>
          <w:spacing w:val="-2"/>
        </w:rPr>
        <w:t>(6):725–732.</w:t>
      </w:r>
    </w:p>
    <w:p w:rsidR="004A12F2" w:rsidRDefault="00767988">
      <w:pPr>
        <w:pStyle w:val="ListParagraph"/>
        <w:numPr>
          <w:ilvl w:val="0"/>
          <w:numId w:val="1"/>
        </w:numPr>
        <w:tabs>
          <w:tab w:val="left" w:pos="589"/>
        </w:tabs>
        <w:ind w:right="455"/>
        <w:rPr>
          <w:sz w:val="20"/>
        </w:rPr>
      </w:pPr>
      <w:r>
        <w:rPr>
          <w:sz w:val="20"/>
        </w:rPr>
        <w:t xml:space="preserve">World Health Organization. </w:t>
      </w:r>
      <w:r>
        <w:rPr>
          <w:i/>
          <w:sz w:val="20"/>
        </w:rPr>
        <w:t xml:space="preserve">WHO </w:t>
      </w:r>
      <w:proofErr w:type="spellStart"/>
      <w:r>
        <w:rPr>
          <w:i/>
          <w:sz w:val="20"/>
        </w:rPr>
        <w:t>Programme</w:t>
      </w:r>
      <w:proofErr w:type="spellEnd"/>
      <w:r>
        <w:rPr>
          <w:i/>
          <w:sz w:val="20"/>
        </w:rPr>
        <w:t xml:space="preserve"> for International Drug Monitoring: 50 Years of Global</w:t>
      </w:r>
      <w:r>
        <w:rPr>
          <w:i/>
          <w:spacing w:val="40"/>
          <w:sz w:val="20"/>
        </w:rPr>
        <w:t xml:space="preserve"> </w:t>
      </w:r>
      <w:proofErr w:type="spellStart"/>
      <w:r>
        <w:rPr>
          <w:i/>
          <w:sz w:val="20"/>
        </w:rPr>
        <w:t>Pharmacovigilance</w:t>
      </w:r>
      <w:proofErr w:type="spellEnd"/>
      <w:r>
        <w:rPr>
          <w:i/>
          <w:sz w:val="20"/>
        </w:rPr>
        <w:t xml:space="preserve">. </w:t>
      </w:r>
      <w:r>
        <w:rPr>
          <w:sz w:val="20"/>
        </w:rPr>
        <w:t>WHO; 2018.</w:t>
      </w:r>
    </w:p>
    <w:p w:rsidR="004A12F2" w:rsidRDefault="00767988">
      <w:pPr>
        <w:pStyle w:val="ListParagraph"/>
        <w:numPr>
          <w:ilvl w:val="0"/>
          <w:numId w:val="1"/>
        </w:numPr>
        <w:tabs>
          <w:tab w:val="left" w:pos="589"/>
        </w:tabs>
        <w:ind w:right="447"/>
        <w:rPr>
          <w:sz w:val="20"/>
        </w:rPr>
      </w:pPr>
      <w:r>
        <w:rPr>
          <w:sz w:val="20"/>
        </w:rPr>
        <w:t>Waller PC, Evans SJW.</w:t>
      </w:r>
      <w:r>
        <w:rPr>
          <w:spacing w:val="-9"/>
          <w:sz w:val="20"/>
        </w:rPr>
        <w:t xml:space="preserve"> </w:t>
      </w:r>
      <w:r>
        <w:rPr>
          <w:sz w:val="20"/>
        </w:rPr>
        <w:t>A</w:t>
      </w:r>
      <w:r>
        <w:rPr>
          <w:spacing w:val="-10"/>
          <w:sz w:val="20"/>
        </w:rPr>
        <w:t xml:space="preserve"> </w:t>
      </w:r>
      <w:r>
        <w:rPr>
          <w:sz w:val="20"/>
        </w:rPr>
        <w:t>model for the</w:t>
      </w:r>
      <w:r>
        <w:rPr>
          <w:spacing w:val="-1"/>
          <w:sz w:val="20"/>
        </w:rPr>
        <w:t xml:space="preserve"> </w:t>
      </w:r>
      <w:r>
        <w:rPr>
          <w:sz w:val="20"/>
        </w:rPr>
        <w:t>future conduct of</w:t>
      </w:r>
      <w:r>
        <w:rPr>
          <w:spacing w:val="-1"/>
          <w:sz w:val="20"/>
        </w:rPr>
        <w:t xml:space="preserve"> </w:t>
      </w:r>
      <w:proofErr w:type="spellStart"/>
      <w:r>
        <w:rPr>
          <w:sz w:val="20"/>
        </w:rPr>
        <w:t>pharmacovigilance</w:t>
      </w:r>
      <w:proofErr w:type="spellEnd"/>
      <w:r>
        <w:rPr>
          <w:sz w:val="20"/>
        </w:rPr>
        <w:t xml:space="preserve">. </w:t>
      </w:r>
      <w:proofErr w:type="spellStart"/>
      <w:r>
        <w:rPr>
          <w:i/>
          <w:sz w:val="20"/>
        </w:rPr>
        <w:t>Pharmacoepidemiol</w:t>
      </w:r>
      <w:proofErr w:type="spellEnd"/>
      <w:r>
        <w:rPr>
          <w:i/>
          <w:sz w:val="20"/>
        </w:rPr>
        <w:t xml:space="preserve"> Drug </w:t>
      </w:r>
      <w:proofErr w:type="spellStart"/>
      <w:r>
        <w:rPr>
          <w:i/>
          <w:sz w:val="20"/>
        </w:rPr>
        <w:t>Saf</w:t>
      </w:r>
      <w:proofErr w:type="spellEnd"/>
      <w:r>
        <w:rPr>
          <w:i/>
          <w:sz w:val="20"/>
        </w:rPr>
        <w:t xml:space="preserve">. </w:t>
      </w:r>
      <w:r>
        <w:rPr>
          <w:sz w:val="20"/>
        </w:rPr>
        <w:t>2003</w:t>
      </w:r>
      <w:proofErr w:type="gramStart"/>
      <w:r>
        <w:rPr>
          <w:sz w:val="20"/>
        </w:rPr>
        <w:t>;12</w:t>
      </w:r>
      <w:proofErr w:type="gramEnd"/>
      <w:r>
        <w:rPr>
          <w:sz w:val="20"/>
        </w:rPr>
        <w:t>(1):17–29.</w:t>
      </w:r>
    </w:p>
    <w:p w:rsidR="004A12F2" w:rsidRDefault="00767988">
      <w:pPr>
        <w:pStyle w:val="ListParagraph"/>
        <w:numPr>
          <w:ilvl w:val="0"/>
          <w:numId w:val="1"/>
        </w:numPr>
        <w:tabs>
          <w:tab w:val="left" w:pos="589"/>
        </w:tabs>
        <w:spacing w:before="1"/>
        <w:ind w:right="446"/>
        <w:rPr>
          <w:sz w:val="20"/>
        </w:rPr>
      </w:pPr>
      <w:r>
        <w:rPr>
          <w:sz w:val="20"/>
        </w:rPr>
        <w:t>Food</w:t>
      </w:r>
      <w:r>
        <w:rPr>
          <w:spacing w:val="-4"/>
          <w:sz w:val="20"/>
        </w:rPr>
        <w:t xml:space="preserve"> </w:t>
      </w:r>
      <w:r>
        <w:rPr>
          <w:sz w:val="20"/>
        </w:rPr>
        <w:t>and</w:t>
      </w:r>
      <w:r>
        <w:rPr>
          <w:spacing w:val="-2"/>
          <w:sz w:val="20"/>
        </w:rPr>
        <w:t xml:space="preserve"> </w:t>
      </w:r>
      <w:r>
        <w:rPr>
          <w:sz w:val="20"/>
        </w:rPr>
        <w:t>Drug</w:t>
      </w:r>
      <w:r>
        <w:rPr>
          <w:spacing w:val="-13"/>
          <w:sz w:val="20"/>
        </w:rPr>
        <w:t xml:space="preserve"> </w:t>
      </w:r>
      <w:r>
        <w:rPr>
          <w:sz w:val="20"/>
        </w:rPr>
        <w:t xml:space="preserve">Administration. </w:t>
      </w:r>
      <w:r>
        <w:rPr>
          <w:i/>
          <w:sz w:val="20"/>
        </w:rPr>
        <w:t>FDA</w:t>
      </w:r>
      <w:r>
        <w:rPr>
          <w:i/>
          <w:spacing w:val="-12"/>
          <w:sz w:val="20"/>
        </w:rPr>
        <w:t xml:space="preserve"> </w:t>
      </w:r>
      <w:r>
        <w:rPr>
          <w:i/>
          <w:sz w:val="20"/>
        </w:rPr>
        <w:t>Adverse</w:t>
      </w:r>
      <w:r>
        <w:rPr>
          <w:i/>
          <w:spacing w:val="-2"/>
          <w:sz w:val="20"/>
        </w:rPr>
        <w:t xml:space="preserve"> </w:t>
      </w:r>
      <w:r>
        <w:rPr>
          <w:i/>
          <w:sz w:val="20"/>
        </w:rPr>
        <w:t>Event</w:t>
      </w:r>
      <w:r>
        <w:rPr>
          <w:i/>
          <w:spacing w:val="-3"/>
          <w:sz w:val="20"/>
        </w:rPr>
        <w:t xml:space="preserve"> </w:t>
      </w:r>
      <w:r>
        <w:rPr>
          <w:i/>
          <w:sz w:val="20"/>
        </w:rPr>
        <w:t>Reporting</w:t>
      </w:r>
      <w:r>
        <w:rPr>
          <w:i/>
          <w:spacing w:val="-4"/>
          <w:sz w:val="20"/>
        </w:rPr>
        <w:t xml:space="preserve"> </w:t>
      </w:r>
      <w:r>
        <w:rPr>
          <w:i/>
          <w:sz w:val="20"/>
        </w:rPr>
        <w:t>System</w:t>
      </w:r>
      <w:r>
        <w:rPr>
          <w:i/>
          <w:spacing w:val="-3"/>
          <w:sz w:val="20"/>
        </w:rPr>
        <w:t xml:space="preserve"> </w:t>
      </w:r>
      <w:r>
        <w:rPr>
          <w:i/>
          <w:sz w:val="20"/>
        </w:rPr>
        <w:t>(FAERS)</w:t>
      </w:r>
      <w:r>
        <w:rPr>
          <w:i/>
          <w:spacing w:val="-4"/>
          <w:sz w:val="20"/>
        </w:rPr>
        <w:t xml:space="preserve"> </w:t>
      </w:r>
      <w:r>
        <w:rPr>
          <w:i/>
          <w:sz w:val="20"/>
        </w:rPr>
        <w:t>Public</w:t>
      </w:r>
      <w:r>
        <w:rPr>
          <w:i/>
          <w:spacing w:val="-2"/>
          <w:sz w:val="20"/>
        </w:rPr>
        <w:t xml:space="preserve"> </w:t>
      </w:r>
      <w:r>
        <w:rPr>
          <w:i/>
          <w:sz w:val="20"/>
        </w:rPr>
        <w:t xml:space="preserve">Dashboard. </w:t>
      </w:r>
      <w:r>
        <w:rPr>
          <w:sz w:val="20"/>
        </w:rPr>
        <w:t xml:space="preserve">FDA; </w:t>
      </w:r>
      <w:r>
        <w:rPr>
          <w:spacing w:val="-2"/>
          <w:sz w:val="20"/>
        </w:rPr>
        <w:t>2023.</w:t>
      </w:r>
    </w:p>
    <w:p w:rsidR="004A12F2" w:rsidRDefault="00767988">
      <w:pPr>
        <w:pStyle w:val="ListParagraph"/>
        <w:numPr>
          <w:ilvl w:val="0"/>
          <w:numId w:val="1"/>
        </w:numPr>
        <w:tabs>
          <w:tab w:val="left" w:pos="589"/>
        </w:tabs>
        <w:spacing w:line="228" w:lineRule="exact"/>
        <w:ind w:hanging="566"/>
        <w:rPr>
          <w:sz w:val="20"/>
        </w:rPr>
      </w:pPr>
      <w:r>
        <w:rPr>
          <w:sz w:val="20"/>
        </w:rPr>
        <w:t>European</w:t>
      </w:r>
      <w:r>
        <w:rPr>
          <w:spacing w:val="-13"/>
          <w:sz w:val="20"/>
        </w:rPr>
        <w:t xml:space="preserve"> </w:t>
      </w:r>
      <w:r>
        <w:rPr>
          <w:sz w:val="20"/>
        </w:rPr>
        <w:t>Medicines</w:t>
      </w:r>
      <w:r>
        <w:rPr>
          <w:spacing w:val="-12"/>
          <w:sz w:val="20"/>
        </w:rPr>
        <w:t xml:space="preserve"> </w:t>
      </w:r>
      <w:r>
        <w:rPr>
          <w:sz w:val="20"/>
        </w:rPr>
        <w:t>Agency.</w:t>
      </w:r>
      <w:r>
        <w:rPr>
          <w:spacing w:val="-13"/>
          <w:sz w:val="20"/>
        </w:rPr>
        <w:t xml:space="preserve"> </w:t>
      </w:r>
      <w:proofErr w:type="spellStart"/>
      <w:r>
        <w:rPr>
          <w:i/>
          <w:sz w:val="20"/>
        </w:rPr>
        <w:t>EudraVigilance</w:t>
      </w:r>
      <w:proofErr w:type="spellEnd"/>
      <w:r>
        <w:rPr>
          <w:i/>
          <w:sz w:val="20"/>
        </w:rPr>
        <w:t>:</w:t>
      </w:r>
      <w:r>
        <w:rPr>
          <w:i/>
          <w:spacing w:val="-12"/>
          <w:sz w:val="20"/>
        </w:rPr>
        <w:t xml:space="preserve"> </w:t>
      </w:r>
      <w:r>
        <w:rPr>
          <w:i/>
          <w:sz w:val="20"/>
        </w:rPr>
        <w:t>Overview</w:t>
      </w:r>
      <w:r>
        <w:rPr>
          <w:i/>
          <w:spacing w:val="-13"/>
          <w:sz w:val="20"/>
        </w:rPr>
        <w:t xml:space="preserve"> </w:t>
      </w:r>
      <w:r>
        <w:rPr>
          <w:i/>
          <w:sz w:val="20"/>
        </w:rPr>
        <w:t>and</w:t>
      </w:r>
      <w:r>
        <w:rPr>
          <w:i/>
          <w:spacing w:val="-12"/>
          <w:sz w:val="20"/>
        </w:rPr>
        <w:t xml:space="preserve"> </w:t>
      </w:r>
      <w:r>
        <w:rPr>
          <w:i/>
          <w:sz w:val="20"/>
        </w:rPr>
        <w:t>Access</w:t>
      </w:r>
      <w:r>
        <w:rPr>
          <w:i/>
          <w:spacing w:val="-13"/>
          <w:sz w:val="20"/>
        </w:rPr>
        <w:t xml:space="preserve"> </w:t>
      </w:r>
      <w:r>
        <w:rPr>
          <w:i/>
          <w:sz w:val="20"/>
        </w:rPr>
        <w:t>Policy.</w:t>
      </w:r>
      <w:r>
        <w:rPr>
          <w:i/>
          <w:spacing w:val="-10"/>
          <w:sz w:val="20"/>
        </w:rPr>
        <w:t xml:space="preserve"> </w:t>
      </w:r>
      <w:r>
        <w:rPr>
          <w:sz w:val="20"/>
        </w:rPr>
        <w:t>EMA;</w:t>
      </w:r>
      <w:r>
        <w:rPr>
          <w:spacing w:val="-12"/>
          <w:sz w:val="20"/>
        </w:rPr>
        <w:t xml:space="preserve"> </w:t>
      </w:r>
      <w:r>
        <w:rPr>
          <w:spacing w:val="-2"/>
          <w:sz w:val="20"/>
        </w:rPr>
        <w:t>2023.</w:t>
      </w:r>
    </w:p>
    <w:p w:rsidR="004A12F2" w:rsidRDefault="00767988">
      <w:pPr>
        <w:pStyle w:val="ListParagraph"/>
        <w:numPr>
          <w:ilvl w:val="0"/>
          <w:numId w:val="1"/>
        </w:numPr>
        <w:tabs>
          <w:tab w:val="left" w:pos="589"/>
        </w:tabs>
        <w:ind w:right="448"/>
        <w:rPr>
          <w:sz w:val="20"/>
        </w:rPr>
      </w:pPr>
      <w:r>
        <w:rPr>
          <w:sz w:val="20"/>
        </w:rPr>
        <w:t>Lopez-Gonzalez</w:t>
      </w:r>
      <w:r>
        <w:rPr>
          <w:spacing w:val="-10"/>
          <w:sz w:val="20"/>
        </w:rPr>
        <w:t xml:space="preserve"> </w:t>
      </w:r>
      <w:r>
        <w:rPr>
          <w:sz w:val="20"/>
        </w:rPr>
        <w:t>E,</w:t>
      </w:r>
      <w:r>
        <w:rPr>
          <w:spacing w:val="-7"/>
          <w:sz w:val="20"/>
        </w:rPr>
        <w:t xml:space="preserve"> </w:t>
      </w:r>
      <w:proofErr w:type="spellStart"/>
      <w:r>
        <w:rPr>
          <w:sz w:val="20"/>
        </w:rPr>
        <w:t>Herdeiro</w:t>
      </w:r>
      <w:proofErr w:type="spellEnd"/>
      <w:r>
        <w:rPr>
          <w:spacing w:val="-9"/>
          <w:sz w:val="20"/>
        </w:rPr>
        <w:t xml:space="preserve"> </w:t>
      </w:r>
      <w:r>
        <w:rPr>
          <w:sz w:val="20"/>
        </w:rPr>
        <w:t>MT,</w:t>
      </w:r>
      <w:r>
        <w:rPr>
          <w:spacing w:val="-7"/>
          <w:sz w:val="20"/>
        </w:rPr>
        <w:t xml:space="preserve"> </w:t>
      </w:r>
      <w:proofErr w:type="spellStart"/>
      <w:r>
        <w:rPr>
          <w:sz w:val="20"/>
        </w:rPr>
        <w:t>Figueiras</w:t>
      </w:r>
      <w:proofErr w:type="spellEnd"/>
      <w:r>
        <w:rPr>
          <w:spacing w:val="-15"/>
          <w:sz w:val="20"/>
        </w:rPr>
        <w:t xml:space="preserve"> </w:t>
      </w:r>
      <w:r>
        <w:rPr>
          <w:sz w:val="20"/>
        </w:rPr>
        <w:t>A.</w:t>
      </w:r>
      <w:r>
        <w:rPr>
          <w:spacing w:val="-7"/>
          <w:sz w:val="20"/>
        </w:rPr>
        <w:t xml:space="preserve"> </w:t>
      </w:r>
      <w:r>
        <w:rPr>
          <w:sz w:val="20"/>
        </w:rPr>
        <w:t>Determinants</w:t>
      </w:r>
      <w:r>
        <w:rPr>
          <w:spacing w:val="-8"/>
          <w:sz w:val="20"/>
        </w:rPr>
        <w:t xml:space="preserve"> </w:t>
      </w:r>
      <w:r>
        <w:rPr>
          <w:sz w:val="20"/>
        </w:rPr>
        <w:t>of</w:t>
      </w:r>
      <w:r>
        <w:rPr>
          <w:spacing w:val="-7"/>
          <w:sz w:val="20"/>
        </w:rPr>
        <w:t xml:space="preserve"> </w:t>
      </w:r>
      <w:r>
        <w:rPr>
          <w:sz w:val="20"/>
        </w:rPr>
        <w:t>under-reporting</w:t>
      </w:r>
      <w:r>
        <w:rPr>
          <w:spacing w:val="-6"/>
          <w:sz w:val="20"/>
        </w:rPr>
        <w:t xml:space="preserve"> </w:t>
      </w:r>
      <w:r>
        <w:rPr>
          <w:sz w:val="20"/>
        </w:rPr>
        <w:t>of</w:t>
      </w:r>
      <w:r>
        <w:rPr>
          <w:spacing w:val="-7"/>
          <w:sz w:val="20"/>
        </w:rPr>
        <w:t xml:space="preserve"> </w:t>
      </w:r>
      <w:r>
        <w:rPr>
          <w:sz w:val="20"/>
        </w:rPr>
        <w:t>adverse</w:t>
      </w:r>
      <w:r>
        <w:rPr>
          <w:spacing w:val="-7"/>
          <w:sz w:val="20"/>
        </w:rPr>
        <w:t xml:space="preserve"> </w:t>
      </w:r>
      <w:r>
        <w:rPr>
          <w:sz w:val="20"/>
        </w:rPr>
        <w:t>drug</w:t>
      </w:r>
      <w:r>
        <w:rPr>
          <w:spacing w:val="-9"/>
          <w:sz w:val="20"/>
        </w:rPr>
        <w:t xml:space="preserve"> </w:t>
      </w:r>
      <w:r>
        <w:rPr>
          <w:sz w:val="20"/>
        </w:rPr>
        <w:t xml:space="preserve">reactions: a systematic review. </w:t>
      </w:r>
      <w:r>
        <w:rPr>
          <w:i/>
          <w:sz w:val="20"/>
        </w:rPr>
        <w:t xml:space="preserve">Drug </w:t>
      </w:r>
      <w:proofErr w:type="spellStart"/>
      <w:r>
        <w:rPr>
          <w:i/>
          <w:sz w:val="20"/>
        </w:rPr>
        <w:t>Saf</w:t>
      </w:r>
      <w:proofErr w:type="spellEnd"/>
      <w:r>
        <w:rPr>
          <w:i/>
          <w:sz w:val="20"/>
        </w:rPr>
        <w:t xml:space="preserve">. </w:t>
      </w:r>
      <w:r>
        <w:rPr>
          <w:sz w:val="20"/>
        </w:rPr>
        <w:t>2009</w:t>
      </w:r>
      <w:proofErr w:type="gramStart"/>
      <w:r>
        <w:rPr>
          <w:sz w:val="20"/>
        </w:rPr>
        <w:t>;32</w:t>
      </w:r>
      <w:proofErr w:type="gramEnd"/>
      <w:r>
        <w:rPr>
          <w:sz w:val="20"/>
        </w:rPr>
        <w:t>(1):19–31.</w:t>
      </w:r>
    </w:p>
    <w:p w:rsidR="004A12F2" w:rsidRDefault="00767988">
      <w:pPr>
        <w:pStyle w:val="ListParagraph"/>
        <w:numPr>
          <w:ilvl w:val="0"/>
          <w:numId w:val="1"/>
        </w:numPr>
        <w:tabs>
          <w:tab w:val="left" w:pos="589"/>
        </w:tabs>
        <w:spacing w:before="2"/>
        <w:ind w:hanging="566"/>
        <w:rPr>
          <w:sz w:val="20"/>
        </w:rPr>
      </w:pPr>
      <w:proofErr w:type="spellStart"/>
      <w:r>
        <w:rPr>
          <w:sz w:val="20"/>
        </w:rPr>
        <w:t>Sessa</w:t>
      </w:r>
      <w:proofErr w:type="spellEnd"/>
      <w:r>
        <w:rPr>
          <w:spacing w:val="-13"/>
          <w:sz w:val="20"/>
        </w:rPr>
        <w:t xml:space="preserve"> </w:t>
      </w:r>
      <w:r>
        <w:rPr>
          <w:sz w:val="20"/>
        </w:rPr>
        <w:t>M,</w:t>
      </w:r>
      <w:r>
        <w:rPr>
          <w:spacing w:val="-13"/>
          <w:sz w:val="20"/>
        </w:rPr>
        <w:t xml:space="preserve"> </w:t>
      </w:r>
      <w:r>
        <w:rPr>
          <w:sz w:val="20"/>
        </w:rPr>
        <w:t>Andersen</w:t>
      </w:r>
      <w:r>
        <w:rPr>
          <w:spacing w:val="-7"/>
          <w:sz w:val="20"/>
        </w:rPr>
        <w:t xml:space="preserve"> </w:t>
      </w:r>
      <w:r>
        <w:rPr>
          <w:sz w:val="20"/>
        </w:rPr>
        <w:t>M,</w:t>
      </w:r>
      <w:r>
        <w:rPr>
          <w:spacing w:val="-8"/>
          <w:sz w:val="20"/>
        </w:rPr>
        <w:t xml:space="preserve"> </w:t>
      </w:r>
      <w:proofErr w:type="spellStart"/>
      <w:r>
        <w:rPr>
          <w:sz w:val="20"/>
        </w:rPr>
        <w:t>Mascolo</w:t>
      </w:r>
      <w:proofErr w:type="spellEnd"/>
      <w:r>
        <w:rPr>
          <w:spacing w:val="-13"/>
          <w:sz w:val="20"/>
        </w:rPr>
        <w:t xml:space="preserve"> </w:t>
      </w:r>
      <w:r>
        <w:rPr>
          <w:sz w:val="20"/>
        </w:rPr>
        <w:t>A,</w:t>
      </w:r>
      <w:r>
        <w:rPr>
          <w:spacing w:val="-7"/>
          <w:sz w:val="20"/>
        </w:rPr>
        <w:t xml:space="preserve"> </w:t>
      </w:r>
      <w:r>
        <w:rPr>
          <w:sz w:val="20"/>
        </w:rPr>
        <w:t>et</w:t>
      </w:r>
      <w:r>
        <w:rPr>
          <w:spacing w:val="-9"/>
          <w:sz w:val="20"/>
        </w:rPr>
        <w:t xml:space="preserve"> </w:t>
      </w:r>
      <w:r>
        <w:rPr>
          <w:sz w:val="20"/>
        </w:rPr>
        <w:t>al.</w:t>
      </w:r>
      <w:r>
        <w:rPr>
          <w:spacing w:val="-7"/>
          <w:sz w:val="20"/>
        </w:rPr>
        <w:t xml:space="preserve"> </w:t>
      </w:r>
      <w:proofErr w:type="spellStart"/>
      <w:r>
        <w:rPr>
          <w:sz w:val="20"/>
        </w:rPr>
        <w:t>Pharmacovigilance</w:t>
      </w:r>
      <w:proofErr w:type="spellEnd"/>
      <w:r>
        <w:rPr>
          <w:spacing w:val="-8"/>
          <w:sz w:val="20"/>
        </w:rPr>
        <w:t xml:space="preserve"> </w:t>
      </w:r>
      <w:r>
        <w:rPr>
          <w:sz w:val="20"/>
        </w:rPr>
        <w:t>in</w:t>
      </w:r>
      <w:r>
        <w:rPr>
          <w:spacing w:val="-7"/>
          <w:sz w:val="20"/>
        </w:rPr>
        <w:t xml:space="preserve"> </w:t>
      </w:r>
      <w:r>
        <w:rPr>
          <w:sz w:val="20"/>
        </w:rPr>
        <w:t>the</w:t>
      </w:r>
      <w:r>
        <w:rPr>
          <w:spacing w:val="-8"/>
          <w:sz w:val="20"/>
        </w:rPr>
        <w:t xml:space="preserve"> </w:t>
      </w:r>
      <w:r>
        <w:rPr>
          <w:sz w:val="20"/>
        </w:rPr>
        <w:t>era</w:t>
      </w:r>
      <w:r>
        <w:rPr>
          <w:spacing w:val="-7"/>
          <w:sz w:val="20"/>
        </w:rPr>
        <w:t xml:space="preserve"> </w:t>
      </w:r>
      <w:r>
        <w:rPr>
          <w:sz w:val="20"/>
        </w:rPr>
        <w:t>of</w:t>
      </w:r>
      <w:r>
        <w:rPr>
          <w:spacing w:val="-11"/>
          <w:sz w:val="20"/>
        </w:rPr>
        <w:t xml:space="preserve"> </w:t>
      </w:r>
      <w:r>
        <w:rPr>
          <w:sz w:val="20"/>
        </w:rPr>
        <w:t>big</w:t>
      </w:r>
      <w:r>
        <w:rPr>
          <w:spacing w:val="-7"/>
          <w:sz w:val="20"/>
        </w:rPr>
        <w:t xml:space="preserve"> </w:t>
      </w:r>
      <w:r>
        <w:rPr>
          <w:sz w:val="20"/>
        </w:rPr>
        <w:t>data</w:t>
      </w:r>
      <w:r>
        <w:rPr>
          <w:spacing w:val="-8"/>
          <w:sz w:val="20"/>
        </w:rPr>
        <w:t xml:space="preserve"> </w:t>
      </w:r>
      <w:r>
        <w:rPr>
          <w:sz w:val="20"/>
        </w:rPr>
        <w:t>and</w:t>
      </w:r>
      <w:r>
        <w:rPr>
          <w:spacing w:val="-7"/>
          <w:sz w:val="20"/>
        </w:rPr>
        <w:t xml:space="preserve"> </w:t>
      </w:r>
      <w:r>
        <w:rPr>
          <w:sz w:val="20"/>
        </w:rPr>
        <w:t>real-world</w:t>
      </w:r>
      <w:r>
        <w:rPr>
          <w:spacing w:val="-8"/>
          <w:sz w:val="20"/>
        </w:rPr>
        <w:t xml:space="preserve"> </w:t>
      </w:r>
      <w:r>
        <w:rPr>
          <w:spacing w:val="-2"/>
          <w:sz w:val="20"/>
        </w:rPr>
        <w:t>evidence.</w:t>
      </w:r>
    </w:p>
    <w:p w:rsidR="004A12F2" w:rsidRDefault="00767988">
      <w:pPr>
        <w:spacing w:line="229" w:lineRule="exact"/>
        <w:ind w:left="589"/>
        <w:rPr>
          <w:sz w:val="20"/>
        </w:rPr>
      </w:pPr>
      <w:r>
        <w:rPr>
          <w:i/>
          <w:sz w:val="20"/>
        </w:rPr>
        <w:t>Front</w:t>
      </w:r>
      <w:r>
        <w:rPr>
          <w:i/>
          <w:spacing w:val="-9"/>
          <w:sz w:val="20"/>
        </w:rPr>
        <w:t xml:space="preserve"> </w:t>
      </w:r>
      <w:proofErr w:type="spellStart"/>
      <w:r>
        <w:rPr>
          <w:i/>
          <w:sz w:val="20"/>
        </w:rPr>
        <w:t>Pharmacol</w:t>
      </w:r>
      <w:proofErr w:type="spellEnd"/>
      <w:r>
        <w:rPr>
          <w:i/>
          <w:sz w:val="20"/>
        </w:rPr>
        <w:t>.</w:t>
      </w:r>
      <w:r>
        <w:rPr>
          <w:i/>
          <w:spacing w:val="-8"/>
          <w:sz w:val="20"/>
        </w:rPr>
        <w:t xml:space="preserve"> </w:t>
      </w:r>
      <w:r>
        <w:rPr>
          <w:spacing w:val="-2"/>
          <w:sz w:val="20"/>
        </w:rPr>
        <w:t>2020</w:t>
      </w:r>
      <w:proofErr w:type="gramStart"/>
      <w:r>
        <w:rPr>
          <w:spacing w:val="-2"/>
          <w:sz w:val="20"/>
        </w:rPr>
        <w:t>;11:566</w:t>
      </w:r>
      <w:proofErr w:type="gramEnd"/>
      <w:r>
        <w:rPr>
          <w:spacing w:val="-2"/>
          <w:sz w:val="20"/>
        </w:rPr>
        <w:t>.</w:t>
      </w:r>
    </w:p>
    <w:p w:rsidR="004A12F2" w:rsidRDefault="00767988">
      <w:pPr>
        <w:pStyle w:val="ListParagraph"/>
        <w:numPr>
          <w:ilvl w:val="0"/>
          <w:numId w:val="1"/>
        </w:numPr>
        <w:tabs>
          <w:tab w:val="left" w:pos="589"/>
        </w:tabs>
        <w:ind w:right="448"/>
        <w:rPr>
          <w:sz w:val="20"/>
        </w:rPr>
      </w:pPr>
      <w:r>
        <w:rPr>
          <w:sz w:val="20"/>
        </w:rPr>
        <w:t>European</w:t>
      </w:r>
      <w:r>
        <w:rPr>
          <w:spacing w:val="25"/>
          <w:sz w:val="20"/>
        </w:rPr>
        <w:t xml:space="preserve"> </w:t>
      </w:r>
      <w:r>
        <w:rPr>
          <w:sz w:val="20"/>
        </w:rPr>
        <w:t>Medicines Agency.</w:t>
      </w:r>
      <w:r>
        <w:rPr>
          <w:spacing w:val="27"/>
          <w:sz w:val="20"/>
        </w:rPr>
        <w:t xml:space="preserve"> </w:t>
      </w:r>
      <w:r>
        <w:rPr>
          <w:i/>
          <w:sz w:val="20"/>
        </w:rPr>
        <w:t>Guideline</w:t>
      </w:r>
      <w:r>
        <w:rPr>
          <w:i/>
          <w:spacing w:val="22"/>
          <w:sz w:val="20"/>
        </w:rPr>
        <w:t xml:space="preserve"> </w:t>
      </w:r>
      <w:r>
        <w:rPr>
          <w:i/>
          <w:sz w:val="20"/>
        </w:rPr>
        <w:t>on</w:t>
      </w:r>
      <w:r>
        <w:rPr>
          <w:i/>
          <w:spacing w:val="22"/>
          <w:sz w:val="20"/>
        </w:rPr>
        <w:t xml:space="preserve"> </w:t>
      </w:r>
      <w:r>
        <w:rPr>
          <w:i/>
          <w:sz w:val="20"/>
        </w:rPr>
        <w:t>the</w:t>
      </w:r>
      <w:r>
        <w:rPr>
          <w:i/>
          <w:spacing w:val="22"/>
          <w:sz w:val="20"/>
        </w:rPr>
        <w:t xml:space="preserve"> </w:t>
      </w:r>
      <w:r>
        <w:rPr>
          <w:i/>
          <w:sz w:val="20"/>
        </w:rPr>
        <w:t>Use</w:t>
      </w:r>
      <w:r>
        <w:rPr>
          <w:i/>
          <w:spacing w:val="23"/>
          <w:sz w:val="20"/>
        </w:rPr>
        <w:t xml:space="preserve"> </w:t>
      </w:r>
      <w:r>
        <w:rPr>
          <w:i/>
          <w:sz w:val="20"/>
        </w:rPr>
        <w:t>of Artificial</w:t>
      </w:r>
      <w:r>
        <w:rPr>
          <w:i/>
          <w:spacing w:val="23"/>
          <w:sz w:val="20"/>
        </w:rPr>
        <w:t xml:space="preserve"> </w:t>
      </w:r>
      <w:r>
        <w:rPr>
          <w:i/>
          <w:sz w:val="20"/>
        </w:rPr>
        <w:t>Intelligence</w:t>
      </w:r>
      <w:r>
        <w:rPr>
          <w:i/>
          <w:spacing w:val="22"/>
          <w:sz w:val="20"/>
        </w:rPr>
        <w:t xml:space="preserve"> </w:t>
      </w:r>
      <w:r>
        <w:rPr>
          <w:i/>
          <w:sz w:val="20"/>
        </w:rPr>
        <w:t>in</w:t>
      </w:r>
      <w:r>
        <w:rPr>
          <w:i/>
          <w:spacing w:val="24"/>
          <w:sz w:val="20"/>
        </w:rPr>
        <w:t xml:space="preserve"> </w:t>
      </w:r>
      <w:r>
        <w:rPr>
          <w:i/>
          <w:sz w:val="20"/>
        </w:rPr>
        <w:t>the</w:t>
      </w:r>
      <w:r>
        <w:rPr>
          <w:i/>
          <w:spacing w:val="24"/>
          <w:sz w:val="20"/>
        </w:rPr>
        <w:t xml:space="preserve"> </w:t>
      </w:r>
      <w:r>
        <w:rPr>
          <w:i/>
          <w:sz w:val="20"/>
        </w:rPr>
        <w:t>Medicinal</w:t>
      </w:r>
      <w:r>
        <w:rPr>
          <w:i/>
          <w:spacing w:val="23"/>
          <w:sz w:val="20"/>
        </w:rPr>
        <w:t xml:space="preserve"> </w:t>
      </w:r>
      <w:r>
        <w:rPr>
          <w:i/>
          <w:sz w:val="20"/>
        </w:rPr>
        <w:t xml:space="preserve">Product Lifecycle. </w:t>
      </w:r>
      <w:r>
        <w:rPr>
          <w:sz w:val="20"/>
        </w:rPr>
        <w:t>EMA; 2024.</w:t>
      </w:r>
    </w:p>
    <w:p w:rsidR="004A12F2" w:rsidRDefault="00767988">
      <w:pPr>
        <w:pStyle w:val="ListParagraph"/>
        <w:numPr>
          <w:ilvl w:val="0"/>
          <w:numId w:val="1"/>
        </w:numPr>
        <w:tabs>
          <w:tab w:val="left" w:pos="589"/>
        </w:tabs>
        <w:ind w:right="445"/>
        <w:rPr>
          <w:sz w:val="20"/>
        </w:rPr>
      </w:pPr>
      <w:r>
        <w:rPr>
          <w:sz w:val="20"/>
        </w:rPr>
        <w:t>Ahmed S,</w:t>
      </w:r>
      <w:r>
        <w:rPr>
          <w:spacing w:val="-1"/>
          <w:sz w:val="20"/>
        </w:rPr>
        <w:t xml:space="preserve"> </w:t>
      </w:r>
      <w:proofErr w:type="spellStart"/>
      <w:r>
        <w:rPr>
          <w:sz w:val="20"/>
        </w:rPr>
        <w:t>Masood</w:t>
      </w:r>
      <w:proofErr w:type="spellEnd"/>
      <w:r>
        <w:rPr>
          <w:spacing w:val="-11"/>
          <w:sz w:val="20"/>
        </w:rPr>
        <w:t xml:space="preserve"> </w:t>
      </w:r>
      <w:r>
        <w:rPr>
          <w:sz w:val="20"/>
        </w:rPr>
        <w:t>A, Hassan M, et</w:t>
      </w:r>
      <w:r>
        <w:rPr>
          <w:spacing w:val="-1"/>
          <w:sz w:val="20"/>
        </w:rPr>
        <w:t xml:space="preserve"> </w:t>
      </w:r>
      <w:r>
        <w:rPr>
          <w:sz w:val="20"/>
        </w:rPr>
        <w:t>al. Integrating pharmacogenomics</w:t>
      </w:r>
      <w:r>
        <w:rPr>
          <w:spacing w:val="-2"/>
          <w:sz w:val="20"/>
        </w:rPr>
        <w:t xml:space="preserve"> </w:t>
      </w:r>
      <w:r>
        <w:rPr>
          <w:sz w:val="20"/>
        </w:rPr>
        <w:t>into</w:t>
      </w:r>
      <w:r>
        <w:rPr>
          <w:spacing w:val="-11"/>
          <w:sz w:val="20"/>
        </w:rPr>
        <w:t xml:space="preserve"> </w:t>
      </w:r>
      <w:r>
        <w:rPr>
          <w:sz w:val="20"/>
        </w:rPr>
        <w:t xml:space="preserve">AI-driven </w:t>
      </w:r>
      <w:proofErr w:type="spellStart"/>
      <w:r>
        <w:rPr>
          <w:sz w:val="20"/>
        </w:rPr>
        <w:t>pharmacovigilance</w:t>
      </w:r>
      <w:proofErr w:type="spellEnd"/>
      <w:r>
        <w:rPr>
          <w:sz w:val="20"/>
        </w:rPr>
        <w:t xml:space="preserve">: a new frontier in precision drug safety. </w:t>
      </w:r>
      <w:r>
        <w:rPr>
          <w:i/>
          <w:sz w:val="20"/>
        </w:rPr>
        <w:t xml:space="preserve">Front </w:t>
      </w:r>
      <w:proofErr w:type="spellStart"/>
      <w:r>
        <w:rPr>
          <w:i/>
          <w:sz w:val="20"/>
        </w:rPr>
        <w:t>Pharmacol</w:t>
      </w:r>
      <w:proofErr w:type="spellEnd"/>
      <w:r>
        <w:rPr>
          <w:i/>
          <w:sz w:val="20"/>
        </w:rPr>
        <w:t xml:space="preserve">. </w:t>
      </w:r>
      <w:r>
        <w:rPr>
          <w:sz w:val="20"/>
        </w:rPr>
        <w:t>2024</w:t>
      </w:r>
      <w:proofErr w:type="gramStart"/>
      <w:r>
        <w:rPr>
          <w:sz w:val="20"/>
        </w:rPr>
        <w:t>;15:1392854</w:t>
      </w:r>
      <w:proofErr w:type="gramEnd"/>
      <w:r>
        <w:rPr>
          <w:sz w:val="20"/>
        </w:rPr>
        <w:t>.</w:t>
      </w:r>
    </w:p>
    <w:p w:rsidR="004A12F2" w:rsidRDefault="00767988">
      <w:pPr>
        <w:pStyle w:val="ListParagraph"/>
        <w:numPr>
          <w:ilvl w:val="0"/>
          <w:numId w:val="1"/>
        </w:numPr>
        <w:tabs>
          <w:tab w:val="left" w:pos="589"/>
        </w:tabs>
        <w:spacing w:before="1"/>
        <w:ind w:hanging="566"/>
        <w:rPr>
          <w:sz w:val="20"/>
        </w:rPr>
      </w:pPr>
      <w:r>
        <w:rPr>
          <w:sz w:val="20"/>
        </w:rPr>
        <w:t>World</w:t>
      </w:r>
      <w:r>
        <w:rPr>
          <w:spacing w:val="-7"/>
          <w:sz w:val="20"/>
        </w:rPr>
        <w:t xml:space="preserve"> </w:t>
      </w:r>
      <w:r>
        <w:rPr>
          <w:sz w:val="20"/>
        </w:rPr>
        <w:t>Health</w:t>
      </w:r>
      <w:r>
        <w:rPr>
          <w:spacing w:val="-8"/>
          <w:sz w:val="20"/>
        </w:rPr>
        <w:t xml:space="preserve"> </w:t>
      </w:r>
      <w:r>
        <w:rPr>
          <w:sz w:val="20"/>
        </w:rPr>
        <w:t>Organization.</w:t>
      </w:r>
      <w:r>
        <w:rPr>
          <w:spacing w:val="-4"/>
          <w:sz w:val="20"/>
        </w:rPr>
        <w:t xml:space="preserve"> </w:t>
      </w:r>
      <w:proofErr w:type="spellStart"/>
      <w:r>
        <w:rPr>
          <w:i/>
          <w:sz w:val="20"/>
        </w:rPr>
        <w:t>Pharmacovigilance</w:t>
      </w:r>
      <w:proofErr w:type="spellEnd"/>
      <w:r>
        <w:rPr>
          <w:i/>
          <w:sz w:val="20"/>
        </w:rPr>
        <w:t>:</w:t>
      </w:r>
      <w:r>
        <w:rPr>
          <w:i/>
          <w:spacing w:val="-8"/>
          <w:sz w:val="20"/>
        </w:rPr>
        <w:t xml:space="preserve"> </w:t>
      </w:r>
      <w:r>
        <w:rPr>
          <w:i/>
          <w:sz w:val="20"/>
        </w:rPr>
        <w:t>Ensuring</w:t>
      </w:r>
      <w:r>
        <w:rPr>
          <w:i/>
          <w:spacing w:val="-6"/>
          <w:sz w:val="20"/>
        </w:rPr>
        <w:t xml:space="preserve"> </w:t>
      </w:r>
      <w:r>
        <w:rPr>
          <w:i/>
          <w:sz w:val="20"/>
        </w:rPr>
        <w:t>the</w:t>
      </w:r>
      <w:r>
        <w:rPr>
          <w:i/>
          <w:spacing w:val="-8"/>
          <w:sz w:val="20"/>
        </w:rPr>
        <w:t xml:space="preserve"> </w:t>
      </w:r>
      <w:r>
        <w:rPr>
          <w:i/>
          <w:sz w:val="20"/>
        </w:rPr>
        <w:t>Safe</w:t>
      </w:r>
      <w:r>
        <w:rPr>
          <w:i/>
          <w:spacing w:val="-8"/>
          <w:sz w:val="20"/>
        </w:rPr>
        <w:t xml:space="preserve"> </w:t>
      </w:r>
      <w:r>
        <w:rPr>
          <w:i/>
          <w:sz w:val="20"/>
        </w:rPr>
        <w:t>Use</w:t>
      </w:r>
      <w:r>
        <w:rPr>
          <w:i/>
          <w:spacing w:val="-8"/>
          <w:sz w:val="20"/>
        </w:rPr>
        <w:t xml:space="preserve"> </w:t>
      </w:r>
      <w:r>
        <w:rPr>
          <w:i/>
          <w:sz w:val="20"/>
        </w:rPr>
        <w:t>of</w:t>
      </w:r>
      <w:r>
        <w:rPr>
          <w:i/>
          <w:spacing w:val="-4"/>
          <w:sz w:val="20"/>
        </w:rPr>
        <w:t xml:space="preserve"> </w:t>
      </w:r>
      <w:r>
        <w:rPr>
          <w:i/>
          <w:sz w:val="20"/>
        </w:rPr>
        <w:t>Medicines.</w:t>
      </w:r>
      <w:r>
        <w:rPr>
          <w:i/>
          <w:spacing w:val="-11"/>
          <w:sz w:val="20"/>
        </w:rPr>
        <w:t xml:space="preserve"> </w:t>
      </w:r>
      <w:r>
        <w:rPr>
          <w:sz w:val="20"/>
        </w:rPr>
        <w:t>WHO;</w:t>
      </w:r>
      <w:r>
        <w:rPr>
          <w:spacing w:val="-7"/>
          <w:sz w:val="20"/>
        </w:rPr>
        <w:t xml:space="preserve"> </w:t>
      </w:r>
      <w:r>
        <w:rPr>
          <w:spacing w:val="-2"/>
          <w:sz w:val="20"/>
        </w:rPr>
        <w:t>2023.</w:t>
      </w:r>
    </w:p>
    <w:p w:rsidR="004A12F2" w:rsidRDefault="00767988">
      <w:pPr>
        <w:pStyle w:val="ListParagraph"/>
        <w:numPr>
          <w:ilvl w:val="0"/>
          <w:numId w:val="1"/>
        </w:numPr>
        <w:tabs>
          <w:tab w:val="left" w:pos="589"/>
        </w:tabs>
        <w:spacing w:line="229" w:lineRule="exact"/>
        <w:ind w:hanging="566"/>
        <w:rPr>
          <w:i/>
          <w:sz w:val="20"/>
        </w:rPr>
      </w:pPr>
      <w:r>
        <w:rPr>
          <w:sz w:val="20"/>
        </w:rPr>
        <w:t>International</w:t>
      </w:r>
      <w:r>
        <w:rPr>
          <w:spacing w:val="-8"/>
          <w:sz w:val="20"/>
        </w:rPr>
        <w:t xml:space="preserve"> </w:t>
      </w:r>
      <w:r>
        <w:rPr>
          <w:sz w:val="20"/>
        </w:rPr>
        <w:t>Council</w:t>
      </w:r>
      <w:r>
        <w:rPr>
          <w:spacing w:val="-7"/>
          <w:sz w:val="20"/>
        </w:rPr>
        <w:t xml:space="preserve"> </w:t>
      </w:r>
      <w:r>
        <w:rPr>
          <w:sz w:val="20"/>
        </w:rPr>
        <w:t>for</w:t>
      </w:r>
      <w:r>
        <w:rPr>
          <w:spacing w:val="-7"/>
          <w:sz w:val="20"/>
        </w:rPr>
        <w:t xml:space="preserve"> </w:t>
      </w:r>
      <w:proofErr w:type="spellStart"/>
      <w:r>
        <w:rPr>
          <w:sz w:val="20"/>
        </w:rPr>
        <w:t>Harmonisation</w:t>
      </w:r>
      <w:proofErr w:type="spellEnd"/>
      <w:r>
        <w:rPr>
          <w:sz w:val="20"/>
        </w:rPr>
        <w:t>.</w:t>
      </w:r>
      <w:r>
        <w:rPr>
          <w:spacing w:val="-4"/>
          <w:sz w:val="20"/>
        </w:rPr>
        <w:t xml:space="preserve"> </w:t>
      </w:r>
      <w:r>
        <w:rPr>
          <w:i/>
          <w:sz w:val="20"/>
        </w:rPr>
        <w:t>ICH</w:t>
      </w:r>
      <w:r>
        <w:rPr>
          <w:i/>
          <w:spacing w:val="-7"/>
          <w:sz w:val="20"/>
        </w:rPr>
        <w:t xml:space="preserve"> </w:t>
      </w:r>
      <w:proofErr w:type="spellStart"/>
      <w:r>
        <w:rPr>
          <w:i/>
          <w:sz w:val="20"/>
        </w:rPr>
        <w:t>Harmonised</w:t>
      </w:r>
      <w:proofErr w:type="spellEnd"/>
      <w:r>
        <w:rPr>
          <w:i/>
          <w:spacing w:val="-8"/>
          <w:sz w:val="20"/>
        </w:rPr>
        <w:t xml:space="preserve"> </w:t>
      </w:r>
      <w:r>
        <w:rPr>
          <w:i/>
          <w:sz w:val="20"/>
        </w:rPr>
        <w:t>Guideline</w:t>
      </w:r>
      <w:r>
        <w:rPr>
          <w:i/>
          <w:spacing w:val="-7"/>
          <w:sz w:val="20"/>
        </w:rPr>
        <w:t xml:space="preserve"> </w:t>
      </w:r>
      <w:r>
        <w:rPr>
          <w:i/>
          <w:sz w:val="20"/>
        </w:rPr>
        <w:t>E2E:</w:t>
      </w:r>
      <w:r>
        <w:rPr>
          <w:i/>
          <w:spacing w:val="-9"/>
          <w:sz w:val="20"/>
        </w:rPr>
        <w:t xml:space="preserve"> </w:t>
      </w:r>
      <w:proofErr w:type="spellStart"/>
      <w:r>
        <w:rPr>
          <w:i/>
          <w:sz w:val="20"/>
        </w:rPr>
        <w:t>Pharmacovigilance</w:t>
      </w:r>
      <w:proofErr w:type="spellEnd"/>
      <w:r>
        <w:rPr>
          <w:i/>
          <w:spacing w:val="-8"/>
          <w:sz w:val="20"/>
        </w:rPr>
        <w:t xml:space="preserve"> </w:t>
      </w:r>
      <w:r>
        <w:rPr>
          <w:i/>
          <w:spacing w:val="-2"/>
          <w:sz w:val="20"/>
        </w:rPr>
        <w:t>Planning.</w:t>
      </w:r>
    </w:p>
    <w:p w:rsidR="004A12F2" w:rsidRDefault="00767988">
      <w:pPr>
        <w:pStyle w:val="BodyText"/>
        <w:spacing w:line="229" w:lineRule="exact"/>
        <w:ind w:left="589"/>
      </w:pPr>
      <w:proofErr w:type="gramStart"/>
      <w:r>
        <w:t>ICH;</w:t>
      </w:r>
      <w:r>
        <w:rPr>
          <w:spacing w:val="-5"/>
        </w:rPr>
        <w:t xml:space="preserve"> </w:t>
      </w:r>
      <w:r>
        <w:rPr>
          <w:spacing w:val="-2"/>
        </w:rPr>
        <w:t>2004.</w:t>
      </w:r>
      <w:proofErr w:type="gramEnd"/>
    </w:p>
    <w:p w:rsidR="004A12F2" w:rsidRDefault="00767988">
      <w:pPr>
        <w:pStyle w:val="ListParagraph"/>
        <w:numPr>
          <w:ilvl w:val="0"/>
          <w:numId w:val="1"/>
        </w:numPr>
        <w:tabs>
          <w:tab w:val="left" w:pos="589"/>
        </w:tabs>
        <w:spacing w:before="1"/>
        <w:ind w:hanging="566"/>
        <w:rPr>
          <w:i/>
          <w:sz w:val="20"/>
        </w:rPr>
      </w:pPr>
      <w:r>
        <w:rPr>
          <w:spacing w:val="-2"/>
          <w:sz w:val="20"/>
        </w:rPr>
        <w:t>U.S.</w:t>
      </w:r>
      <w:r>
        <w:rPr>
          <w:spacing w:val="-3"/>
          <w:sz w:val="20"/>
        </w:rPr>
        <w:t xml:space="preserve"> </w:t>
      </w:r>
      <w:r>
        <w:rPr>
          <w:spacing w:val="-2"/>
          <w:sz w:val="20"/>
        </w:rPr>
        <w:t>Food</w:t>
      </w:r>
      <w:r>
        <w:rPr>
          <w:sz w:val="20"/>
        </w:rPr>
        <w:t xml:space="preserve"> </w:t>
      </w:r>
      <w:r>
        <w:rPr>
          <w:spacing w:val="-2"/>
          <w:sz w:val="20"/>
        </w:rPr>
        <w:t>and</w:t>
      </w:r>
      <w:r>
        <w:rPr>
          <w:spacing w:val="-1"/>
          <w:sz w:val="20"/>
        </w:rPr>
        <w:t xml:space="preserve"> </w:t>
      </w:r>
      <w:r>
        <w:rPr>
          <w:spacing w:val="-2"/>
          <w:sz w:val="20"/>
        </w:rPr>
        <w:t>Drug</w:t>
      </w:r>
      <w:r>
        <w:rPr>
          <w:spacing w:val="-14"/>
          <w:sz w:val="20"/>
        </w:rPr>
        <w:t xml:space="preserve"> </w:t>
      </w:r>
      <w:r>
        <w:rPr>
          <w:spacing w:val="-2"/>
          <w:sz w:val="20"/>
        </w:rPr>
        <w:t>Administration.</w:t>
      </w:r>
      <w:r>
        <w:rPr>
          <w:spacing w:val="3"/>
          <w:sz w:val="20"/>
        </w:rPr>
        <w:t xml:space="preserve"> </w:t>
      </w:r>
      <w:proofErr w:type="spellStart"/>
      <w:r>
        <w:rPr>
          <w:i/>
          <w:spacing w:val="-2"/>
          <w:sz w:val="20"/>
        </w:rPr>
        <w:t>Postmarketing</w:t>
      </w:r>
      <w:proofErr w:type="spellEnd"/>
      <w:r>
        <w:rPr>
          <w:i/>
          <w:sz w:val="20"/>
        </w:rPr>
        <w:t xml:space="preserve"> </w:t>
      </w:r>
      <w:r>
        <w:rPr>
          <w:i/>
          <w:spacing w:val="-2"/>
          <w:sz w:val="20"/>
        </w:rPr>
        <w:t>Safety</w:t>
      </w:r>
      <w:r>
        <w:rPr>
          <w:i/>
          <w:spacing w:val="-3"/>
          <w:sz w:val="20"/>
        </w:rPr>
        <w:t xml:space="preserve"> </w:t>
      </w:r>
      <w:r>
        <w:rPr>
          <w:i/>
          <w:spacing w:val="-2"/>
          <w:sz w:val="20"/>
        </w:rPr>
        <w:t>Surveillance</w:t>
      </w:r>
      <w:r>
        <w:rPr>
          <w:i/>
          <w:sz w:val="20"/>
        </w:rPr>
        <w:t xml:space="preserve"> </w:t>
      </w:r>
      <w:r>
        <w:rPr>
          <w:i/>
          <w:spacing w:val="-2"/>
          <w:sz w:val="20"/>
        </w:rPr>
        <w:t>and</w:t>
      </w:r>
      <w:r>
        <w:rPr>
          <w:i/>
          <w:spacing w:val="-1"/>
          <w:sz w:val="20"/>
        </w:rPr>
        <w:t xml:space="preserve"> </w:t>
      </w:r>
      <w:proofErr w:type="spellStart"/>
      <w:r>
        <w:rPr>
          <w:i/>
          <w:spacing w:val="-2"/>
          <w:sz w:val="20"/>
        </w:rPr>
        <w:t>Pharmacovigilance</w:t>
      </w:r>
      <w:proofErr w:type="spellEnd"/>
      <w:r>
        <w:rPr>
          <w:i/>
          <w:spacing w:val="-1"/>
          <w:sz w:val="20"/>
        </w:rPr>
        <w:t xml:space="preserve"> </w:t>
      </w:r>
      <w:r>
        <w:rPr>
          <w:i/>
          <w:spacing w:val="-2"/>
          <w:sz w:val="20"/>
        </w:rPr>
        <w:t>Guidance.</w:t>
      </w:r>
    </w:p>
    <w:p w:rsidR="004A12F2" w:rsidRDefault="00767988">
      <w:pPr>
        <w:pStyle w:val="BodyText"/>
        <w:ind w:left="589"/>
      </w:pPr>
      <w:proofErr w:type="gramStart"/>
      <w:r>
        <w:t>FDA;</w:t>
      </w:r>
      <w:r>
        <w:rPr>
          <w:spacing w:val="-6"/>
        </w:rPr>
        <w:t xml:space="preserve"> </w:t>
      </w:r>
      <w:r>
        <w:rPr>
          <w:spacing w:val="-2"/>
        </w:rPr>
        <w:t>2024.</w:t>
      </w:r>
      <w:proofErr w:type="gramEnd"/>
    </w:p>
    <w:p w:rsidR="004A12F2" w:rsidRDefault="00767988">
      <w:pPr>
        <w:pStyle w:val="ListParagraph"/>
        <w:numPr>
          <w:ilvl w:val="0"/>
          <w:numId w:val="1"/>
        </w:numPr>
        <w:tabs>
          <w:tab w:val="left" w:pos="589"/>
        </w:tabs>
        <w:ind w:hanging="566"/>
        <w:rPr>
          <w:sz w:val="20"/>
        </w:rPr>
      </w:pPr>
      <w:r>
        <w:rPr>
          <w:sz w:val="20"/>
        </w:rPr>
        <w:t>European</w:t>
      </w:r>
      <w:r>
        <w:rPr>
          <w:spacing w:val="-12"/>
          <w:sz w:val="20"/>
        </w:rPr>
        <w:t xml:space="preserve"> </w:t>
      </w:r>
      <w:r>
        <w:rPr>
          <w:sz w:val="20"/>
        </w:rPr>
        <w:t>Medicines</w:t>
      </w:r>
      <w:r>
        <w:rPr>
          <w:spacing w:val="-13"/>
          <w:sz w:val="20"/>
        </w:rPr>
        <w:t xml:space="preserve"> </w:t>
      </w:r>
      <w:r>
        <w:rPr>
          <w:sz w:val="20"/>
        </w:rPr>
        <w:t>Agency.</w:t>
      </w:r>
      <w:r>
        <w:rPr>
          <w:spacing w:val="-8"/>
          <w:sz w:val="20"/>
        </w:rPr>
        <w:t xml:space="preserve"> </w:t>
      </w:r>
      <w:r>
        <w:rPr>
          <w:i/>
          <w:sz w:val="20"/>
        </w:rPr>
        <w:t>Good</w:t>
      </w:r>
      <w:r>
        <w:rPr>
          <w:i/>
          <w:spacing w:val="-6"/>
          <w:sz w:val="20"/>
        </w:rPr>
        <w:t xml:space="preserve"> </w:t>
      </w:r>
      <w:proofErr w:type="spellStart"/>
      <w:r>
        <w:rPr>
          <w:i/>
          <w:sz w:val="20"/>
        </w:rPr>
        <w:t>Pharmacovigilance</w:t>
      </w:r>
      <w:proofErr w:type="spellEnd"/>
      <w:r>
        <w:rPr>
          <w:i/>
          <w:spacing w:val="-9"/>
          <w:sz w:val="20"/>
        </w:rPr>
        <w:t xml:space="preserve"> </w:t>
      </w:r>
      <w:r>
        <w:rPr>
          <w:i/>
          <w:sz w:val="20"/>
        </w:rPr>
        <w:t>Practices</w:t>
      </w:r>
      <w:r>
        <w:rPr>
          <w:i/>
          <w:spacing w:val="-9"/>
          <w:sz w:val="20"/>
        </w:rPr>
        <w:t xml:space="preserve"> </w:t>
      </w:r>
      <w:r>
        <w:rPr>
          <w:i/>
          <w:sz w:val="20"/>
        </w:rPr>
        <w:t>(GVP)</w:t>
      </w:r>
      <w:r>
        <w:rPr>
          <w:i/>
          <w:spacing w:val="-7"/>
          <w:sz w:val="20"/>
        </w:rPr>
        <w:t xml:space="preserve"> </w:t>
      </w:r>
      <w:r>
        <w:rPr>
          <w:i/>
          <w:sz w:val="20"/>
        </w:rPr>
        <w:t>Modules</w:t>
      </w:r>
      <w:r>
        <w:rPr>
          <w:i/>
          <w:spacing w:val="-8"/>
          <w:sz w:val="20"/>
        </w:rPr>
        <w:t xml:space="preserve"> </w:t>
      </w:r>
      <w:r>
        <w:rPr>
          <w:i/>
          <w:sz w:val="20"/>
        </w:rPr>
        <w:t>I–XVI.</w:t>
      </w:r>
      <w:r>
        <w:rPr>
          <w:i/>
          <w:spacing w:val="-11"/>
          <w:sz w:val="20"/>
        </w:rPr>
        <w:t xml:space="preserve"> </w:t>
      </w:r>
      <w:r>
        <w:rPr>
          <w:sz w:val="20"/>
        </w:rPr>
        <w:t>EMA;</w:t>
      </w:r>
      <w:r>
        <w:rPr>
          <w:spacing w:val="-8"/>
          <w:sz w:val="20"/>
        </w:rPr>
        <w:t xml:space="preserve"> </w:t>
      </w:r>
      <w:r>
        <w:rPr>
          <w:spacing w:val="-2"/>
          <w:sz w:val="20"/>
        </w:rPr>
        <w:t>2023.</w:t>
      </w:r>
    </w:p>
    <w:p w:rsidR="004A12F2" w:rsidRDefault="004A12F2">
      <w:pPr>
        <w:pStyle w:val="ListParagraph"/>
        <w:rPr>
          <w:sz w:val="20"/>
        </w:rPr>
        <w:sectPr w:rsidR="004A12F2">
          <w:pgSz w:w="11910" w:h="16840"/>
          <w:pgMar w:top="1340" w:right="992" w:bottom="1040" w:left="1417" w:header="576" w:footer="858" w:gutter="0"/>
          <w:cols w:space="720"/>
        </w:sectPr>
      </w:pPr>
    </w:p>
    <w:p w:rsidR="004A12F2" w:rsidRDefault="00767988">
      <w:pPr>
        <w:pStyle w:val="ListParagraph"/>
        <w:numPr>
          <w:ilvl w:val="0"/>
          <w:numId w:val="1"/>
        </w:numPr>
        <w:tabs>
          <w:tab w:val="left" w:pos="589"/>
        </w:tabs>
        <w:spacing w:before="89"/>
        <w:ind w:right="454"/>
        <w:rPr>
          <w:sz w:val="20"/>
        </w:rPr>
      </w:pPr>
      <w:proofErr w:type="spellStart"/>
      <w:r>
        <w:rPr>
          <w:sz w:val="20"/>
        </w:rPr>
        <w:lastRenderedPageBreak/>
        <w:t>Xu</w:t>
      </w:r>
      <w:proofErr w:type="spellEnd"/>
      <w:r>
        <w:rPr>
          <w:spacing w:val="25"/>
          <w:sz w:val="20"/>
        </w:rPr>
        <w:t xml:space="preserve"> </w:t>
      </w:r>
      <w:r>
        <w:rPr>
          <w:sz w:val="20"/>
        </w:rPr>
        <w:t>Q,</w:t>
      </w:r>
      <w:r>
        <w:rPr>
          <w:spacing w:val="24"/>
          <w:sz w:val="20"/>
        </w:rPr>
        <w:t xml:space="preserve"> </w:t>
      </w:r>
      <w:r>
        <w:rPr>
          <w:sz w:val="20"/>
        </w:rPr>
        <w:t>Kim</w:t>
      </w:r>
      <w:r>
        <w:rPr>
          <w:spacing w:val="24"/>
          <w:sz w:val="20"/>
        </w:rPr>
        <w:t xml:space="preserve"> </w:t>
      </w:r>
      <w:r>
        <w:rPr>
          <w:sz w:val="20"/>
        </w:rPr>
        <w:t xml:space="preserve">J, </w:t>
      </w:r>
      <w:proofErr w:type="gramStart"/>
      <w:r>
        <w:rPr>
          <w:sz w:val="20"/>
        </w:rPr>
        <w:t>Wang</w:t>
      </w:r>
      <w:proofErr w:type="gramEnd"/>
      <w:r>
        <w:rPr>
          <w:spacing w:val="25"/>
          <w:sz w:val="20"/>
        </w:rPr>
        <w:t xml:space="preserve"> </w:t>
      </w:r>
      <w:r>
        <w:rPr>
          <w:sz w:val="20"/>
        </w:rPr>
        <w:t>B,</w:t>
      </w:r>
      <w:r>
        <w:rPr>
          <w:spacing w:val="24"/>
          <w:sz w:val="20"/>
        </w:rPr>
        <w:t xml:space="preserve"> </w:t>
      </w:r>
      <w:r>
        <w:rPr>
          <w:sz w:val="20"/>
        </w:rPr>
        <w:t>et</w:t>
      </w:r>
      <w:r>
        <w:rPr>
          <w:spacing w:val="24"/>
          <w:sz w:val="20"/>
        </w:rPr>
        <w:t xml:space="preserve"> </w:t>
      </w:r>
      <w:r>
        <w:rPr>
          <w:sz w:val="20"/>
        </w:rPr>
        <w:t>al. Artificial</w:t>
      </w:r>
      <w:r>
        <w:rPr>
          <w:spacing w:val="24"/>
          <w:sz w:val="20"/>
        </w:rPr>
        <w:t xml:space="preserve"> </w:t>
      </w:r>
      <w:r>
        <w:rPr>
          <w:sz w:val="20"/>
        </w:rPr>
        <w:t>intelligence</w:t>
      </w:r>
      <w:r>
        <w:rPr>
          <w:spacing w:val="24"/>
          <w:sz w:val="20"/>
        </w:rPr>
        <w:t xml:space="preserve"> </w:t>
      </w:r>
      <w:r>
        <w:rPr>
          <w:sz w:val="20"/>
        </w:rPr>
        <w:t>in</w:t>
      </w:r>
      <w:r>
        <w:rPr>
          <w:spacing w:val="24"/>
          <w:sz w:val="20"/>
        </w:rPr>
        <w:t xml:space="preserve"> </w:t>
      </w:r>
      <w:proofErr w:type="spellStart"/>
      <w:r>
        <w:rPr>
          <w:sz w:val="20"/>
        </w:rPr>
        <w:t>pharmacovigilance</w:t>
      </w:r>
      <w:proofErr w:type="spellEnd"/>
      <w:r>
        <w:rPr>
          <w:sz w:val="20"/>
        </w:rPr>
        <w:t>:</w:t>
      </w:r>
      <w:r>
        <w:rPr>
          <w:spacing w:val="23"/>
          <w:sz w:val="20"/>
        </w:rPr>
        <w:t xml:space="preserve"> </w:t>
      </w:r>
      <w:r>
        <w:rPr>
          <w:sz w:val="20"/>
        </w:rPr>
        <w:t>transforming</w:t>
      </w:r>
      <w:r>
        <w:rPr>
          <w:spacing w:val="22"/>
          <w:sz w:val="20"/>
        </w:rPr>
        <w:t xml:space="preserve"> </w:t>
      </w:r>
      <w:r>
        <w:rPr>
          <w:sz w:val="20"/>
        </w:rPr>
        <w:t>adverse</w:t>
      </w:r>
      <w:r>
        <w:rPr>
          <w:spacing w:val="24"/>
          <w:sz w:val="20"/>
        </w:rPr>
        <w:t xml:space="preserve"> </w:t>
      </w:r>
      <w:r>
        <w:rPr>
          <w:sz w:val="20"/>
        </w:rPr>
        <w:t xml:space="preserve">event detection and drug safety analysis. </w:t>
      </w:r>
      <w:r>
        <w:rPr>
          <w:i/>
          <w:sz w:val="20"/>
        </w:rPr>
        <w:t xml:space="preserve">Drug </w:t>
      </w:r>
      <w:proofErr w:type="spellStart"/>
      <w:r>
        <w:rPr>
          <w:i/>
          <w:sz w:val="20"/>
        </w:rPr>
        <w:t>Saf</w:t>
      </w:r>
      <w:proofErr w:type="spellEnd"/>
      <w:r>
        <w:rPr>
          <w:i/>
          <w:sz w:val="20"/>
        </w:rPr>
        <w:t xml:space="preserve">. </w:t>
      </w:r>
      <w:r>
        <w:rPr>
          <w:sz w:val="20"/>
        </w:rPr>
        <w:t>2023</w:t>
      </w:r>
      <w:proofErr w:type="gramStart"/>
      <w:r>
        <w:rPr>
          <w:sz w:val="20"/>
        </w:rPr>
        <w:t>;46</w:t>
      </w:r>
      <w:proofErr w:type="gramEnd"/>
      <w:r>
        <w:rPr>
          <w:sz w:val="20"/>
        </w:rPr>
        <w:t>(7):567–584.</w:t>
      </w:r>
    </w:p>
    <w:p w:rsidR="004A12F2" w:rsidRDefault="00767988">
      <w:pPr>
        <w:pStyle w:val="ListParagraph"/>
        <w:numPr>
          <w:ilvl w:val="0"/>
          <w:numId w:val="1"/>
        </w:numPr>
        <w:tabs>
          <w:tab w:val="left" w:pos="589"/>
        </w:tabs>
        <w:ind w:right="450"/>
        <w:rPr>
          <w:sz w:val="20"/>
        </w:rPr>
      </w:pPr>
      <w:proofErr w:type="spellStart"/>
      <w:r>
        <w:rPr>
          <w:sz w:val="20"/>
        </w:rPr>
        <w:t>Sarker</w:t>
      </w:r>
      <w:proofErr w:type="spellEnd"/>
      <w:r>
        <w:rPr>
          <w:spacing w:val="-16"/>
          <w:sz w:val="20"/>
        </w:rPr>
        <w:t xml:space="preserve"> </w:t>
      </w:r>
      <w:r>
        <w:rPr>
          <w:sz w:val="20"/>
        </w:rPr>
        <w:t>A,</w:t>
      </w:r>
      <w:r>
        <w:rPr>
          <w:spacing w:val="-12"/>
          <w:sz w:val="20"/>
        </w:rPr>
        <w:t xml:space="preserve"> </w:t>
      </w:r>
      <w:r>
        <w:rPr>
          <w:sz w:val="20"/>
        </w:rPr>
        <w:t>Gonzalez</w:t>
      </w:r>
      <w:r>
        <w:rPr>
          <w:spacing w:val="-10"/>
          <w:sz w:val="20"/>
        </w:rPr>
        <w:t xml:space="preserve"> </w:t>
      </w:r>
      <w:r>
        <w:rPr>
          <w:sz w:val="20"/>
        </w:rPr>
        <w:t>G.</w:t>
      </w:r>
      <w:r>
        <w:rPr>
          <w:spacing w:val="-10"/>
          <w:sz w:val="20"/>
        </w:rPr>
        <w:t xml:space="preserve"> </w:t>
      </w:r>
      <w:r>
        <w:rPr>
          <w:sz w:val="20"/>
        </w:rPr>
        <w:t>Portable</w:t>
      </w:r>
      <w:r>
        <w:rPr>
          <w:spacing w:val="-10"/>
          <w:sz w:val="20"/>
        </w:rPr>
        <w:t xml:space="preserve"> </w:t>
      </w:r>
      <w:r>
        <w:rPr>
          <w:sz w:val="20"/>
        </w:rPr>
        <w:t>automatic</w:t>
      </w:r>
      <w:r>
        <w:rPr>
          <w:spacing w:val="-10"/>
          <w:sz w:val="20"/>
        </w:rPr>
        <w:t xml:space="preserve"> </w:t>
      </w:r>
      <w:r>
        <w:rPr>
          <w:sz w:val="20"/>
        </w:rPr>
        <w:t>text</w:t>
      </w:r>
      <w:r>
        <w:rPr>
          <w:spacing w:val="-10"/>
          <w:sz w:val="20"/>
        </w:rPr>
        <w:t xml:space="preserve"> </w:t>
      </w:r>
      <w:r>
        <w:rPr>
          <w:sz w:val="20"/>
        </w:rPr>
        <w:t>classification</w:t>
      </w:r>
      <w:r>
        <w:rPr>
          <w:spacing w:val="-9"/>
          <w:sz w:val="20"/>
        </w:rPr>
        <w:t xml:space="preserve"> </w:t>
      </w:r>
      <w:r>
        <w:rPr>
          <w:sz w:val="20"/>
        </w:rPr>
        <w:t>for</w:t>
      </w:r>
      <w:r>
        <w:rPr>
          <w:spacing w:val="-10"/>
          <w:sz w:val="20"/>
        </w:rPr>
        <w:t xml:space="preserve"> </w:t>
      </w:r>
      <w:r>
        <w:rPr>
          <w:sz w:val="20"/>
        </w:rPr>
        <w:t>adverse</w:t>
      </w:r>
      <w:r>
        <w:rPr>
          <w:spacing w:val="-10"/>
          <w:sz w:val="20"/>
        </w:rPr>
        <w:t xml:space="preserve"> </w:t>
      </w:r>
      <w:r>
        <w:rPr>
          <w:sz w:val="20"/>
        </w:rPr>
        <w:t>drug</w:t>
      </w:r>
      <w:r>
        <w:rPr>
          <w:spacing w:val="-9"/>
          <w:sz w:val="20"/>
        </w:rPr>
        <w:t xml:space="preserve"> </w:t>
      </w:r>
      <w:r>
        <w:rPr>
          <w:sz w:val="20"/>
        </w:rPr>
        <w:t>reaction</w:t>
      </w:r>
      <w:r>
        <w:rPr>
          <w:spacing w:val="-9"/>
          <w:sz w:val="20"/>
        </w:rPr>
        <w:t xml:space="preserve"> </w:t>
      </w:r>
      <w:r>
        <w:rPr>
          <w:sz w:val="20"/>
        </w:rPr>
        <w:t>detection</w:t>
      </w:r>
      <w:r>
        <w:rPr>
          <w:spacing w:val="-9"/>
          <w:sz w:val="20"/>
        </w:rPr>
        <w:t xml:space="preserve"> </w:t>
      </w:r>
      <w:r>
        <w:rPr>
          <w:sz w:val="20"/>
        </w:rPr>
        <w:t>via</w:t>
      </w:r>
      <w:r>
        <w:rPr>
          <w:spacing w:val="-10"/>
          <w:sz w:val="20"/>
        </w:rPr>
        <w:t xml:space="preserve"> </w:t>
      </w:r>
      <w:r>
        <w:rPr>
          <w:sz w:val="20"/>
        </w:rPr>
        <w:t xml:space="preserve">natural language processing. </w:t>
      </w:r>
      <w:r>
        <w:rPr>
          <w:i/>
          <w:sz w:val="20"/>
        </w:rPr>
        <w:t xml:space="preserve">J Biomed Inform. </w:t>
      </w:r>
      <w:r>
        <w:rPr>
          <w:sz w:val="20"/>
        </w:rPr>
        <w:t>2021</w:t>
      </w:r>
      <w:proofErr w:type="gramStart"/>
      <w:r>
        <w:rPr>
          <w:sz w:val="20"/>
        </w:rPr>
        <w:t>;119:103815</w:t>
      </w:r>
      <w:proofErr w:type="gramEnd"/>
      <w:r>
        <w:rPr>
          <w:sz w:val="20"/>
        </w:rPr>
        <w:t>.</w:t>
      </w:r>
    </w:p>
    <w:p w:rsidR="004A12F2" w:rsidRDefault="00767988">
      <w:pPr>
        <w:pStyle w:val="ListParagraph"/>
        <w:numPr>
          <w:ilvl w:val="0"/>
          <w:numId w:val="1"/>
        </w:numPr>
        <w:tabs>
          <w:tab w:val="left" w:pos="589"/>
        </w:tabs>
        <w:ind w:right="441"/>
        <w:rPr>
          <w:sz w:val="20"/>
        </w:rPr>
      </w:pPr>
      <w:r>
        <w:rPr>
          <w:sz w:val="20"/>
        </w:rPr>
        <w:t>Liu</w:t>
      </w:r>
      <w:r>
        <w:rPr>
          <w:spacing w:val="33"/>
          <w:sz w:val="20"/>
        </w:rPr>
        <w:t xml:space="preserve"> </w:t>
      </w:r>
      <w:r>
        <w:rPr>
          <w:sz w:val="20"/>
        </w:rPr>
        <w:t>X,</w:t>
      </w:r>
      <w:r>
        <w:rPr>
          <w:spacing w:val="32"/>
          <w:sz w:val="20"/>
        </w:rPr>
        <w:t xml:space="preserve"> </w:t>
      </w:r>
      <w:r>
        <w:rPr>
          <w:sz w:val="20"/>
        </w:rPr>
        <w:t>Li</w:t>
      </w:r>
      <w:r>
        <w:rPr>
          <w:spacing w:val="20"/>
          <w:sz w:val="20"/>
        </w:rPr>
        <w:t xml:space="preserve"> </w:t>
      </w:r>
      <w:r>
        <w:rPr>
          <w:sz w:val="20"/>
        </w:rPr>
        <w:t>Y,</w:t>
      </w:r>
      <w:r>
        <w:rPr>
          <w:spacing w:val="32"/>
          <w:sz w:val="20"/>
        </w:rPr>
        <w:t xml:space="preserve"> </w:t>
      </w:r>
      <w:r>
        <w:rPr>
          <w:sz w:val="20"/>
        </w:rPr>
        <w:t>Han</w:t>
      </w:r>
      <w:r>
        <w:rPr>
          <w:spacing w:val="31"/>
          <w:sz w:val="20"/>
        </w:rPr>
        <w:t xml:space="preserve"> </w:t>
      </w:r>
      <w:r>
        <w:rPr>
          <w:sz w:val="20"/>
        </w:rPr>
        <w:t>J,</w:t>
      </w:r>
      <w:r>
        <w:rPr>
          <w:spacing w:val="32"/>
          <w:sz w:val="20"/>
        </w:rPr>
        <w:t xml:space="preserve"> </w:t>
      </w:r>
      <w:r>
        <w:rPr>
          <w:sz w:val="20"/>
        </w:rPr>
        <w:t>et</w:t>
      </w:r>
      <w:r>
        <w:rPr>
          <w:spacing w:val="32"/>
          <w:sz w:val="20"/>
        </w:rPr>
        <w:t xml:space="preserve"> </w:t>
      </w:r>
      <w:r>
        <w:rPr>
          <w:sz w:val="20"/>
        </w:rPr>
        <w:t>al. AI-driven</w:t>
      </w:r>
      <w:r>
        <w:rPr>
          <w:spacing w:val="33"/>
          <w:sz w:val="20"/>
        </w:rPr>
        <w:t xml:space="preserve"> </w:t>
      </w:r>
      <w:r>
        <w:rPr>
          <w:sz w:val="20"/>
        </w:rPr>
        <w:t>patient</w:t>
      </w:r>
      <w:r>
        <w:rPr>
          <w:spacing w:val="29"/>
          <w:sz w:val="20"/>
        </w:rPr>
        <w:t xml:space="preserve"> </w:t>
      </w:r>
      <w:r>
        <w:rPr>
          <w:sz w:val="20"/>
        </w:rPr>
        <w:t>stratification</w:t>
      </w:r>
      <w:r>
        <w:rPr>
          <w:spacing w:val="30"/>
          <w:sz w:val="20"/>
        </w:rPr>
        <w:t xml:space="preserve"> </w:t>
      </w:r>
      <w:r>
        <w:rPr>
          <w:sz w:val="20"/>
        </w:rPr>
        <w:t>and</w:t>
      </w:r>
      <w:r>
        <w:rPr>
          <w:spacing w:val="33"/>
          <w:sz w:val="20"/>
        </w:rPr>
        <w:t xml:space="preserve"> </w:t>
      </w:r>
      <w:r>
        <w:rPr>
          <w:sz w:val="20"/>
        </w:rPr>
        <w:t>signal</w:t>
      </w:r>
      <w:r>
        <w:rPr>
          <w:spacing w:val="30"/>
          <w:sz w:val="20"/>
        </w:rPr>
        <w:t xml:space="preserve"> </w:t>
      </w:r>
      <w:r>
        <w:rPr>
          <w:sz w:val="20"/>
        </w:rPr>
        <w:t>validation</w:t>
      </w:r>
      <w:r>
        <w:rPr>
          <w:spacing w:val="31"/>
          <w:sz w:val="20"/>
        </w:rPr>
        <w:t xml:space="preserve"> </w:t>
      </w:r>
      <w:r>
        <w:rPr>
          <w:sz w:val="20"/>
        </w:rPr>
        <w:t>in</w:t>
      </w:r>
      <w:r>
        <w:rPr>
          <w:spacing w:val="33"/>
          <w:sz w:val="20"/>
        </w:rPr>
        <w:t xml:space="preserve"> </w:t>
      </w:r>
      <w:proofErr w:type="spellStart"/>
      <w:r>
        <w:rPr>
          <w:sz w:val="20"/>
        </w:rPr>
        <w:t>pharmacovigilance</w:t>
      </w:r>
      <w:proofErr w:type="spellEnd"/>
      <w:r>
        <w:rPr>
          <w:sz w:val="20"/>
        </w:rPr>
        <w:t xml:space="preserve"> systems. </w:t>
      </w:r>
      <w:r>
        <w:rPr>
          <w:i/>
          <w:sz w:val="20"/>
        </w:rPr>
        <w:t xml:space="preserve">Front </w:t>
      </w:r>
      <w:proofErr w:type="spellStart"/>
      <w:r>
        <w:rPr>
          <w:i/>
          <w:sz w:val="20"/>
        </w:rPr>
        <w:t>Pharmacol</w:t>
      </w:r>
      <w:proofErr w:type="spellEnd"/>
      <w:r>
        <w:rPr>
          <w:i/>
          <w:sz w:val="20"/>
        </w:rPr>
        <w:t xml:space="preserve">. </w:t>
      </w:r>
      <w:r>
        <w:rPr>
          <w:sz w:val="20"/>
        </w:rPr>
        <w:t>2023</w:t>
      </w:r>
      <w:proofErr w:type="gramStart"/>
      <w:r>
        <w:rPr>
          <w:sz w:val="20"/>
        </w:rPr>
        <w:t>;14:1132972</w:t>
      </w:r>
      <w:proofErr w:type="gramEnd"/>
      <w:r>
        <w:rPr>
          <w:sz w:val="20"/>
        </w:rPr>
        <w:t>.</w:t>
      </w:r>
    </w:p>
    <w:p w:rsidR="004A12F2" w:rsidRDefault="00767988">
      <w:pPr>
        <w:pStyle w:val="ListParagraph"/>
        <w:numPr>
          <w:ilvl w:val="0"/>
          <w:numId w:val="1"/>
        </w:numPr>
        <w:tabs>
          <w:tab w:val="left" w:pos="589"/>
        </w:tabs>
        <w:ind w:hanging="566"/>
        <w:rPr>
          <w:sz w:val="20"/>
        </w:rPr>
      </w:pPr>
      <w:r>
        <w:rPr>
          <w:sz w:val="20"/>
        </w:rPr>
        <w:t>Zhang</w:t>
      </w:r>
      <w:r>
        <w:rPr>
          <w:spacing w:val="-8"/>
          <w:sz w:val="20"/>
        </w:rPr>
        <w:t xml:space="preserve"> </w:t>
      </w:r>
      <w:r>
        <w:rPr>
          <w:sz w:val="20"/>
        </w:rPr>
        <w:t>W,</w:t>
      </w:r>
      <w:r>
        <w:rPr>
          <w:spacing w:val="-4"/>
          <w:sz w:val="20"/>
        </w:rPr>
        <w:t xml:space="preserve"> </w:t>
      </w:r>
      <w:r>
        <w:rPr>
          <w:sz w:val="20"/>
        </w:rPr>
        <w:t>Chen</w:t>
      </w:r>
      <w:r>
        <w:rPr>
          <w:spacing w:val="-9"/>
          <w:sz w:val="20"/>
        </w:rPr>
        <w:t xml:space="preserve"> </w:t>
      </w:r>
      <w:r>
        <w:rPr>
          <w:sz w:val="20"/>
        </w:rPr>
        <w:t>Y,</w:t>
      </w:r>
      <w:r>
        <w:rPr>
          <w:spacing w:val="-4"/>
          <w:sz w:val="20"/>
        </w:rPr>
        <w:t xml:space="preserve"> </w:t>
      </w:r>
      <w:r>
        <w:rPr>
          <w:sz w:val="20"/>
        </w:rPr>
        <w:t>Liu</w:t>
      </w:r>
      <w:r>
        <w:rPr>
          <w:spacing w:val="-3"/>
          <w:sz w:val="20"/>
        </w:rPr>
        <w:t xml:space="preserve"> </w:t>
      </w:r>
      <w:r>
        <w:rPr>
          <w:sz w:val="20"/>
        </w:rPr>
        <w:t>J,</w:t>
      </w:r>
      <w:r>
        <w:rPr>
          <w:spacing w:val="-4"/>
          <w:sz w:val="20"/>
        </w:rPr>
        <w:t xml:space="preserve"> </w:t>
      </w:r>
      <w:r>
        <w:rPr>
          <w:sz w:val="20"/>
        </w:rPr>
        <w:t>et</w:t>
      </w:r>
      <w:r>
        <w:rPr>
          <w:spacing w:val="-3"/>
          <w:sz w:val="20"/>
        </w:rPr>
        <w:t xml:space="preserve"> </w:t>
      </w:r>
      <w:r>
        <w:rPr>
          <w:sz w:val="20"/>
        </w:rPr>
        <w:t>al.</w:t>
      </w:r>
      <w:r>
        <w:rPr>
          <w:spacing w:val="-4"/>
          <w:sz w:val="20"/>
        </w:rPr>
        <w:t xml:space="preserve"> </w:t>
      </w:r>
      <w:r>
        <w:rPr>
          <w:sz w:val="20"/>
        </w:rPr>
        <w:t>Predictive</w:t>
      </w:r>
      <w:r>
        <w:rPr>
          <w:spacing w:val="-4"/>
          <w:sz w:val="20"/>
        </w:rPr>
        <w:t xml:space="preserve"> </w:t>
      </w:r>
      <w:r>
        <w:rPr>
          <w:sz w:val="20"/>
        </w:rPr>
        <w:t>modeling</w:t>
      </w:r>
      <w:r>
        <w:rPr>
          <w:spacing w:val="-3"/>
          <w:sz w:val="20"/>
        </w:rPr>
        <w:t xml:space="preserve"> </w:t>
      </w:r>
      <w:r>
        <w:rPr>
          <w:sz w:val="20"/>
        </w:rPr>
        <w:t>and</w:t>
      </w:r>
      <w:r>
        <w:rPr>
          <w:spacing w:val="-12"/>
          <w:sz w:val="20"/>
        </w:rPr>
        <w:t xml:space="preserve"> </w:t>
      </w:r>
      <w:r>
        <w:rPr>
          <w:sz w:val="20"/>
        </w:rPr>
        <w:t>AI</w:t>
      </w:r>
      <w:r>
        <w:rPr>
          <w:spacing w:val="-3"/>
          <w:sz w:val="20"/>
        </w:rPr>
        <w:t xml:space="preserve"> </w:t>
      </w:r>
      <w:r>
        <w:rPr>
          <w:sz w:val="20"/>
        </w:rPr>
        <w:t>integration</w:t>
      </w:r>
      <w:r>
        <w:rPr>
          <w:spacing w:val="-3"/>
          <w:sz w:val="20"/>
        </w:rPr>
        <w:t xml:space="preserve"> </w:t>
      </w:r>
      <w:r>
        <w:rPr>
          <w:sz w:val="20"/>
        </w:rPr>
        <w:t>in</w:t>
      </w:r>
      <w:r>
        <w:rPr>
          <w:spacing w:val="-3"/>
          <w:sz w:val="20"/>
        </w:rPr>
        <w:t xml:space="preserve"> </w:t>
      </w:r>
      <w:r>
        <w:rPr>
          <w:sz w:val="20"/>
        </w:rPr>
        <w:t>drug–drug</w:t>
      </w:r>
      <w:r>
        <w:rPr>
          <w:spacing w:val="-3"/>
          <w:sz w:val="20"/>
        </w:rPr>
        <w:t xml:space="preserve"> </w:t>
      </w:r>
      <w:r>
        <w:rPr>
          <w:sz w:val="20"/>
        </w:rPr>
        <w:t>interaction</w:t>
      </w:r>
      <w:r>
        <w:rPr>
          <w:spacing w:val="-3"/>
          <w:sz w:val="20"/>
        </w:rPr>
        <w:t xml:space="preserve"> </w:t>
      </w:r>
      <w:r>
        <w:rPr>
          <w:spacing w:val="-2"/>
          <w:sz w:val="20"/>
        </w:rPr>
        <w:t>detection.</w:t>
      </w:r>
    </w:p>
    <w:p w:rsidR="004A12F2" w:rsidRDefault="00767988">
      <w:pPr>
        <w:spacing w:before="1" w:line="229" w:lineRule="exact"/>
        <w:ind w:left="589"/>
        <w:rPr>
          <w:sz w:val="20"/>
        </w:rPr>
      </w:pPr>
      <w:proofErr w:type="gramStart"/>
      <w:r>
        <w:rPr>
          <w:i/>
          <w:sz w:val="20"/>
        </w:rPr>
        <w:t>Brief</w:t>
      </w:r>
      <w:r>
        <w:rPr>
          <w:i/>
          <w:spacing w:val="-8"/>
          <w:sz w:val="20"/>
        </w:rPr>
        <w:t xml:space="preserve"> </w:t>
      </w:r>
      <w:proofErr w:type="spellStart"/>
      <w:r>
        <w:rPr>
          <w:i/>
          <w:sz w:val="20"/>
        </w:rPr>
        <w:t>Bioinform</w:t>
      </w:r>
      <w:proofErr w:type="spellEnd"/>
      <w:r>
        <w:rPr>
          <w:i/>
          <w:sz w:val="20"/>
        </w:rPr>
        <w:t>.</w:t>
      </w:r>
      <w:proofErr w:type="gramEnd"/>
      <w:r>
        <w:rPr>
          <w:i/>
          <w:spacing w:val="-5"/>
          <w:sz w:val="20"/>
        </w:rPr>
        <w:t xml:space="preserve"> </w:t>
      </w:r>
      <w:r>
        <w:rPr>
          <w:spacing w:val="-2"/>
          <w:sz w:val="20"/>
        </w:rPr>
        <w:t>2024</w:t>
      </w:r>
      <w:proofErr w:type="gramStart"/>
      <w:r>
        <w:rPr>
          <w:spacing w:val="-2"/>
          <w:sz w:val="20"/>
        </w:rPr>
        <w:t>;25</w:t>
      </w:r>
      <w:proofErr w:type="gramEnd"/>
      <w:r>
        <w:rPr>
          <w:spacing w:val="-2"/>
          <w:sz w:val="20"/>
        </w:rPr>
        <w:t>(2):bbae101.</w:t>
      </w:r>
    </w:p>
    <w:p w:rsidR="004A12F2" w:rsidRDefault="00767988">
      <w:pPr>
        <w:pStyle w:val="ListParagraph"/>
        <w:numPr>
          <w:ilvl w:val="0"/>
          <w:numId w:val="1"/>
        </w:numPr>
        <w:tabs>
          <w:tab w:val="left" w:pos="589"/>
        </w:tabs>
        <w:spacing w:line="229" w:lineRule="exact"/>
        <w:ind w:hanging="566"/>
        <w:rPr>
          <w:i/>
          <w:sz w:val="20"/>
        </w:rPr>
      </w:pPr>
      <w:proofErr w:type="spellStart"/>
      <w:r>
        <w:rPr>
          <w:sz w:val="20"/>
        </w:rPr>
        <w:t>Hazell</w:t>
      </w:r>
      <w:proofErr w:type="spellEnd"/>
      <w:r>
        <w:rPr>
          <w:spacing w:val="58"/>
          <w:sz w:val="20"/>
        </w:rPr>
        <w:t xml:space="preserve"> </w:t>
      </w:r>
      <w:r>
        <w:rPr>
          <w:sz w:val="20"/>
        </w:rPr>
        <w:t>L,</w:t>
      </w:r>
      <w:r>
        <w:rPr>
          <w:spacing w:val="59"/>
          <w:sz w:val="20"/>
        </w:rPr>
        <w:t xml:space="preserve"> </w:t>
      </w:r>
      <w:proofErr w:type="spellStart"/>
      <w:r>
        <w:rPr>
          <w:sz w:val="20"/>
        </w:rPr>
        <w:t>Shakir</w:t>
      </w:r>
      <w:proofErr w:type="spellEnd"/>
      <w:r>
        <w:rPr>
          <w:spacing w:val="57"/>
          <w:sz w:val="20"/>
        </w:rPr>
        <w:t xml:space="preserve"> </w:t>
      </w:r>
      <w:r>
        <w:rPr>
          <w:sz w:val="20"/>
        </w:rPr>
        <w:t>SA.</w:t>
      </w:r>
      <w:r>
        <w:rPr>
          <w:spacing w:val="59"/>
          <w:sz w:val="20"/>
        </w:rPr>
        <w:t xml:space="preserve"> </w:t>
      </w:r>
      <w:r>
        <w:rPr>
          <w:sz w:val="20"/>
        </w:rPr>
        <w:t>Under-reporting</w:t>
      </w:r>
      <w:r>
        <w:rPr>
          <w:spacing w:val="57"/>
          <w:sz w:val="20"/>
        </w:rPr>
        <w:t xml:space="preserve"> </w:t>
      </w:r>
      <w:r>
        <w:rPr>
          <w:sz w:val="20"/>
        </w:rPr>
        <w:t>of</w:t>
      </w:r>
      <w:r>
        <w:rPr>
          <w:spacing w:val="59"/>
          <w:sz w:val="20"/>
        </w:rPr>
        <w:t xml:space="preserve"> </w:t>
      </w:r>
      <w:r>
        <w:rPr>
          <w:sz w:val="20"/>
        </w:rPr>
        <w:t>adverse</w:t>
      </w:r>
      <w:r>
        <w:rPr>
          <w:spacing w:val="56"/>
          <w:sz w:val="20"/>
        </w:rPr>
        <w:t xml:space="preserve"> </w:t>
      </w:r>
      <w:r>
        <w:rPr>
          <w:sz w:val="20"/>
        </w:rPr>
        <w:t>drug</w:t>
      </w:r>
      <w:r>
        <w:rPr>
          <w:spacing w:val="57"/>
          <w:sz w:val="20"/>
        </w:rPr>
        <w:t xml:space="preserve"> </w:t>
      </w:r>
      <w:r>
        <w:rPr>
          <w:sz w:val="20"/>
        </w:rPr>
        <w:t>reactions:</w:t>
      </w:r>
      <w:r>
        <w:rPr>
          <w:spacing w:val="58"/>
          <w:sz w:val="20"/>
        </w:rPr>
        <w:t xml:space="preserve"> </w:t>
      </w:r>
      <w:r>
        <w:rPr>
          <w:sz w:val="20"/>
        </w:rPr>
        <w:t>a</w:t>
      </w:r>
      <w:r>
        <w:rPr>
          <w:spacing w:val="57"/>
          <w:sz w:val="20"/>
        </w:rPr>
        <w:t xml:space="preserve"> </w:t>
      </w:r>
      <w:r>
        <w:rPr>
          <w:sz w:val="20"/>
        </w:rPr>
        <w:t>systematic</w:t>
      </w:r>
      <w:r>
        <w:rPr>
          <w:spacing w:val="59"/>
          <w:sz w:val="20"/>
        </w:rPr>
        <w:t xml:space="preserve"> </w:t>
      </w:r>
      <w:r>
        <w:rPr>
          <w:sz w:val="20"/>
        </w:rPr>
        <w:t>review.</w:t>
      </w:r>
      <w:r>
        <w:rPr>
          <w:spacing w:val="60"/>
          <w:sz w:val="20"/>
        </w:rPr>
        <w:t xml:space="preserve"> </w:t>
      </w:r>
      <w:r>
        <w:rPr>
          <w:i/>
          <w:sz w:val="20"/>
        </w:rPr>
        <w:t>Drug</w:t>
      </w:r>
      <w:r>
        <w:rPr>
          <w:i/>
          <w:spacing w:val="58"/>
          <w:sz w:val="20"/>
        </w:rPr>
        <w:t xml:space="preserve"> </w:t>
      </w:r>
      <w:proofErr w:type="spellStart"/>
      <w:r>
        <w:rPr>
          <w:i/>
          <w:spacing w:val="-4"/>
          <w:sz w:val="20"/>
        </w:rPr>
        <w:t>Saf</w:t>
      </w:r>
      <w:proofErr w:type="spellEnd"/>
      <w:r>
        <w:rPr>
          <w:i/>
          <w:spacing w:val="-4"/>
          <w:sz w:val="20"/>
        </w:rPr>
        <w:t>.</w:t>
      </w:r>
    </w:p>
    <w:p w:rsidR="004A12F2" w:rsidRDefault="00767988">
      <w:pPr>
        <w:pStyle w:val="BodyText"/>
        <w:ind w:left="589"/>
      </w:pPr>
      <w:r>
        <w:rPr>
          <w:spacing w:val="-2"/>
        </w:rPr>
        <w:t>2006</w:t>
      </w:r>
      <w:proofErr w:type="gramStart"/>
      <w:r>
        <w:rPr>
          <w:spacing w:val="-2"/>
        </w:rPr>
        <w:t>;29</w:t>
      </w:r>
      <w:proofErr w:type="gramEnd"/>
      <w:r>
        <w:rPr>
          <w:spacing w:val="-2"/>
        </w:rPr>
        <w:t>(5):385–396.</w:t>
      </w:r>
    </w:p>
    <w:p w:rsidR="004A12F2" w:rsidRDefault="00767988">
      <w:pPr>
        <w:pStyle w:val="ListParagraph"/>
        <w:numPr>
          <w:ilvl w:val="0"/>
          <w:numId w:val="1"/>
        </w:numPr>
        <w:tabs>
          <w:tab w:val="left" w:pos="589"/>
        </w:tabs>
        <w:spacing w:before="1"/>
        <w:ind w:right="442"/>
        <w:rPr>
          <w:sz w:val="20"/>
        </w:rPr>
      </w:pPr>
      <w:r>
        <w:rPr>
          <w:sz w:val="20"/>
        </w:rPr>
        <w:t xml:space="preserve">Chen R, Snyder M. Promise of real-world evidence and big data analytics for </w:t>
      </w:r>
      <w:proofErr w:type="spellStart"/>
      <w:r>
        <w:rPr>
          <w:sz w:val="20"/>
        </w:rPr>
        <w:t>pharmacovigilance</w:t>
      </w:r>
      <w:proofErr w:type="spellEnd"/>
      <w:r>
        <w:rPr>
          <w:sz w:val="20"/>
        </w:rPr>
        <w:t>.</w:t>
      </w:r>
      <w:r>
        <w:rPr>
          <w:spacing w:val="24"/>
          <w:sz w:val="20"/>
        </w:rPr>
        <w:t xml:space="preserve"> </w:t>
      </w:r>
      <w:proofErr w:type="spellStart"/>
      <w:r>
        <w:rPr>
          <w:i/>
          <w:sz w:val="20"/>
        </w:rPr>
        <w:t>Clin</w:t>
      </w:r>
      <w:proofErr w:type="spellEnd"/>
      <w:r>
        <w:rPr>
          <w:i/>
          <w:spacing w:val="40"/>
          <w:sz w:val="20"/>
        </w:rPr>
        <w:t xml:space="preserve"> </w:t>
      </w:r>
      <w:proofErr w:type="spellStart"/>
      <w:r>
        <w:rPr>
          <w:i/>
          <w:sz w:val="20"/>
        </w:rPr>
        <w:t>Pharmacol</w:t>
      </w:r>
      <w:proofErr w:type="spellEnd"/>
      <w:r>
        <w:rPr>
          <w:i/>
          <w:sz w:val="20"/>
        </w:rPr>
        <w:t xml:space="preserve"> </w:t>
      </w:r>
      <w:proofErr w:type="spellStart"/>
      <w:r>
        <w:rPr>
          <w:i/>
          <w:sz w:val="20"/>
        </w:rPr>
        <w:t>Ther</w:t>
      </w:r>
      <w:proofErr w:type="spellEnd"/>
      <w:r>
        <w:rPr>
          <w:i/>
          <w:sz w:val="20"/>
        </w:rPr>
        <w:t xml:space="preserve">. </w:t>
      </w:r>
      <w:r>
        <w:rPr>
          <w:sz w:val="20"/>
        </w:rPr>
        <w:t>2019</w:t>
      </w:r>
      <w:proofErr w:type="gramStart"/>
      <w:r>
        <w:rPr>
          <w:sz w:val="20"/>
        </w:rPr>
        <w:t>;106</w:t>
      </w:r>
      <w:proofErr w:type="gramEnd"/>
      <w:r>
        <w:rPr>
          <w:sz w:val="20"/>
        </w:rPr>
        <w:t>(1):36–43.</w:t>
      </w:r>
    </w:p>
    <w:p w:rsidR="004A12F2" w:rsidRDefault="00767988">
      <w:pPr>
        <w:pStyle w:val="ListParagraph"/>
        <w:numPr>
          <w:ilvl w:val="0"/>
          <w:numId w:val="1"/>
        </w:numPr>
        <w:tabs>
          <w:tab w:val="left" w:pos="589"/>
        </w:tabs>
        <w:ind w:right="443"/>
        <w:rPr>
          <w:sz w:val="20"/>
        </w:rPr>
      </w:pPr>
      <w:proofErr w:type="spellStart"/>
      <w:r>
        <w:rPr>
          <w:sz w:val="20"/>
        </w:rPr>
        <w:t>Harpaz</w:t>
      </w:r>
      <w:proofErr w:type="spellEnd"/>
      <w:r>
        <w:rPr>
          <w:spacing w:val="-13"/>
          <w:sz w:val="20"/>
        </w:rPr>
        <w:t xml:space="preserve"> </w:t>
      </w:r>
      <w:r>
        <w:rPr>
          <w:sz w:val="20"/>
        </w:rPr>
        <w:t>R,</w:t>
      </w:r>
      <w:r>
        <w:rPr>
          <w:spacing w:val="-12"/>
          <w:sz w:val="20"/>
        </w:rPr>
        <w:t xml:space="preserve"> </w:t>
      </w:r>
      <w:proofErr w:type="spellStart"/>
      <w:r>
        <w:rPr>
          <w:sz w:val="20"/>
        </w:rPr>
        <w:t>DuMouchel</w:t>
      </w:r>
      <w:proofErr w:type="spellEnd"/>
      <w:r>
        <w:rPr>
          <w:spacing w:val="-13"/>
          <w:sz w:val="20"/>
        </w:rPr>
        <w:t xml:space="preserve"> </w:t>
      </w:r>
      <w:r>
        <w:rPr>
          <w:sz w:val="20"/>
        </w:rPr>
        <w:t>W,</w:t>
      </w:r>
      <w:r>
        <w:rPr>
          <w:spacing w:val="-12"/>
          <w:sz w:val="20"/>
        </w:rPr>
        <w:t xml:space="preserve"> </w:t>
      </w:r>
      <w:proofErr w:type="spellStart"/>
      <w:r>
        <w:rPr>
          <w:sz w:val="20"/>
        </w:rPr>
        <w:t>LePendu</w:t>
      </w:r>
      <w:proofErr w:type="spellEnd"/>
      <w:r>
        <w:rPr>
          <w:spacing w:val="-13"/>
          <w:sz w:val="20"/>
        </w:rPr>
        <w:t xml:space="preserve"> </w:t>
      </w:r>
      <w:r>
        <w:rPr>
          <w:sz w:val="20"/>
        </w:rPr>
        <w:t>P,</w:t>
      </w:r>
      <w:r>
        <w:rPr>
          <w:spacing w:val="-12"/>
          <w:sz w:val="20"/>
        </w:rPr>
        <w:t xml:space="preserve"> </w:t>
      </w:r>
      <w:r>
        <w:rPr>
          <w:sz w:val="20"/>
        </w:rPr>
        <w:t>et</w:t>
      </w:r>
      <w:r>
        <w:rPr>
          <w:spacing w:val="-13"/>
          <w:sz w:val="20"/>
        </w:rPr>
        <w:t xml:space="preserve"> </w:t>
      </w:r>
      <w:r>
        <w:rPr>
          <w:sz w:val="20"/>
        </w:rPr>
        <w:t>al.</w:t>
      </w:r>
      <w:r>
        <w:rPr>
          <w:spacing w:val="-12"/>
          <w:sz w:val="20"/>
        </w:rPr>
        <w:t xml:space="preserve"> </w:t>
      </w:r>
      <w:r>
        <w:rPr>
          <w:sz w:val="20"/>
        </w:rPr>
        <w:t>Performance</w:t>
      </w:r>
      <w:r>
        <w:rPr>
          <w:spacing w:val="-13"/>
          <w:sz w:val="20"/>
        </w:rPr>
        <w:t xml:space="preserve"> </w:t>
      </w:r>
      <w:r>
        <w:rPr>
          <w:sz w:val="20"/>
        </w:rPr>
        <w:t>of</w:t>
      </w:r>
      <w:r>
        <w:rPr>
          <w:spacing w:val="-12"/>
          <w:sz w:val="20"/>
        </w:rPr>
        <w:t xml:space="preserve"> </w:t>
      </w:r>
      <w:proofErr w:type="spellStart"/>
      <w:r>
        <w:rPr>
          <w:sz w:val="20"/>
        </w:rPr>
        <w:t>pharmacovigilance</w:t>
      </w:r>
      <w:proofErr w:type="spellEnd"/>
      <w:r>
        <w:rPr>
          <w:spacing w:val="-13"/>
          <w:sz w:val="20"/>
        </w:rPr>
        <w:t xml:space="preserve"> </w:t>
      </w:r>
      <w:r>
        <w:rPr>
          <w:sz w:val="20"/>
        </w:rPr>
        <w:t>signal</w:t>
      </w:r>
      <w:r>
        <w:rPr>
          <w:spacing w:val="-12"/>
          <w:sz w:val="20"/>
        </w:rPr>
        <w:t xml:space="preserve"> </w:t>
      </w:r>
      <w:r>
        <w:rPr>
          <w:sz w:val="20"/>
        </w:rPr>
        <w:t>detection</w:t>
      </w:r>
      <w:r>
        <w:rPr>
          <w:spacing w:val="-13"/>
          <w:sz w:val="20"/>
        </w:rPr>
        <w:t xml:space="preserve"> </w:t>
      </w:r>
      <w:r>
        <w:rPr>
          <w:sz w:val="20"/>
        </w:rPr>
        <w:t xml:space="preserve">algorithms for adverse drug reactions. </w:t>
      </w:r>
      <w:proofErr w:type="spellStart"/>
      <w:r>
        <w:rPr>
          <w:i/>
          <w:sz w:val="20"/>
        </w:rPr>
        <w:t>Clin</w:t>
      </w:r>
      <w:proofErr w:type="spellEnd"/>
      <w:r>
        <w:rPr>
          <w:i/>
          <w:sz w:val="20"/>
        </w:rPr>
        <w:t xml:space="preserve"> </w:t>
      </w:r>
      <w:proofErr w:type="spellStart"/>
      <w:r>
        <w:rPr>
          <w:i/>
          <w:sz w:val="20"/>
        </w:rPr>
        <w:t>Pharmacol</w:t>
      </w:r>
      <w:proofErr w:type="spellEnd"/>
      <w:r>
        <w:rPr>
          <w:i/>
          <w:sz w:val="20"/>
        </w:rPr>
        <w:t xml:space="preserve"> </w:t>
      </w:r>
      <w:proofErr w:type="spellStart"/>
      <w:r>
        <w:rPr>
          <w:i/>
          <w:sz w:val="20"/>
        </w:rPr>
        <w:t>Ther</w:t>
      </w:r>
      <w:proofErr w:type="spellEnd"/>
      <w:r>
        <w:rPr>
          <w:i/>
          <w:sz w:val="20"/>
        </w:rPr>
        <w:t xml:space="preserve">. </w:t>
      </w:r>
      <w:r>
        <w:rPr>
          <w:sz w:val="20"/>
        </w:rPr>
        <w:t>2013</w:t>
      </w:r>
      <w:proofErr w:type="gramStart"/>
      <w:r>
        <w:rPr>
          <w:sz w:val="20"/>
        </w:rPr>
        <w:t>;93</w:t>
      </w:r>
      <w:proofErr w:type="gramEnd"/>
      <w:r>
        <w:rPr>
          <w:sz w:val="20"/>
        </w:rPr>
        <w:t>(6):539–546.</w:t>
      </w:r>
    </w:p>
    <w:p w:rsidR="004A12F2" w:rsidRDefault="00767988">
      <w:pPr>
        <w:pStyle w:val="ListParagraph"/>
        <w:numPr>
          <w:ilvl w:val="0"/>
          <w:numId w:val="1"/>
        </w:numPr>
        <w:tabs>
          <w:tab w:val="left" w:pos="589"/>
        </w:tabs>
        <w:ind w:right="443"/>
        <w:rPr>
          <w:sz w:val="20"/>
        </w:rPr>
      </w:pPr>
      <w:r>
        <w:rPr>
          <w:sz w:val="20"/>
        </w:rPr>
        <w:t>Zhang</w:t>
      </w:r>
      <w:r>
        <w:rPr>
          <w:spacing w:val="-13"/>
          <w:sz w:val="20"/>
        </w:rPr>
        <w:t xml:space="preserve"> </w:t>
      </w:r>
      <w:r>
        <w:rPr>
          <w:sz w:val="20"/>
        </w:rPr>
        <w:t>L,</w:t>
      </w:r>
      <w:r>
        <w:rPr>
          <w:spacing w:val="-12"/>
          <w:sz w:val="20"/>
        </w:rPr>
        <w:t xml:space="preserve"> </w:t>
      </w:r>
      <w:r>
        <w:rPr>
          <w:sz w:val="20"/>
        </w:rPr>
        <w:t>Zhao</w:t>
      </w:r>
      <w:r>
        <w:rPr>
          <w:spacing w:val="-13"/>
          <w:sz w:val="20"/>
        </w:rPr>
        <w:t xml:space="preserve"> </w:t>
      </w:r>
      <w:r>
        <w:rPr>
          <w:sz w:val="20"/>
        </w:rPr>
        <w:t>Y,</w:t>
      </w:r>
      <w:r>
        <w:rPr>
          <w:spacing w:val="-10"/>
          <w:sz w:val="20"/>
        </w:rPr>
        <w:t xml:space="preserve"> </w:t>
      </w:r>
      <w:r>
        <w:rPr>
          <w:sz w:val="20"/>
        </w:rPr>
        <w:t>Lu</w:t>
      </w:r>
      <w:r>
        <w:rPr>
          <w:spacing w:val="-10"/>
          <w:sz w:val="20"/>
        </w:rPr>
        <w:t xml:space="preserve"> </w:t>
      </w:r>
      <w:r>
        <w:rPr>
          <w:sz w:val="20"/>
        </w:rPr>
        <w:t>X.</w:t>
      </w:r>
      <w:r>
        <w:rPr>
          <w:spacing w:val="-10"/>
          <w:sz w:val="20"/>
        </w:rPr>
        <w:t xml:space="preserve"> </w:t>
      </w:r>
      <w:r>
        <w:rPr>
          <w:sz w:val="20"/>
        </w:rPr>
        <w:t>Machine</w:t>
      </w:r>
      <w:r>
        <w:rPr>
          <w:spacing w:val="-10"/>
          <w:sz w:val="20"/>
        </w:rPr>
        <w:t xml:space="preserve"> </w:t>
      </w:r>
      <w:r>
        <w:rPr>
          <w:sz w:val="20"/>
        </w:rPr>
        <w:t>learning</w:t>
      </w:r>
      <w:r>
        <w:rPr>
          <w:spacing w:val="-10"/>
          <w:sz w:val="20"/>
        </w:rPr>
        <w:t xml:space="preserve"> </w:t>
      </w:r>
      <w:r>
        <w:rPr>
          <w:sz w:val="20"/>
        </w:rPr>
        <w:t>methods</w:t>
      </w:r>
      <w:r>
        <w:rPr>
          <w:spacing w:val="-11"/>
          <w:sz w:val="20"/>
        </w:rPr>
        <w:t xml:space="preserve"> </w:t>
      </w:r>
      <w:r>
        <w:rPr>
          <w:sz w:val="20"/>
        </w:rPr>
        <w:t>for</w:t>
      </w:r>
      <w:r>
        <w:rPr>
          <w:spacing w:val="-16"/>
          <w:sz w:val="20"/>
        </w:rPr>
        <w:t xml:space="preserve"> </w:t>
      </w:r>
      <w:r>
        <w:rPr>
          <w:sz w:val="20"/>
        </w:rPr>
        <w:t>ADR</w:t>
      </w:r>
      <w:r>
        <w:rPr>
          <w:spacing w:val="-10"/>
          <w:sz w:val="20"/>
        </w:rPr>
        <w:t xml:space="preserve"> </w:t>
      </w:r>
      <w:r>
        <w:rPr>
          <w:sz w:val="20"/>
        </w:rPr>
        <w:t>prediction:</w:t>
      </w:r>
      <w:r>
        <w:rPr>
          <w:spacing w:val="-10"/>
          <w:sz w:val="20"/>
        </w:rPr>
        <w:t xml:space="preserve"> </w:t>
      </w:r>
      <w:r>
        <w:rPr>
          <w:sz w:val="20"/>
        </w:rPr>
        <w:t>applications</w:t>
      </w:r>
      <w:r>
        <w:rPr>
          <w:spacing w:val="-11"/>
          <w:sz w:val="20"/>
        </w:rPr>
        <w:t xml:space="preserve"> </w:t>
      </w:r>
      <w:r>
        <w:rPr>
          <w:sz w:val="20"/>
        </w:rPr>
        <w:t>and</w:t>
      </w:r>
      <w:r>
        <w:rPr>
          <w:spacing w:val="-10"/>
          <w:sz w:val="20"/>
        </w:rPr>
        <w:t xml:space="preserve"> </w:t>
      </w:r>
      <w:r>
        <w:rPr>
          <w:sz w:val="20"/>
        </w:rPr>
        <w:t>challenges.</w:t>
      </w:r>
      <w:r>
        <w:rPr>
          <w:spacing w:val="-2"/>
          <w:sz w:val="20"/>
        </w:rPr>
        <w:t xml:space="preserve"> </w:t>
      </w:r>
      <w:r>
        <w:rPr>
          <w:i/>
          <w:sz w:val="20"/>
        </w:rPr>
        <w:t xml:space="preserve">Drug </w:t>
      </w:r>
      <w:proofErr w:type="spellStart"/>
      <w:r>
        <w:rPr>
          <w:i/>
          <w:sz w:val="20"/>
        </w:rPr>
        <w:t>Saf</w:t>
      </w:r>
      <w:proofErr w:type="spellEnd"/>
      <w:r>
        <w:rPr>
          <w:i/>
          <w:sz w:val="20"/>
        </w:rPr>
        <w:t xml:space="preserve">. </w:t>
      </w:r>
      <w:r>
        <w:rPr>
          <w:sz w:val="20"/>
        </w:rPr>
        <w:t>2019</w:t>
      </w:r>
      <w:proofErr w:type="gramStart"/>
      <w:r>
        <w:rPr>
          <w:sz w:val="20"/>
        </w:rPr>
        <w:t>;42</w:t>
      </w:r>
      <w:proofErr w:type="gramEnd"/>
      <w:r>
        <w:rPr>
          <w:sz w:val="20"/>
        </w:rPr>
        <w:t>(9):1051–1065.</w:t>
      </w:r>
    </w:p>
    <w:p w:rsidR="004A12F2" w:rsidRDefault="00767988">
      <w:pPr>
        <w:pStyle w:val="ListParagraph"/>
        <w:numPr>
          <w:ilvl w:val="0"/>
          <w:numId w:val="1"/>
        </w:numPr>
        <w:tabs>
          <w:tab w:val="left" w:pos="589"/>
        </w:tabs>
        <w:ind w:right="449"/>
        <w:rPr>
          <w:sz w:val="20"/>
        </w:rPr>
      </w:pPr>
      <w:r>
        <w:rPr>
          <w:sz w:val="20"/>
        </w:rPr>
        <w:t>Zhou</w:t>
      </w:r>
      <w:r>
        <w:rPr>
          <w:spacing w:val="-8"/>
          <w:sz w:val="20"/>
        </w:rPr>
        <w:t xml:space="preserve"> </w:t>
      </w:r>
      <w:r>
        <w:rPr>
          <w:sz w:val="20"/>
        </w:rPr>
        <w:t>X,</w:t>
      </w:r>
      <w:r>
        <w:rPr>
          <w:spacing w:val="-13"/>
          <w:sz w:val="20"/>
        </w:rPr>
        <w:t xml:space="preserve"> </w:t>
      </w:r>
      <w:r>
        <w:rPr>
          <w:sz w:val="20"/>
        </w:rPr>
        <w:t>Wang</w:t>
      </w:r>
      <w:r>
        <w:rPr>
          <w:spacing w:val="-8"/>
          <w:sz w:val="20"/>
        </w:rPr>
        <w:t xml:space="preserve"> </w:t>
      </w:r>
      <w:r>
        <w:rPr>
          <w:sz w:val="20"/>
        </w:rPr>
        <w:t>J,</w:t>
      </w:r>
      <w:r>
        <w:rPr>
          <w:spacing w:val="-8"/>
          <w:sz w:val="20"/>
        </w:rPr>
        <w:t xml:space="preserve"> </w:t>
      </w:r>
      <w:r>
        <w:rPr>
          <w:sz w:val="20"/>
        </w:rPr>
        <w:t>Zhang</w:t>
      </w:r>
      <w:r>
        <w:rPr>
          <w:spacing w:val="-10"/>
          <w:sz w:val="20"/>
        </w:rPr>
        <w:t xml:space="preserve"> </w:t>
      </w:r>
      <w:r>
        <w:rPr>
          <w:sz w:val="20"/>
        </w:rPr>
        <w:t>H,</w:t>
      </w:r>
      <w:r>
        <w:rPr>
          <w:spacing w:val="-8"/>
          <w:sz w:val="20"/>
        </w:rPr>
        <w:t xml:space="preserve"> </w:t>
      </w:r>
      <w:r>
        <w:rPr>
          <w:sz w:val="20"/>
        </w:rPr>
        <w:t>et</w:t>
      </w:r>
      <w:r>
        <w:rPr>
          <w:spacing w:val="-11"/>
          <w:sz w:val="20"/>
        </w:rPr>
        <w:t xml:space="preserve"> </w:t>
      </w:r>
      <w:r>
        <w:rPr>
          <w:sz w:val="20"/>
        </w:rPr>
        <w:t>al.</w:t>
      </w:r>
      <w:r>
        <w:rPr>
          <w:spacing w:val="-8"/>
          <w:sz w:val="20"/>
        </w:rPr>
        <w:t xml:space="preserve"> </w:t>
      </w:r>
      <w:r>
        <w:rPr>
          <w:sz w:val="20"/>
        </w:rPr>
        <w:t>Deep</w:t>
      </w:r>
      <w:r>
        <w:rPr>
          <w:spacing w:val="-8"/>
          <w:sz w:val="20"/>
        </w:rPr>
        <w:t xml:space="preserve"> </w:t>
      </w:r>
      <w:r>
        <w:rPr>
          <w:sz w:val="20"/>
        </w:rPr>
        <w:t>learning</w:t>
      </w:r>
      <w:r>
        <w:rPr>
          <w:spacing w:val="-10"/>
          <w:sz w:val="20"/>
        </w:rPr>
        <w:t xml:space="preserve"> </w:t>
      </w:r>
      <w:r>
        <w:rPr>
          <w:sz w:val="20"/>
        </w:rPr>
        <w:t>for</w:t>
      </w:r>
      <w:r>
        <w:rPr>
          <w:spacing w:val="-10"/>
          <w:sz w:val="20"/>
        </w:rPr>
        <w:t xml:space="preserve"> </w:t>
      </w:r>
      <w:r>
        <w:rPr>
          <w:sz w:val="20"/>
        </w:rPr>
        <w:t>adverse</w:t>
      </w:r>
      <w:r>
        <w:rPr>
          <w:spacing w:val="-11"/>
          <w:sz w:val="20"/>
        </w:rPr>
        <w:t xml:space="preserve"> </w:t>
      </w:r>
      <w:r>
        <w:rPr>
          <w:sz w:val="20"/>
        </w:rPr>
        <w:t>drug</w:t>
      </w:r>
      <w:r>
        <w:rPr>
          <w:spacing w:val="-8"/>
          <w:sz w:val="20"/>
        </w:rPr>
        <w:t xml:space="preserve"> </w:t>
      </w:r>
      <w:r>
        <w:rPr>
          <w:sz w:val="20"/>
        </w:rPr>
        <w:t>reaction</w:t>
      </w:r>
      <w:r>
        <w:rPr>
          <w:spacing w:val="-8"/>
          <w:sz w:val="20"/>
        </w:rPr>
        <w:t xml:space="preserve"> </w:t>
      </w:r>
      <w:r>
        <w:rPr>
          <w:sz w:val="20"/>
        </w:rPr>
        <w:t>prediction</w:t>
      </w:r>
      <w:r>
        <w:rPr>
          <w:spacing w:val="-10"/>
          <w:sz w:val="20"/>
        </w:rPr>
        <w:t xml:space="preserve"> </w:t>
      </w:r>
      <w:r>
        <w:rPr>
          <w:sz w:val="20"/>
        </w:rPr>
        <w:t>using</w:t>
      </w:r>
      <w:r>
        <w:rPr>
          <w:spacing w:val="-8"/>
          <w:sz w:val="20"/>
        </w:rPr>
        <w:t xml:space="preserve"> </w:t>
      </w:r>
      <w:r>
        <w:rPr>
          <w:sz w:val="20"/>
        </w:rPr>
        <w:t>electronic</w:t>
      </w:r>
      <w:r>
        <w:rPr>
          <w:spacing w:val="-9"/>
          <w:sz w:val="20"/>
        </w:rPr>
        <w:t xml:space="preserve"> </w:t>
      </w:r>
      <w:r>
        <w:rPr>
          <w:sz w:val="20"/>
        </w:rPr>
        <w:t xml:space="preserve">health records. </w:t>
      </w:r>
      <w:r>
        <w:rPr>
          <w:i/>
          <w:sz w:val="20"/>
        </w:rPr>
        <w:t xml:space="preserve">Front </w:t>
      </w:r>
      <w:proofErr w:type="spellStart"/>
      <w:r>
        <w:rPr>
          <w:i/>
          <w:sz w:val="20"/>
        </w:rPr>
        <w:t>Pharmacol</w:t>
      </w:r>
      <w:proofErr w:type="spellEnd"/>
      <w:r>
        <w:rPr>
          <w:i/>
          <w:sz w:val="20"/>
        </w:rPr>
        <w:t xml:space="preserve">. </w:t>
      </w:r>
      <w:r>
        <w:rPr>
          <w:sz w:val="20"/>
        </w:rPr>
        <w:t>2021</w:t>
      </w:r>
      <w:proofErr w:type="gramStart"/>
      <w:r>
        <w:rPr>
          <w:sz w:val="20"/>
        </w:rPr>
        <w:t>;12:667579</w:t>
      </w:r>
      <w:proofErr w:type="gramEnd"/>
      <w:r>
        <w:rPr>
          <w:sz w:val="20"/>
        </w:rPr>
        <w:t>.</w:t>
      </w:r>
    </w:p>
    <w:p w:rsidR="004A12F2" w:rsidRDefault="00767988">
      <w:pPr>
        <w:pStyle w:val="ListParagraph"/>
        <w:numPr>
          <w:ilvl w:val="0"/>
          <w:numId w:val="1"/>
        </w:numPr>
        <w:tabs>
          <w:tab w:val="left" w:pos="589"/>
        </w:tabs>
        <w:spacing w:before="1"/>
        <w:ind w:right="448"/>
        <w:rPr>
          <w:sz w:val="20"/>
        </w:rPr>
      </w:pPr>
      <w:proofErr w:type="spellStart"/>
      <w:r>
        <w:rPr>
          <w:sz w:val="20"/>
        </w:rPr>
        <w:t>Vilar</w:t>
      </w:r>
      <w:proofErr w:type="spellEnd"/>
      <w:r>
        <w:rPr>
          <w:spacing w:val="-6"/>
          <w:sz w:val="20"/>
        </w:rPr>
        <w:t xml:space="preserve"> </w:t>
      </w:r>
      <w:r>
        <w:rPr>
          <w:sz w:val="20"/>
        </w:rPr>
        <w:t>S,</w:t>
      </w:r>
      <w:r>
        <w:rPr>
          <w:spacing w:val="-6"/>
          <w:sz w:val="20"/>
        </w:rPr>
        <w:t xml:space="preserve"> </w:t>
      </w:r>
      <w:proofErr w:type="spellStart"/>
      <w:r>
        <w:rPr>
          <w:sz w:val="20"/>
        </w:rPr>
        <w:t>Harpaz</w:t>
      </w:r>
      <w:proofErr w:type="spellEnd"/>
      <w:r>
        <w:rPr>
          <w:spacing w:val="-8"/>
          <w:sz w:val="20"/>
        </w:rPr>
        <w:t xml:space="preserve"> </w:t>
      </w:r>
      <w:r>
        <w:rPr>
          <w:sz w:val="20"/>
        </w:rPr>
        <w:t>R,</w:t>
      </w:r>
      <w:r>
        <w:rPr>
          <w:spacing w:val="-6"/>
          <w:sz w:val="20"/>
        </w:rPr>
        <w:t xml:space="preserve"> </w:t>
      </w:r>
      <w:proofErr w:type="spellStart"/>
      <w:r>
        <w:rPr>
          <w:sz w:val="20"/>
        </w:rPr>
        <w:t>Uriarte</w:t>
      </w:r>
      <w:proofErr w:type="spellEnd"/>
      <w:r>
        <w:rPr>
          <w:spacing w:val="-9"/>
          <w:sz w:val="20"/>
        </w:rPr>
        <w:t xml:space="preserve"> </w:t>
      </w:r>
      <w:r>
        <w:rPr>
          <w:sz w:val="20"/>
        </w:rPr>
        <w:t>E,</w:t>
      </w:r>
      <w:r>
        <w:rPr>
          <w:spacing w:val="-8"/>
          <w:sz w:val="20"/>
        </w:rPr>
        <w:t xml:space="preserve"> </w:t>
      </w:r>
      <w:r>
        <w:rPr>
          <w:sz w:val="20"/>
        </w:rPr>
        <w:t>et</w:t>
      </w:r>
      <w:r>
        <w:rPr>
          <w:spacing w:val="-7"/>
          <w:sz w:val="20"/>
        </w:rPr>
        <w:t xml:space="preserve"> </w:t>
      </w:r>
      <w:r>
        <w:rPr>
          <w:sz w:val="20"/>
        </w:rPr>
        <w:t>al.</w:t>
      </w:r>
      <w:r>
        <w:rPr>
          <w:spacing w:val="-6"/>
          <w:sz w:val="20"/>
        </w:rPr>
        <w:t xml:space="preserve"> </w:t>
      </w:r>
      <w:r>
        <w:rPr>
          <w:sz w:val="20"/>
        </w:rPr>
        <w:t>Predicting</w:t>
      </w:r>
      <w:r>
        <w:rPr>
          <w:spacing w:val="-8"/>
          <w:sz w:val="20"/>
        </w:rPr>
        <w:t xml:space="preserve"> </w:t>
      </w:r>
      <w:r>
        <w:rPr>
          <w:sz w:val="20"/>
        </w:rPr>
        <w:t>drug-drug</w:t>
      </w:r>
      <w:r>
        <w:rPr>
          <w:spacing w:val="-8"/>
          <w:sz w:val="20"/>
        </w:rPr>
        <w:t xml:space="preserve"> </w:t>
      </w:r>
      <w:r>
        <w:rPr>
          <w:sz w:val="20"/>
        </w:rPr>
        <w:t>interactions</w:t>
      </w:r>
      <w:r>
        <w:rPr>
          <w:spacing w:val="-7"/>
          <w:sz w:val="20"/>
        </w:rPr>
        <w:t xml:space="preserve"> </w:t>
      </w:r>
      <w:r>
        <w:rPr>
          <w:sz w:val="20"/>
        </w:rPr>
        <w:t>and</w:t>
      </w:r>
      <w:r>
        <w:rPr>
          <w:spacing w:val="-8"/>
          <w:sz w:val="20"/>
        </w:rPr>
        <w:t xml:space="preserve"> </w:t>
      </w:r>
      <w:r>
        <w:rPr>
          <w:sz w:val="20"/>
        </w:rPr>
        <w:t>associated</w:t>
      </w:r>
      <w:r>
        <w:rPr>
          <w:spacing w:val="-5"/>
          <w:sz w:val="20"/>
        </w:rPr>
        <w:t xml:space="preserve"> </w:t>
      </w:r>
      <w:r>
        <w:rPr>
          <w:sz w:val="20"/>
        </w:rPr>
        <w:t>adverse</w:t>
      </w:r>
      <w:r>
        <w:rPr>
          <w:spacing w:val="-8"/>
          <w:sz w:val="20"/>
        </w:rPr>
        <w:t xml:space="preserve"> </w:t>
      </w:r>
      <w:r>
        <w:rPr>
          <w:sz w:val="20"/>
        </w:rPr>
        <w:t>drug</w:t>
      </w:r>
      <w:r>
        <w:rPr>
          <w:spacing w:val="-8"/>
          <w:sz w:val="20"/>
        </w:rPr>
        <w:t xml:space="preserve"> </w:t>
      </w:r>
      <w:r>
        <w:rPr>
          <w:sz w:val="20"/>
        </w:rPr>
        <w:t xml:space="preserve">reactions using machine learning models. </w:t>
      </w:r>
      <w:r>
        <w:rPr>
          <w:i/>
          <w:sz w:val="20"/>
        </w:rPr>
        <w:t xml:space="preserve">J </w:t>
      </w:r>
      <w:proofErr w:type="spellStart"/>
      <w:r>
        <w:rPr>
          <w:i/>
          <w:sz w:val="20"/>
        </w:rPr>
        <w:t>Chem</w:t>
      </w:r>
      <w:proofErr w:type="spellEnd"/>
      <w:r>
        <w:rPr>
          <w:i/>
          <w:sz w:val="20"/>
        </w:rPr>
        <w:t xml:space="preserve"> </w:t>
      </w:r>
      <w:proofErr w:type="spellStart"/>
      <w:proofErr w:type="gramStart"/>
      <w:r>
        <w:rPr>
          <w:i/>
          <w:sz w:val="20"/>
        </w:rPr>
        <w:t>Inf</w:t>
      </w:r>
      <w:proofErr w:type="spellEnd"/>
      <w:proofErr w:type="gramEnd"/>
      <w:r>
        <w:rPr>
          <w:i/>
          <w:sz w:val="20"/>
        </w:rPr>
        <w:t xml:space="preserve"> Model. </w:t>
      </w:r>
      <w:r>
        <w:rPr>
          <w:sz w:val="20"/>
        </w:rPr>
        <w:t>2018</w:t>
      </w:r>
      <w:proofErr w:type="gramStart"/>
      <w:r>
        <w:rPr>
          <w:sz w:val="20"/>
        </w:rPr>
        <w:t>;58</w:t>
      </w:r>
      <w:proofErr w:type="gramEnd"/>
      <w:r>
        <w:rPr>
          <w:sz w:val="20"/>
        </w:rPr>
        <w:t>(6):1177–1191.</w:t>
      </w:r>
    </w:p>
    <w:p w:rsidR="004A12F2" w:rsidRDefault="00767988">
      <w:pPr>
        <w:pStyle w:val="ListParagraph"/>
        <w:numPr>
          <w:ilvl w:val="0"/>
          <w:numId w:val="1"/>
        </w:numPr>
        <w:tabs>
          <w:tab w:val="left" w:pos="589"/>
        </w:tabs>
        <w:spacing w:line="228" w:lineRule="exact"/>
        <w:ind w:hanging="566"/>
        <w:rPr>
          <w:i/>
          <w:sz w:val="20"/>
        </w:rPr>
      </w:pPr>
      <w:proofErr w:type="spellStart"/>
      <w:r>
        <w:rPr>
          <w:sz w:val="20"/>
        </w:rPr>
        <w:t>Harpaz</w:t>
      </w:r>
      <w:proofErr w:type="spellEnd"/>
      <w:r>
        <w:rPr>
          <w:spacing w:val="12"/>
          <w:sz w:val="20"/>
        </w:rPr>
        <w:t xml:space="preserve"> </w:t>
      </w:r>
      <w:r>
        <w:rPr>
          <w:sz w:val="20"/>
        </w:rPr>
        <w:t>R,</w:t>
      </w:r>
      <w:r>
        <w:rPr>
          <w:spacing w:val="12"/>
          <w:sz w:val="20"/>
        </w:rPr>
        <w:t xml:space="preserve"> </w:t>
      </w:r>
      <w:r>
        <w:rPr>
          <w:sz w:val="20"/>
        </w:rPr>
        <w:t>Callahan</w:t>
      </w:r>
      <w:r>
        <w:rPr>
          <w:spacing w:val="-1"/>
          <w:sz w:val="20"/>
        </w:rPr>
        <w:t xml:space="preserve"> </w:t>
      </w:r>
      <w:r>
        <w:rPr>
          <w:sz w:val="20"/>
        </w:rPr>
        <w:t>A,</w:t>
      </w:r>
      <w:r>
        <w:rPr>
          <w:spacing w:val="8"/>
          <w:sz w:val="20"/>
        </w:rPr>
        <w:t xml:space="preserve"> </w:t>
      </w:r>
      <w:proofErr w:type="spellStart"/>
      <w:r>
        <w:rPr>
          <w:sz w:val="20"/>
        </w:rPr>
        <w:t>Tamang</w:t>
      </w:r>
      <w:proofErr w:type="spellEnd"/>
      <w:r>
        <w:rPr>
          <w:spacing w:val="12"/>
          <w:sz w:val="20"/>
        </w:rPr>
        <w:t xml:space="preserve"> </w:t>
      </w:r>
      <w:r>
        <w:rPr>
          <w:sz w:val="20"/>
        </w:rPr>
        <w:t>S,</w:t>
      </w:r>
      <w:r>
        <w:rPr>
          <w:spacing w:val="12"/>
          <w:sz w:val="20"/>
        </w:rPr>
        <w:t xml:space="preserve"> </w:t>
      </w:r>
      <w:r>
        <w:rPr>
          <w:sz w:val="20"/>
        </w:rPr>
        <w:t>et</w:t>
      </w:r>
      <w:r>
        <w:rPr>
          <w:spacing w:val="13"/>
          <w:sz w:val="20"/>
        </w:rPr>
        <w:t xml:space="preserve"> </w:t>
      </w:r>
      <w:r>
        <w:rPr>
          <w:sz w:val="20"/>
        </w:rPr>
        <w:t>al.</w:t>
      </w:r>
      <w:r>
        <w:rPr>
          <w:spacing w:val="12"/>
          <w:sz w:val="20"/>
        </w:rPr>
        <w:t xml:space="preserve"> </w:t>
      </w:r>
      <w:r>
        <w:rPr>
          <w:sz w:val="20"/>
        </w:rPr>
        <w:t>Real-time</w:t>
      </w:r>
      <w:r>
        <w:rPr>
          <w:spacing w:val="12"/>
          <w:sz w:val="20"/>
        </w:rPr>
        <w:t xml:space="preserve"> </w:t>
      </w:r>
      <w:proofErr w:type="spellStart"/>
      <w:r>
        <w:rPr>
          <w:sz w:val="20"/>
        </w:rPr>
        <w:t>pharmacovigilance</w:t>
      </w:r>
      <w:proofErr w:type="spellEnd"/>
      <w:r>
        <w:rPr>
          <w:spacing w:val="12"/>
          <w:sz w:val="20"/>
        </w:rPr>
        <w:t xml:space="preserve"> </w:t>
      </w:r>
      <w:r>
        <w:rPr>
          <w:sz w:val="20"/>
        </w:rPr>
        <w:t>using</w:t>
      </w:r>
      <w:r>
        <w:rPr>
          <w:spacing w:val="11"/>
          <w:sz w:val="20"/>
        </w:rPr>
        <w:t xml:space="preserve"> </w:t>
      </w:r>
      <w:r>
        <w:rPr>
          <w:sz w:val="20"/>
        </w:rPr>
        <w:t>big</w:t>
      </w:r>
      <w:r>
        <w:rPr>
          <w:spacing w:val="12"/>
          <w:sz w:val="20"/>
        </w:rPr>
        <w:t xml:space="preserve"> </w:t>
      </w:r>
      <w:r>
        <w:rPr>
          <w:sz w:val="20"/>
        </w:rPr>
        <w:t>data</w:t>
      </w:r>
      <w:r>
        <w:rPr>
          <w:spacing w:val="12"/>
          <w:sz w:val="20"/>
        </w:rPr>
        <w:t xml:space="preserve"> </w:t>
      </w:r>
      <w:r>
        <w:rPr>
          <w:sz w:val="20"/>
        </w:rPr>
        <w:t>and</w:t>
      </w:r>
      <w:r>
        <w:rPr>
          <w:spacing w:val="-1"/>
          <w:sz w:val="20"/>
        </w:rPr>
        <w:t xml:space="preserve"> </w:t>
      </w:r>
      <w:r>
        <w:rPr>
          <w:sz w:val="20"/>
        </w:rPr>
        <w:t>AI.</w:t>
      </w:r>
      <w:r>
        <w:rPr>
          <w:spacing w:val="19"/>
          <w:sz w:val="20"/>
        </w:rPr>
        <w:t xml:space="preserve"> </w:t>
      </w:r>
      <w:r>
        <w:rPr>
          <w:i/>
          <w:sz w:val="20"/>
        </w:rPr>
        <w:t>Drug</w:t>
      </w:r>
      <w:r>
        <w:rPr>
          <w:i/>
          <w:spacing w:val="12"/>
          <w:sz w:val="20"/>
        </w:rPr>
        <w:t xml:space="preserve"> </w:t>
      </w:r>
      <w:proofErr w:type="spellStart"/>
      <w:r>
        <w:rPr>
          <w:i/>
          <w:spacing w:val="-4"/>
          <w:sz w:val="20"/>
        </w:rPr>
        <w:t>Saf</w:t>
      </w:r>
      <w:proofErr w:type="spellEnd"/>
      <w:r>
        <w:rPr>
          <w:i/>
          <w:spacing w:val="-4"/>
          <w:sz w:val="20"/>
        </w:rPr>
        <w:t>.</w:t>
      </w:r>
    </w:p>
    <w:p w:rsidR="004A12F2" w:rsidRDefault="00767988">
      <w:pPr>
        <w:pStyle w:val="BodyText"/>
        <w:spacing w:before="1"/>
        <w:ind w:left="589"/>
      </w:pPr>
      <w:r>
        <w:rPr>
          <w:spacing w:val="-2"/>
        </w:rPr>
        <w:t>2020</w:t>
      </w:r>
      <w:proofErr w:type="gramStart"/>
      <w:r>
        <w:rPr>
          <w:spacing w:val="-2"/>
        </w:rPr>
        <w:t>;43</w:t>
      </w:r>
      <w:proofErr w:type="gramEnd"/>
      <w:r>
        <w:rPr>
          <w:spacing w:val="-2"/>
        </w:rPr>
        <w:t>(2):127–139.</w:t>
      </w:r>
    </w:p>
    <w:p w:rsidR="004A12F2" w:rsidRDefault="00767988">
      <w:pPr>
        <w:pStyle w:val="ListParagraph"/>
        <w:numPr>
          <w:ilvl w:val="0"/>
          <w:numId w:val="1"/>
        </w:numPr>
        <w:tabs>
          <w:tab w:val="left" w:pos="589"/>
        </w:tabs>
        <w:ind w:right="444"/>
        <w:rPr>
          <w:sz w:val="20"/>
        </w:rPr>
      </w:pPr>
      <w:r>
        <w:rPr>
          <w:sz w:val="20"/>
        </w:rPr>
        <w:t>Bate</w:t>
      </w:r>
      <w:r>
        <w:rPr>
          <w:spacing w:val="22"/>
          <w:sz w:val="20"/>
        </w:rPr>
        <w:t xml:space="preserve"> </w:t>
      </w:r>
      <w:r>
        <w:rPr>
          <w:sz w:val="20"/>
        </w:rPr>
        <w:t>A,</w:t>
      </w:r>
      <w:r>
        <w:rPr>
          <w:spacing w:val="39"/>
          <w:sz w:val="20"/>
        </w:rPr>
        <w:t xml:space="preserve"> </w:t>
      </w:r>
      <w:r>
        <w:rPr>
          <w:sz w:val="20"/>
        </w:rPr>
        <w:t>Lindquist</w:t>
      </w:r>
      <w:r>
        <w:rPr>
          <w:spacing w:val="38"/>
          <w:sz w:val="20"/>
        </w:rPr>
        <w:t xml:space="preserve"> </w:t>
      </w:r>
      <w:r>
        <w:rPr>
          <w:sz w:val="20"/>
        </w:rPr>
        <w:t>M,</w:t>
      </w:r>
      <w:r>
        <w:rPr>
          <w:spacing w:val="40"/>
          <w:sz w:val="20"/>
        </w:rPr>
        <w:t xml:space="preserve"> </w:t>
      </w:r>
      <w:r>
        <w:rPr>
          <w:sz w:val="20"/>
        </w:rPr>
        <w:t>Edwards</w:t>
      </w:r>
      <w:r>
        <w:rPr>
          <w:spacing w:val="38"/>
          <w:sz w:val="20"/>
        </w:rPr>
        <w:t xml:space="preserve"> </w:t>
      </w:r>
      <w:r>
        <w:rPr>
          <w:sz w:val="20"/>
        </w:rPr>
        <w:t>IR.</w:t>
      </w:r>
      <w:r>
        <w:rPr>
          <w:spacing w:val="22"/>
          <w:sz w:val="20"/>
        </w:rPr>
        <w:t xml:space="preserve"> </w:t>
      </w:r>
      <w:r>
        <w:rPr>
          <w:sz w:val="20"/>
        </w:rPr>
        <w:t>Automated</w:t>
      </w:r>
      <w:r>
        <w:rPr>
          <w:spacing w:val="40"/>
          <w:sz w:val="20"/>
        </w:rPr>
        <w:t xml:space="preserve"> </w:t>
      </w:r>
      <w:r>
        <w:rPr>
          <w:sz w:val="20"/>
        </w:rPr>
        <w:t>signal</w:t>
      </w:r>
      <w:r>
        <w:rPr>
          <w:spacing w:val="39"/>
          <w:sz w:val="20"/>
        </w:rPr>
        <w:t xml:space="preserve"> </w:t>
      </w:r>
      <w:r>
        <w:rPr>
          <w:sz w:val="20"/>
        </w:rPr>
        <w:t>detection</w:t>
      </w:r>
      <w:r>
        <w:rPr>
          <w:spacing w:val="40"/>
          <w:sz w:val="20"/>
        </w:rPr>
        <w:t xml:space="preserve"> </w:t>
      </w:r>
      <w:r>
        <w:rPr>
          <w:sz w:val="20"/>
        </w:rPr>
        <w:t>in</w:t>
      </w:r>
      <w:r>
        <w:rPr>
          <w:spacing w:val="39"/>
          <w:sz w:val="20"/>
        </w:rPr>
        <w:t xml:space="preserve"> </w:t>
      </w:r>
      <w:proofErr w:type="spellStart"/>
      <w:r>
        <w:rPr>
          <w:sz w:val="20"/>
        </w:rPr>
        <w:t>pharmacovigilance</w:t>
      </w:r>
      <w:proofErr w:type="spellEnd"/>
      <w:r>
        <w:rPr>
          <w:spacing w:val="37"/>
          <w:sz w:val="20"/>
        </w:rPr>
        <w:t xml:space="preserve"> </w:t>
      </w:r>
      <w:r>
        <w:rPr>
          <w:sz w:val="20"/>
        </w:rPr>
        <w:t>using</w:t>
      </w:r>
      <w:r>
        <w:rPr>
          <w:spacing w:val="40"/>
          <w:sz w:val="20"/>
        </w:rPr>
        <w:t xml:space="preserve"> </w:t>
      </w:r>
      <w:r>
        <w:rPr>
          <w:sz w:val="20"/>
        </w:rPr>
        <w:t xml:space="preserve">machine learning. </w:t>
      </w:r>
      <w:proofErr w:type="spellStart"/>
      <w:r>
        <w:rPr>
          <w:i/>
          <w:sz w:val="20"/>
        </w:rPr>
        <w:t>Pharmacoepidemiol</w:t>
      </w:r>
      <w:proofErr w:type="spellEnd"/>
      <w:r>
        <w:rPr>
          <w:i/>
          <w:sz w:val="20"/>
        </w:rPr>
        <w:t xml:space="preserve"> Drug </w:t>
      </w:r>
      <w:proofErr w:type="spellStart"/>
      <w:r>
        <w:rPr>
          <w:i/>
          <w:sz w:val="20"/>
        </w:rPr>
        <w:t>Saf</w:t>
      </w:r>
      <w:proofErr w:type="spellEnd"/>
      <w:r>
        <w:rPr>
          <w:i/>
          <w:sz w:val="20"/>
        </w:rPr>
        <w:t xml:space="preserve">. </w:t>
      </w:r>
      <w:r>
        <w:rPr>
          <w:sz w:val="20"/>
        </w:rPr>
        <w:t>2017</w:t>
      </w:r>
      <w:proofErr w:type="gramStart"/>
      <w:r>
        <w:rPr>
          <w:sz w:val="20"/>
        </w:rPr>
        <w:t>;26</w:t>
      </w:r>
      <w:proofErr w:type="gramEnd"/>
      <w:r>
        <w:rPr>
          <w:sz w:val="20"/>
        </w:rPr>
        <w:t>(1):13–18.</w:t>
      </w:r>
    </w:p>
    <w:p w:rsidR="004A12F2" w:rsidRDefault="00767988">
      <w:pPr>
        <w:pStyle w:val="ListParagraph"/>
        <w:numPr>
          <w:ilvl w:val="0"/>
          <w:numId w:val="1"/>
        </w:numPr>
        <w:tabs>
          <w:tab w:val="left" w:pos="589"/>
        </w:tabs>
        <w:spacing w:before="1"/>
        <w:ind w:right="444"/>
        <w:rPr>
          <w:sz w:val="20"/>
        </w:rPr>
      </w:pPr>
      <w:r>
        <w:rPr>
          <w:sz w:val="20"/>
        </w:rPr>
        <w:t>Liu</w:t>
      </w:r>
      <w:r>
        <w:rPr>
          <w:spacing w:val="-13"/>
          <w:sz w:val="20"/>
        </w:rPr>
        <w:t xml:space="preserve"> </w:t>
      </w:r>
      <w:r>
        <w:rPr>
          <w:sz w:val="20"/>
        </w:rPr>
        <w:t>X,</w:t>
      </w:r>
      <w:r>
        <w:rPr>
          <w:spacing w:val="-12"/>
          <w:sz w:val="20"/>
        </w:rPr>
        <w:t xml:space="preserve"> </w:t>
      </w:r>
      <w:r>
        <w:rPr>
          <w:sz w:val="20"/>
        </w:rPr>
        <w:t>Wang</w:t>
      </w:r>
      <w:r>
        <w:rPr>
          <w:spacing w:val="-13"/>
          <w:sz w:val="20"/>
        </w:rPr>
        <w:t xml:space="preserve"> </w:t>
      </w:r>
      <w:r>
        <w:rPr>
          <w:sz w:val="20"/>
        </w:rPr>
        <w:t>Y,</w:t>
      </w:r>
      <w:r>
        <w:rPr>
          <w:spacing w:val="-12"/>
          <w:sz w:val="20"/>
        </w:rPr>
        <w:t xml:space="preserve"> </w:t>
      </w:r>
      <w:r>
        <w:rPr>
          <w:sz w:val="20"/>
        </w:rPr>
        <w:t>Li</w:t>
      </w:r>
      <w:r>
        <w:rPr>
          <w:spacing w:val="-13"/>
          <w:sz w:val="20"/>
        </w:rPr>
        <w:t xml:space="preserve"> </w:t>
      </w:r>
      <w:r>
        <w:rPr>
          <w:sz w:val="20"/>
        </w:rPr>
        <w:t>Y,</w:t>
      </w:r>
      <w:r>
        <w:rPr>
          <w:spacing w:val="-12"/>
          <w:sz w:val="20"/>
        </w:rPr>
        <w:t xml:space="preserve"> </w:t>
      </w:r>
      <w:r>
        <w:rPr>
          <w:sz w:val="20"/>
        </w:rPr>
        <w:t>et</w:t>
      </w:r>
      <w:r>
        <w:rPr>
          <w:spacing w:val="-13"/>
          <w:sz w:val="20"/>
        </w:rPr>
        <w:t xml:space="preserve"> </w:t>
      </w:r>
      <w:r>
        <w:rPr>
          <w:sz w:val="20"/>
        </w:rPr>
        <w:t>al.</w:t>
      </w:r>
      <w:r>
        <w:rPr>
          <w:spacing w:val="-12"/>
          <w:sz w:val="20"/>
        </w:rPr>
        <w:t xml:space="preserve"> </w:t>
      </w:r>
      <w:r>
        <w:rPr>
          <w:sz w:val="20"/>
        </w:rPr>
        <w:t>Personalized</w:t>
      </w:r>
      <w:r>
        <w:rPr>
          <w:spacing w:val="-13"/>
          <w:sz w:val="20"/>
        </w:rPr>
        <w:t xml:space="preserve"> </w:t>
      </w:r>
      <w:r>
        <w:rPr>
          <w:sz w:val="20"/>
        </w:rPr>
        <w:t>risk</w:t>
      </w:r>
      <w:r>
        <w:rPr>
          <w:spacing w:val="-9"/>
          <w:sz w:val="20"/>
        </w:rPr>
        <w:t xml:space="preserve"> </w:t>
      </w:r>
      <w:r>
        <w:rPr>
          <w:sz w:val="20"/>
        </w:rPr>
        <w:t>prediction</w:t>
      </w:r>
      <w:r>
        <w:rPr>
          <w:spacing w:val="-11"/>
          <w:sz w:val="20"/>
        </w:rPr>
        <w:t xml:space="preserve"> </w:t>
      </w:r>
      <w:r>
        <w:rPr>
          <w:sz w:val="20"/>
        </w:rPr>
        <w:t>of</w:t>
      </w:r>
      <w:r>
        <w:rPr>
          <w:spacing w:val="-14"/>
          <w:sz w:val="20"/>
        </w:rPr>
        <w:t xml:space="preserve"> </w:t>
      </w:r>
      <w:r>
        <w:rPr>
          <w:sz w:val="20"/>
        </w:rPr>
        <w:t>ADRs</w:t>
      </w:r>
      <w:r>
        <w:rPr>
          <w:spacing w:val="-11"/>
          <w:sz w:val="20"/>
        </w:rPr>
        <w:t xml:space="preserve"> </w:t>
      </w:r>
      <w:r>
        <w:rPr>
          <w:sz w:val="20"/>
        </w:rPr>
        <w:t>using</w:t>
      </w:r>
      <w:r>
        <w:rPr>
          <w:spacing w:val="-9"/>
          <w:sz w:val="20"/>
        </w:rPr>
        <w:t xml:space="preserve"> </w:t>
      </w:r>
      <w:r>
        <w:rPr>
          <w:sz w:val="20"/>
        </w:rPr>
        <w:t>genomics</w:t>
      </w:r>
      <w:r>
        <w:rPr>
          <w:spacing w:val="-11"/>
          <w:sz w:val="20"/>
        </w:rPr>
        <w:t xml:space="preserve"> </w:t>
      </w:r>
      <w:r>
        <w:rPr>
          <w:sz w:val="20"/>
        </w:rPr>
        <w:t>and</w:t>
      </w:r>
      <w:r>
        <w:rPr>
          <w:spacing w:val="-13"/>
          <w:sz w:val="20"/>
        </w:rPr>
        <w:t xml:space="preserve"> </w:t>
      </w:r>
      <w:r>
        <w:rPr>
          <w:sz w:val="20"/>
        </w:rPr>
        <w:t>AI</w:t>
      </w:r>
      <w:r>
        <w:rPr>
          <w:spacing w:val="-10"/>
          <w:sz w:val="20"/>
        </w:rPr>
        <w:t xml:space="preserve"> </w:t>
      </w:r>
      <w:r>
        <w:rPr>
          <w:sz w:val="20"/>
        </w:rPr>
        <w:t>integration.</w:t>
      </w:r>
      <w:r>
        <w:rPr>
          <w:spacing w:val="-2"/>
          <w:sz w:val="20"/>
        </w:rPr>
        <w:t xml:space="preserve"> </w:t>
      </w:r>
      <w:r>
        <w:rPr>
          <w:i/>
          <w:sz w:val="20"/>
        </w:rPr>
        <w:t xml:space="preserve">Front </w:t>
      </w:r>
      <w:proofErr w:type="spellStart"/>
      <w:r>
        <w:rPr>
          <w:i/>
          <w:sz w:val="20"/>
        </w:rPr>
        <w:t>Pharmacol</w:t>
      </w:r>
      <w:proofErr w:type="spellEnd"/>
      <w:r>
        <w:rPr>
          <w:i/>
          <w:sz w:val="20"/>
        </w:rPr>
        <w:t xml:space="preserve">. </w:t>
      </w:r>
      <w:r>
        <w:rPr>
          <w:sz w:val="20"/>
        </w:rPr>
        <w:t>2021</w:t>
      </w:r>
      <w:proofErr w:type="gramStart"/>
      <w:r>
        <w:rPr>
          <w:sz w:val="20"/>
        </w:rPr>
        <w:t>;12:645389</w:t>
      </w:r>
      <w:proofErr w:type="gramEnd"/>
      <w:r>
        <w:rPr>
          <w:sz w:val="20"/>
        </w:rPr>
        <w:t>.</w:t>
      </w:r>
    </w:p>
    <w:p w:rsidR="004A12F2" w:rsidRDefault="00767988">
      <w:pPr>
        <w:pStyle w:val="ListParagraph"/>
        <w:numPr>
          <w:ilvl w:val="0"/>
          <w:numId w:val="1"/>
        </w:numPr>
        <w:tabs>
          <w:tab w:val="left" w:pos="589"/>
        </w:tabs>
        <w:ind w:right="449"/>
        <w:rPr>
          <w:sz w:val="20"/>
        </w:rPr>
      </w:pPr>
      <w:proofErr w:type="spellStart"/>
      <w:r>
        <w:rPr>
          <w:sz w:val="20"/>
        </w:rPr>
        <w:t>Ribeiro</w:t>
      </w:r>
      <w:proofErr w:type="spellEnd"/>
      <w:r>
        <w:rPr>
          <w:sz w:val="20"/>
        </w:rPr>
        <w:t xml:space="preserve"> MT, Singh S, </w:t>
      </w:r>
      <w:proofErr w:type="spellStart"/>
      <w:r>
        <w:rPr>
          <w:sz w:val="20"/>
        </w:rPr>
        <w:t>Guestrin</w:t>
      </w:r>
      <w:proofErr w:type="spellEnd"/>
      <w:r>
        <w:rPr>
          <w:sz w:val="20"/>
        </w:rPr>
        <w:t xml:space="preserve"> C. “Why should I trust you?” Explaining the</w:t>
      </w:r>
      <w:r>
        <w:rPr>
          <w:spacing w:val="-1"/>
          <w:sz w:val="20"/>
        </w:rPr>
        <w:t xml:space="preserve"> </w:t>
      </w:r>
      <w:r>
        <w:rPr>
          <w:sz w:val="20"/>
        </w:rPr>
        <w:t xml:space="preserve">predictions of any classifier. </w:t>
      </w:r>
      <w:proofErr w:type="spellStart"/>
      <w:r>
        <w:rPr>
          <w:sz w:val="20"/>
        </w:rPr>
        <w:t>Proc</w:t>
      </w:r>
      <w:proofErr w:type="spellEnd"/>
      <w:r>
        <w:rPr>
          <w:spacing w:val="-1"/>
          <w:sz w:val="20"/>
        </w:rPr>
        <w:t xml:space="preserve"> </w:t>
      </w:r>
      <w:r>
        <w:rPr>
          <w:sz w:val="20"/>
        </w:rPr>
        <w:t xml:space="preserve">ACM SIGKDD </w:t>
      </w:r>
      <w:proofErr w:type="spellStart"/>
      <w:r>
        <w:rPr>
          <w:sz w:val="20"/>
        </w:rPr>
        <w:t>Int</w:t>
      </w:r>
      <w:proofErr w:type="spellEnd"/>
      <w:r>
        <w:rPr>
          <w:sz w:val="20"/>
        </w:rPr>
        <w:t xml:space="preserve"> </w:t>
      </w:r>
      <w:proofErr w:type="spellStart"/>
      <w:r>
        <w:rPr>
          <w:sz w:val="20"/>
        </w:rPr>
        <w:t>Conf</w:t>
      </w:r>
      <w:proofErr w:type="spellEnd"/>
      <w:r>
        <w:rPr>
          <w:sz w:val="20"/>
        </w:rPr>
        <w:t xml:space="preserve"> </w:t>
      </w:r>
      <w:proofErr w:type="spellStart"/>
      <w:r>
        <w:rPr>
          <w:sz w:val="20"/>
        </w:rPr>
        <w:t>Knowl</w:t>
      </w:r>
      <w:proofErr w:type="spellEnd"/>
      <w:r>
        <w:rPr>
          <w:sz w:val="20"/>
        </w:rPr>
        <w:t xml:space="preserve"> </w:t>
      </w:r>
      <w:proofErr w:type="spellStart"/>
      <w:r>
        <w:rPr>
          <w:sz w:val="20"/>
        </w:rPr>
        <w:t>Discov</w:t>
      </w:r>
      <w:proofErr w:type="spellEnd"/>
      <w:r>
        <w:rPr>
          <w:sz w:val="20"/>
        </w:rPr>
        <w:t xml:space="preserve"> Data Min. 2016</w:t>
      </w:r>
      <w:proofErr w:type="gramStart"/>
      <w:r>
        <w:rPr>
          <w:sz w:val="20"/>
        </w:rPr>
        <w:t>;1135</w:t>
      </w:r>
      <w:proofErr w:type="gramEnd"/>
      <w:r>
        <w:rPr>
          <w:sz w:val="20"/>
        </w:rPr>
        <w:t>–1144.</w:t>
      </w:r>
    </w:p>
    <w:p w:rsidR="004A12F2" w:rsidRDefault="00767988">
      <w:pPr>
        <w:pStyle w:val="ListParagraph"/>
        <w:numPr>
          <w:ilvl w:val="0"/>
          <w:numId w:val="1"/>
        </w:numPr>
        <w:tabs>
          <w:tab w:val="left" w:pos="589"/>
        </w:tabs>
        <w:ind w:hanging="566"/>
        <w:rPr>
          <w:i/>
          <w:sz w:val="20"/>
        </w:rPr>
      </w:pPr>
      <w:proofErr w:type="spellStart"/>
      <w:r>
        <w:rPr>
          <w:sz w:val="20"/>
        </w:rPr>
        <w:t>Topol</w:t>
      </w:r>
      <w:proofErr w:type="spellEnd"/>
      <w:r>
        <w:rPr>
          <w:spacing w:val="17"/>
          <w:sz w:val="20"/>
        </w:rPr>
        <w:t xml:space="preserve"> </w:t>
      </w:r>
      <w:r>
        <w:rPr>
          <w:sz w:val="20"/>
        </w:rPr>
        <w:t>EJ.</w:t>
      </w:r>
      <w:r>
        <w:rPr>
          <w:spacing w:val="15"/>
          <w:sz w:val="20"/>
        </w:rPr>
        <w:t xml:space="preserve"> </w:t>
      </w:r>
      <w:r>
        <w:rPr>
          <w:sz w:val="20"/>
        </w:rPr>
        <w:t>High-performance</w:t>
      </w:r>
      <w:r>
        <w:rPr>
          <w:spacing w:val="13"/>
          <w:sz w:val="20"/>
        </w:rPr>
        <w:t xml:space="preserve"> </w:t>
      </w:r>
      <w:r>
        <w:rPr>
          <w:sz w:val="20"/>
        </w:rPr>
        <w:t>medicine:</w:t>
      </w:r>
      <w:r>
        <w:rPr>
          <w:spacing w:val="17"/>
          <w:sz w:val="20"/>
        </w:rPr>
        <w:t xml:space="preserve"> </w:t>
      </w:r>
      <w:r>
        <w:rPr>
          <w:sz w:val="20"/>
        </w:rPr>
        <w:t>the</w:t>
      </w:r>
      <w:r>
        <w:rPr>
          <w:spacing w:val="16"/>
          <w:sz w:val="20"/>
        </w:rPr>
        <w:t xml:space="preserve"> </w:t>
      </w:r>
      <w:r>
        <w:rPr>
          <w:sz w:val="20"/>
        </w:rPr>
        <w:t>convergence</w:t>
      </w:r>
      <w:r>
        <w:rPr>
          <w:spacing w:val="15"/>
          <w:sz w:val="20"/>
        </w:rPr>
        <w:t xml:space="preserve"> </w:t>
      </w:r>
      <w:r>
        <w:rPr>
          <w:sz w:val="20"/>
        </w:rPr>
        <w:t>of</w:t>
      </w:r>
      <w:r>
        <w:rPr>
          <w:spacing w:val="15"/>
          <w:sz w:val="20"/>
        </w:rPr>
        <w:t xml:space="preserve"> </w:t>
      </w:r>
      <w:r>
        <w:rPr>
          <w:sz w:val="20"/>
        </w:rPr>
        <w:t>human</w:t>
      </w:r>
      <w:r>
        <w:rPr>
          <w:spacing w:val="18"/>
          <w:sz w:val="20"/>
        </w:rPr>
        <w:t xml:space="preserve"> </w:t>
      </w:r>
      <w:r>
        <w:rPr>
          <w:sz w:val="20"/>
        </w:rPr>
        <w:t>and</w:t>
      </w:r>
      <w:r>
        <w:rPr>
          <w:spacing w:val="15"/>
          <w:sz w:val="20"/>
        </w:rPr>
        <w:t xml:space="preserve"> </w:t>
      </w:r>
      <w:r>
        <w:rPr>
          <w:sz w:val="20"/>
        </w:rPr>
        <w:t>artificial</w:t>
      </w:r>
      <w:r>
        <w:rPr>
          <w:spacing w:val="17"/>
          <w:sz w:val="20"/>
        </w:rPr>
        <w:t xml:space="preserve"> </w:t>
      </w:r>
      <w:r>
        <w:rPr>
          <w:sz w:val="20"/>
        </w:rPr>
        <w:t>intelligence.</w:t>
      </w:r>
      <w:r>
        <w:rPr>
          <w:spacing w:val="26"/>
          <w:sz w:val="20"/>
        </w:rPr>
        <w:t xml:space="preserve"> </w:t>
      </w:r>
      <w:r>
        <w:rPr>
          <w:i/>
          <w:sz w:val="20"/>
        </w:rPr>
        <w:t>Nat</w:t>
      </w:r>
      <w:r>
        <w:rPr>
          <w:i/>
          <w:spacing w:val="18"/>
          <w:sz w:val="20"/>
        </w:rPr>
        <w:t xml:space="preserve"> </w:t>
      </w:r>
      <w:r>
        <w:rPr>
          <w:i/>
          <w:spacing w:val="-4"/>
          <w:sz w:val="20"/>
        </w:rPr>
        <w:t>Med.</w:t>
      </w:r>
    </w:p>
    <w:p w:rsidR="004A12F2" w:rsidRDefault="00767988">
      <w:pPr>
        <w:pStyle w:val="BodyText"/>
        <w:ind w:left="589"/>
      </w:pPr>
      <w:r>
        <w:rPr>
          <w:spacing w:val="-2"/>
        </w:rPr>
        <w:t>2019</w:t>
      </w:r>
      <w:proofErr w:type="gramStart"/>
      <w:r>
        <w:rPr>
          <w:spacing w:val="-2"/>
        </w:rPr>
        <w:t>;25:44</w:t>
      </w:r>
      <w:proofErr w:type="gramEnd"/>
      <w:r>
        <w:rPr>
          <w:spacing w:val="-2"/>
        </w:rPr>
        <w:t>–56.</w:t>
      </w:r>
    </w:p>
    <w:p w:rsidR="004A12F2" w:rsidRDefault="00767988">
      <w:pPr>
        <w:pStyle w:val="ListParagraph"/>
        <w:numPr>
          <w:ilvl w:val="0"/>
          <w:numId w:val="1"/>
        </w:numPr>
        <w:tabs>
          <w:tab w:val="left" w:pos="589"/>
        </w:tabs>
        <w:ind w:right="447"/>
        <w:rPr>
          <w:sz w:val="20"/>
        </w:rPr>
      </w:pPr>
      <w:r>
        <w:rPr>
          <w:sz w:val="20"/>
        </w:rPr>
        <w:t>U.S.</w:t>
      </w:r>
      <w:r>
        <w:rPr>
          <w:spacing w:val="-6"/>
          <w:sz w:val="20"/>
        </w:rPr>
        <w:t xml:space="preserve"> </w:t>
      </w:r>
      <w:r>
        <w:rPr>
          <w:sz w:val="20"/>
        </w:rPr>
        <w:t>Food</w:t>
      </w:r>
      <w:r>
        <w:rPr>
          <w:spacing w:val="-5"/>
          <w:sz w:val="20"/>
        </w:rPr>
        <w:t xml:space="preserve"> </w:t>
      </w:r>
      <w:r>
        <w:rPr>
          <w:sz w:val="20"/>
        </w:rPr>
        <w:t>and</w:t>
      </w:r>
      <w:r>
        <w:rPr>
          <w:spacing w:val="-5"/>
          <w:sz w:val="20"/>
        </w:rPr>
        <w:t xml:space="preserve"> </w:t>
      </w:r>
      <w:r>
        <w:rPr>
          <w:sz w:val="20"/>
        </w:rPr>
        <w:t>Drug</w:t>
      </w:r>
      <w:r>
        <w:rPr>
          <w:spacing w:val="-13"/>
          <w:sz w:val="20"/>
        </w:rPr>
        <w:t xml:space="preserve"> </w:t>
      </w:r>
      <w:r>
        <w:rPr>
          <w:sz w:val="20"/>
        </w:rPr>
        <w:t>Administration.</w:t>
      </w:r>
      <w:r>
        <w:rPr>
          <w:spacing w:val="-2"/>
          <w:sz w:val="20"/>
        </w:rPr>
        <w:t xml:space="preserve"> </w:t>
      </w:r>
      <w:r>
        <w:rPr>
          <w:i/>
          <w:sz w:val="20"/>
        </w:rPr>
        <w:t>Artificial</w:t>
      </w:r>
      <w:r>
        <w:rPr>
          <w:i/>
          <w:spacing w:val="-5"/>
          <w:sz w:val="20"/>
        </w:rPr>
        <w:t xml:space="preserve"> </w:t>
      </w:r>
      <w:r>
        <w:rPr>
          <w:i/>
          <w:sz w:val="20"/>
        </w:rPr>
        <w:t>intelligence</w:t>
      </w:r>
      <w:r>
        <w:rPr>
          <w:i/>
          <w:spacing w:val="-4"/>
          <w:sz w:val="20"/>
        </w:rPr>
        <w:t xml:space="preserve"> </w:t>
      </w:r>
      <w:r>
        <w:rPr>
          <w:i/>
          <w:sz w:val="20"/>
        </w:rPr>
        <w:t>and</w:t>
      </w:r>
      <w:r>
        <w:rPr>
          <w:i/>
          <w:spacing w:val="-3"/>
          <w:sz w:val="20"/>
        </w:rPr>
        <w:t xml:space="preserve"> </w:t>
      </w:r>
      <w:r>
        <w:rPr>
          <w:i/>
          <w:sz w:val="20"/>
        </w:rPr>
        <w:t>machine</w:t>
      </w:r>
      <w:r>
        <w:rPr>
          <w:i/>
          <w:spacing w:val="-6"/>
          <w:sz w:val="20"/>
        </w:rPr>
        <w:t xml:space="preserve"> </w:t>
      </w:r>
      <w:r>
        <w:rPr>
          <w:i/>
          <w:sz w:val="20"/>
        </w:rPr>
        <w:t>learning</w:t>
      </w:r>
      <w:r>
        <w:rPr>
          <w:i/>
          <w:spacing w:val="-5"/>
          <w:sz w:val="20"/>
        </w:rPr>
        <w:t xml:space="preserve"> </w:t>
      </w:r>
      <w:r>
        <w:rPr>
          <w:i/>
          <w:sz w:val="20"/>
        </w:rPr>
        <w:t>in</w:t>
      </w:r>
      <w:r>
        <w:rPr>
          <w:i/>
          <w:spacing w:val="-6"/>
          <w:sz w:val="20"/>
        </w:rPr>
        <w:t xml:space="preserve"> </w:t>
      </w:r>
      <w:r>
        <w:rPr>
          <w:i/>
          <w:sz w:val="20"/>
        </w:rPr>
        <w:t>software</w:t>
      </w:r>
      <w:r>
        <w:rPr>
          <w:i/>
          <w:spacing w:val="-4"/>
          <w:sz w:val="20"/>
        </w:rPr>
        <w:t xml:space="preserve"> </w:t>
      </w:r>
      <w:r>
        <w:rPr>
          <w:i/>
          <w:sz w:val="20"/>
        </w:rPr>
        <w:t>as</w:t>
      </w:r>
      <w:r>
        <w:rPr>
          <w:i/>
          <w:spacing w:val="-5"/>
          <w:sz w:val="20"/>
        </w:rPr>
        <w:t xml:space="preserve"> </w:t>
      </w:r>
      <w:r>
        <w:rPr>
          <w:i/>
          <w:sz w:val="20"/>
        </w:rPr>
        <w:t>a</w:t>
      </w:r>
      <w:r>
        <w:rPr>
          <w:i/>
          <w:spacing w:val="-5"/>
          <w:sz w:val="20"/>
        </w:rPr>
        <w:t xml:space="preserve"> </w:t>
      </w:r>
      <w:r>
        <w:rPr>
          <w:i/>
          <w:sz w:val="20"/>
        </w:rPr>
        <w:t xml:space="preserve">medical device. </w:t>
      </w:r>
      <w:r>
        <w:rPr>
          <w:sz w:val="20"/>
        </w:rPr>
        <w:t>FDA Guidance. 2021.</w:t>
      </w:r>
    </w:p>
    <w:p w:rsidR="004A12F2" w:rsidRDefault="00767988">
      <w:pPr>
        <w:pStyle w:val="ListParagraph"/>
        <w:numPr>
          <w:ilvl w:val="0"/>
          <w:numId w:val="1"/>
        </w:numPr>
        <w:tabs>
          <w:tab w:val="left" w:pos="589"/>
        </w:tabs>
        <w:ind w:right="447"/>
        <w:rPr>
          <w:sz w:val="20"/>
        </w:rPr>
      </w:pPr>
      <w:r>
        <w:rPr>
          <w:sz w:val="20"/>
        </w:rPr>
        <w:t>European</w:t>
      </w:r>
      <w:r>
        <w:rPr>
          <w:spacing w:val="34"/>
          <w:sz w:val="20"/>
        </w:rPr>
        <w:t xml:space="preserve"> </w:t>
      </w:r>
      <w:r>
        <w:rPr>
          <w:sz w:val="20"/>
        </w:rPr>
        <w:t>Medicines Agency.</w:t>
      </w:r>
      <w:r>
        <w:rPr>
          <w:spacing w:val="31"/>
          <w:sz w:val="20"/>
        </w:rPr>
        <w:t xml:space="preserve"> </w:t>
      </w:r>
      <w:r>
        <w:rPr>
          <w:sz w:val="20"/>
        </w:rPr>
        <w:t>EMA</w:t>
      </w:r>
      <w:r>
        <w:rPr>
          <w:spacing w:val="22"/>
          <w:sz w:val="20"/>
        </w:rPr>
        <w:t xml:space="preserve"> </w:t>
      </w:r>
      <w:r>
        <w:rPr>
          <w:sz w:val="20"/>
        </w:rPr>
        <w:t>regulatory</w:t>
      </w:r>
      <w:r>
        <w:rPr>
          <w:spacing w:val="34"/>
          <w:sz w:val="20"/>
        </w:rPr>
        <w:t xml:space="preserve"> </w:t>
      </w:r>
      <w:r>
        <w:rPr>
          <w:sz w:val="20"/>
        </w:rPr>
        <w:t>guidance</w:t>
      </w:r>
      <w:r>
        <w:rPr>
          <w:spacing w:val="34"/>
          <w:sz w:val="20"/>
        </w:rPr>
        <w:t xml:space="preserve"> </w:t>
      </w:r>
      <w:r>
        <w:rPr>
          <w:sz w:val="20"/>
        </w:rPr>
        <w:t>on</w:t>
      </w:r>
      <w:r>
        <w:rPr>
          <w:spacing w:val="34"/>
          <w:sz w:val="20"/>
        </w:rPr>
        <w:t xml:space="preserve"> </w:t>
      </w:r>
      <w:r>
        <w:rPr>
          <w:sz w:val="20"/>
        </w:rPr>
        <w:t>digital</w:t>
      </w:r>
      <w:r>
        <w:rPr>
          <w:spacing w:val="33"/>
          <w:sz w:val="20"/>
        </w:rPr>
        <w:t xml:space="preserve"> </w:t>
      </w:r>
      <w:r>
        <w:rPr>
          <w:sz w:val="20"/>
        </w:rPr>
        <w:t>tools</w:t>
      </w:r>
      <w:r>
        <w:rPr>
          <w:spacing w:val="32"/>
          <w:sz w:val="20"/>
        </w:rPr>
        <w:t xml:space="preserve"> </w:t>
      </w:r>
      <w:r>
        <w:rPr>
          <w:sz w:val="20"/>
        </w:rPr>
        <w:t>in</w:t>
      </w:r>
      <w:r>
        <w:rPr>
          <w:spacing w:val="34"/>
          <w:sz w:val="20"/>
        </w:rPr>
        <w:t xml:space="preserve"> </w:t>
      </w:r>
      <w:proofErr w:type="spellStart"/>
      <w:r>
        <w:rPr>
          <w:sz w:val="20"/>
        </w:rPr>
        <w:t>pharmacovigilance</w:t>
      </w:r>
      <w:proofErr w:type="spellEnd"/>
      <w:r>
        <w:rPr>
          <w:sz w:val="20"/>
        </w:rPr>
        <w:t>.</w:t>
      </w:r>
      <w:r>
        <w:rPr>
          <w:spacing w:val="34"/>
          <w:sz w:val="20"/>
        </w:rPr>
        <w:t xml:space="preserve"> </w:t>
      </w:r>
      <w:r>
        <w:rPr>
          <w:sz w:val="20"/>
        </w:rPr>
        <w:t>EMA Report. 2022.</w:t>
      </w:r>
    </w:p>
    <w:p w:rsidR="004A12F2" w:rsidRDefault="00767988">
      <w:pPr>
        <w:pStyle w:val="ListParagraph"/>
        <w:numPr>
          <w:ilvl w:val="0"/>
          <w:numId w:val="1"/>
        </w:numPr>
        <w:tabs>
          <w:tab w:val="left" w:pos="589"/>
        </w:tabs>
        <w:ind w:right="450"/>
        <w:rPr>
          <w:sz w:val="20"/>
        </w:rPr>
      </w:pPr>
      <w:proofErr w:type="spellStart"/>
      <w:r>
        <w:rPr>
          <w:sz w:val="20"/>
        </w:rPr>
        <w:t>Obermeyer</w:t>
      </w:r>
      <w:proofErr w:type="spellEnd"/>
      <w:r>
        <w:rPr>
          <w:spacing w:val="-3"/>
          <w:sz w:val="20"/>
        </w:rPr>
        <w:t xml:space="preserve"> </w:t>
      </w:r>
      <w:r>
        <w:rPr>
          <w:sz w:val="20"/>
        </w:rPr>
        <w:t>Z,</w:t>
      </w:r>
      <w:r>
        <w:rPr>
          <w:spacing w:val="-4"/>
          <w:sz w:val="20"/>
        </w:rPr>
        <w:t xml:space="preserve"> </w:t>
      </w:r>
      <w:r>
        <w:rPr>
          <w:sz w:val="20"/>
        </w:rPr>
        <w:t>Powers</w:t>
      </w:r>
      <w:r>
        <w:rPr>
          <w:spacing w:val="-5"/>
          <w:sz w:val="20"/>
        </w:rPr>
        <w:t xml:space="preserve"> </w:t>
      </w:r>
      <w:r>
        <w:rPr>
          <w:sz w:val="20"/>
        </w:rPr>
        <w:t>B,</w:t>
      </w:r>
      <w:r>
        <w:rPr>
          <w:spacing w:val="-8"/>
          <w:sz w:val="20"/>
        </w:rPr>
        <w:t xml:space="preserve"> </w:t>
      </w:r>
      <w:proofErr w:type="spellStart"/>
      <w:r>
        <w:rPr>
          <w:sz w:val="20"/>
        </w:rPr>
        <w:t>Vogeli</w:t>
      </w:r>
      <w:proofErr w:type="spellEnd"/>
      <w:r>
        <w:rPr>
          <w:spacing w:val="-4"/>
          <w:sz w:val="20"/>
        </w:rPr>
        <w:t xml:space="preserve"> </w:t>
      </w:r>
      <w:r>
        <w:rPr>
          <w:sz w:val="20"/>
        </w:rPr>
        <w:t>C,</w:t>
      </w:r>
      <w:r>
        <w:rPr>
          <w:spacing w:val="-4"/>
          <w:sz w:val="20"/>
        </w:rPr>
        <w:t xml:space="preserve"> </w:t>
      </w:r>
      <w:proofErr w:type="spellStart"/>
      <w:r>
        <w:rPr>
          <w:sz w:val="20"/>
        </w:rPr>
        <w:t>Mullainathan</w:t>
      </w:r>
      <w:proofErr w:type="spellEnd"/>
      <w:r>
        <w:rPr>
          <w:spacing w:val="-3"/>
          <w:sz w:val="20"/>
        </w:rPr>
        <w:t xml:space="preserve"> </w:t>
      </w:r>
      <w:r>
        <w:rPr>
          <w:sz w:val="20"/>
        </w:rPr>
        <w:t>S.</w:t>
      </w:r>
      <w:r>
        <w:rPr>
          <w:spacing w:val="-4"/>
          <w:sz w:val="20"/>
        </w:rPr>
        <w:t xml:space="preserve"> </w:t>
      </w:r>
      <w:r>
        <w:rPr>
          <w:sz w:val="20"/>
        </w:rPr>
        <w:t>Dissecting</w:t>
      </w:r>
      <w:r>
        <w:rPr>
          <w:spacing w:val="-3"/>
          <w:sz w:val="20"/>
        </w:rPr>
        <w:t xml:space="preserve"> </w:t>
      </w:r>
      <w:r>
        <w:rPr>
          <w:sz w:val="20"/>
        </w:rPr>
        <w:t>racial</w:t>
      </w:r>
      <w:r>
        <w:rPr>
          <w:spacing w:val="-4"/>
          <w:sz w:val="20"/>
        </w:rPr>
        <w:t xml:space="preserve"> </w:t>
      </w:r>
      <w:r>
        <w:rPr>
          <w:sz w:val="20"/>
        </w:rPr>
        <w:t>bias</w:t>
      </w:r>
      <w:r>
        <w:rPr>
          <w:spacing w:val="-5"/>
          <w:sz w:val="20"/>
        </w:rPr>
        <w:t xml:space="preserve"> </w:t>
      </w:r>
      <w:r>
        <w:rPr>
          <w:sz w:val="20"/>
        </w:rPr>
        <w:t>in</w:t>
      </w:r>
      <w:r>
        <w:rPr>
          <w:spacing w:val="-3"/>
          <w:sz w:val="20"/>
        </w:rPr>
        <w:t xml:space="preserve"> </w:t>
      </w:r>
      <w:r>
        <w:rPr>
          <w:sz w:val="20"/>
        </w:rPr>
        <w:t>an</w:t>
      </w:r>
      <w:r>
        <w:rPr>
          <w:spacing w:val="-3"/>
          <w:sz w:val="20"/>
        </w:rPr>
        <w:t xml:space="preserve"> </w:t>
      </w:r>
      <w:r>
        <w:rPr>
          <w:sz w:val="20"/>
        </w:rPr>
        <w:t>algorithm</w:t>
      </w:r>
      <w:r>
        <w:rPr>
          <w:spacing w:val="-6"/>
          <w:sz w:val="20"/>
        </w:rPr>
        <w:t xml:space="preserve"> </w:t>
      </w:r>
      <w:r>
        <w:rPr>
          <w:sz w:val="20"/>
        </w:rPr>
        <w:t>used</w:t>
      </w:r>
      <w:r>
        <w:rPr>
          <w:spacing w:val="-3"/>
          <w:sz w:val="20"/>
        </w:rPr>
        <w:t xml:space="preserve"> </w:t>
      </w:r>
      <w:r>
        <w:rPr>
          <w:sz w:val="20"/>
        </w:rPr>
        <w:t>to</w:t>
      </w:r>
      <w:r>
        <w:rPr>
          <w:spacing w:val="-3"/>
          <w:sz w:val="20"/>
        </w:rPr>
        <w:t xml:space="preserve"> </w:t>
      </w:r>
      <w:r>
        <w:rPr>
          <w:sz w:val="20"/>
        </w:rPr>
        <w:t xml:space="preserve">manage the health of populations. </w:t>
      </w:r>
      <w:r>
        <w:rPr>
          <w:i/>
          <w:sz w:val="20"/>
        </w:rPr>
        <w:t xml:space="preserve">Science. </w:t>
      </w:r>
      <w:r>
        <w:rPr>
          <w:sz w:val="20"/>
        </w:rPr>
        <w:t>2019</w:t>
      </w:r>
      <w:proofErr w:type="gramStart"/>
      <w:r>
        <w:rPr>
          <w:sz w:val="20"/>
        </w:rPr>
        <w:t>;366</w:t>
      </w:r>
      <w:proofErr w:type="gramEnd"/>
      <w:r>
        <w:rPr>
          <w:sz w:val="20"/>
        </w:rPr>
        <w:t>(6464):447–453.</w:t>
      </w:r>
    </w:p>
    <w:p w:rsidR="004A12F2" w:rsidRDefault="00767988">
      <w:pPr>
        <w:pStyle w:val="ListParagraph"/>
        <w:numPr>
          <w:ilvl w:val="0"/>
          <w:numId w:val="1"/>
        </w:numPr>
        <w:tabs>
          <w:tab w:val="left" w:pos="589"/>
        </w:tabs>
        <w:spacing w:line="229" w:lineRule="exact"/>
        <w:ind w:hanging="566"/>
        <w:rPr>
          <w:sz w:val="20"/>
        </w:rPr>
      </w:pPr>
      <w:proofErr w:type="spellStart"/>
      <w:r>
        <w:rPr>
          <w:sz w:val="20"/>
        </w:rPr>
        <w:t>Mittelstadt</w:t>
      </w:r>
      <w:proofErr w:type="spellEnd"/>
      <w:r>
        <w:rPr>
          <w:spacing w:val="-6"/>
          <w:sz w:val="20"/>
        </w:rPr>
        <w:t xml:space="preserve"> </w:t>
      </w:r>
      <w:r>
        <w:rPr>
          <w:sz w:val="20"/>
        </w:rPr>
        <w:t>B.</w:t>
      </w:r>
      <w:r>
        <w:rPr>
          <w:spacing w:val="-4"/>
          <w:sz w:val="20"/>
        </w:rPr>
        <w:t xml:space="preserve"> </w:t>
      </w:r>
      <w:r>
        <w:rPr>
          <w:sz w:val="20"/>
        </w:rPr>
        <w:t>Principles</w:t>
      </w:r>
      <w:r>
        <w:rPr>
          <w:spacing w:val="-6"/>
          <w:sz w:val="20"/>
        </w:rPr>
        <w:t xml:space="preserve"> </w:t>
      </w:r>
      <w:r>
        <w:rPr>
          <w:sz w:val="20"/>
        </w:rPr>
        <w:t>alone</w:t>
      </w:r>
      <w:r>
        <w:rPr>
          <w:spacing w:val="-4"/>
          <w:sz w:val="20"/>
        </w:rPr>
        <w:t xml:space="preserve"> </w:t>
      </w:r>
      <w:r>
        <w:rPr>
          <w:sz w:val="20"/>
        </w:rPr>
        <w:t>cannot</w:t>
      </w:r>
      <w:r>
        <w:rPr>
          <w:spacing w:val="-7"/>
          <w:sz w:val="20"/>
        </w:rPr>
        <w:t xml:space="preserve"> </w:t>
      </w:r>
      <w:r>
        <w:rPr>
          <w:sz w:val="20"/>
        </w:rPr>
        <w:t>guarantee</w:t>
      </w:r>
      <w:r>
        <w:rPr>
          <w:spacing w:val="-5"/>
          <w:sz w:val="20"/>
        </w:rPr>
        <w:t xml:space="preserve"> </w:t>
      </w:r>
      <w:r>
        <w:rPr>
          <w:sz w:val="20"/>
        </w:rPr>
        <w:t>ethical</w:t>
      </w:r>
      <w:r>
        <w:rPr>
          <w:spacing w:val="-12"/>
          <w:sz w:val="20"/>
        </w:rPr>
        <w:t xml:space="preserve"> </w:t>
      </w:r>
      <w:r>
        <w:rPr>
          <w:sz w:val="20"/>
        </w:rPr>
        <w:t>AI.</w:t>
      </w:r>
      <w:r>
        <w:rPr>
          <w:spacing w:val="-2"/>
          <w:sz w:val="20"/>
        </w:rPr>
        <w:t xml:space="preserve"> </w:t>
      </w:r>
      <w:r>
        <w:rPr>
          <w:i/>
          <w:sz w:val="20"/>
        </w:rPr>
        <w:t>Nat</w:t>
      </w:r>
      <w:r>
        <w:rPr>
          <w:i/>
          <w:spacing w:val="-5"/>
          <w:sz w:val="20"/>
        </w:rPr>
        <w:t xml:space="preserve"> </w:t>
      </w:r>
      <w:r>
        <w:rPr>
          <w:i/>
          <w:sz w:val="20"/>
        </w:rPr>
        <w:t>Mach</w:t>
      </w:r>
      <w:r>
        <w:rPr>
          <w:i/>
          <w:spacing w:val="-4"/>
          <w:sz w:val="20"/>
        </w:rPr>
        <w:t xml:space="preserve"> </w:t>
      </w:r>
      <w:proofErr w:type="spellStart"/>
      <w:r>
        <w:rPr>
          <w:i/>
          <w:sz w:val="20"/>
        </w:rPr>
        <w:t>Intell</w:t>
      </w:r>
      <w:proofErr w:type="spellEnd"/>
      <w:r>
        <w:rPr>
          <w:i/>
          <w:sz w:val="20"/>
        </w:rPr>
        <w:t>.</w:t>
      </w:r>
      <w:r>
        <w:rPr>
          <w:i/>
          <w:spacing w:val="-3"/>
          <w:sz w:val="20"/>
        </w:rPr>
        <w:t xml:space="preserve"> </w:t>
      </w:r>
      <w:r>
        <w:rPr>
          <w:spacing w:val="-2"/>
          <w:sz w:val="20"/>
        </w:rPr>
        <w:t>2019</w:t>
      </w:r>
      <w:proofErr w:type="gramStart"/>
      <w:r>
        <w:rPr>
          <w:spacing w:val="-2"/>
          <w:sz w:val="20"/>
        </w:rPr>
        <w:t>;1:501</w:t>
      </w:r>
      <w:proofErr w:type="gramEnd"/>
      <w:r>
        <w:rPr>
          <w:spacing w:val="-2"/>
          <w:sz w:val="20"/>
        </w:rPr>
        <w:t>–507.</w:t>
      </w:r>
    </w:p>
    <w:p w:rsidR="004A12F2" w:rsidRDefault="00767988">
      <w:pPr>
        <w:pStyle w:val="ListParagraph"/>
        <w:numPr>
          <w:ilvl w:val="0"/>
          <w:numId w:val="1"/>
        </w:numPr>
        <w:tabs>
          <w:tab w:val="left" w:pos="589"/>
        </w:tabs>
        <w:ind w:right="445"/>
        <w:rPr>
          <w:sz w:val="20"/>
        </w:rPr>
      </w:pPr>
      <w:proofErr w:type="spellStart"/>
      <w:r>
        <w:rPr>
          <w:sz w:val="20"/>
        </w:rPr>
        <w:t>Gerke</w:t>
      </w:r>
      <w:proofErr w:type="spellEnd"/>
      <w:r>
        <w:rPr>
          <w:spacing w:val="-13"/>
          <w:sz w:val="20"/>
        </w:rPr>
        <w:t xml:space="preserve"> </w:t>
      </w:r>
      <w:r>
        <w:rPr>
          <w:sz w:val="20"/>
        </w:rPr>
        <w:t>S,</w:t>
      </w:r>
      <w:r>
        <w:rPr>
          <w:spacing w:val="-12"/>
          <w:sz w:val="20"/>
        </w:rPr>
        <w:t xml:space="preserve"> </w:t>
      </w:r>
      <w:proofErr w:type="spellStart"/>
      <w:r>
        <w:rPr>
          <w:sz w:val="20"/>
        </w:rPr>
        <w:t>Minssen</w:t>
      </w:r>
      <w:proofErr w:type="spellEnd"/>
      <w:r>
        <w:rPr>
          <w:spacing w:val="-13"/>
          <w:sz w:val="20"/>
        </w:rPr>
        <w:t xml:space="preserve"> </w:t>
      </w:r>
      <w:r>
        <w:rPr>
          <w:sz w:val="20"/>
        </w:rPr>
        <w:t>T,</w:t>
      </w:r>
      <w:r>
        <w:rPr>
          <w:spacing w:val="-12"/>
          <w:sz w:val="20"/>
        </w:rPr>
        <w:t xml:space="preserve"> </w:t>
      </w:r>
      <w:r>
        <w:rPr>
          <w:sz w:val="20"/>
        </w:rPr>
        <w:t>Cohen</w:t>
      </w:r>
      <w:r>
        <w:rPr>
          <w:spacing w:val="-11"/>
          <w:sz w:val="20"/>
        </w:rPr>
        <w:t xml:space="preserve"> </w:t>
      </w:r>
      <w:r>
        <w:rPr>
          <w:sz w:val="20"/>
        </w:rPr>
        <w:t>G.</w:t>
      </w:r>
      <w:r>
        <w:rPr>
          <w:spacing w:val="-13"/>
          <w:sz w:val="20"/>
        </w:rPr>
        <w:t xml:space="preserve"> </w:t>
      </w:r>
      <w:r>
        <w:rPr>
          <w:sz w:val="20"/>
        </w:rPr>
        <w:t>Ethical</w:t>
      </w:r>
      <w:r>
        <w:rPr>
          <w:spacing w:val="-10"/>
          <w:sz w:val="20"/>
        </w:rPr>
        <w:t xml:space="preserve"> </w:t>
      </w:r>
      <w:r>
        <w:rPr>
          <w:sz w:val="20"/>
        </w:rPr>
        <w:t>and</w:t>
      </w:r>
      <w:r>
        <w:rPr>
          <w:spacing w:val="-11"/>
          <w:sz w:val="20"/>
        </w:rPr>
        <w:t xml:space="preserve"> </w:t>
      </w:r>
      <w:r>
        <w:rPr>
          <w:sz w:val="20"/>
        </w:rPr>
        <w:t>legal</w:t>
      </w:r>
      <w:r>
        <w:rPr>
          <w:spacing w:val="-12"/>
          <w:sz w:val="20"/>
        </w:rPr>
        <w:t xml:space="preserve"> </w:t>
      </w:r>
      <w:r>
        <w:rPr>
          <w:sz w:val="20"/>
        </w:rPr>
        <w:t>challenges</w:t>
      </w:r>
      <w:r>
        <w:rPr>
          <w:spacing w:val="-13"/>
          <w:sz w:val="20"/>
        </w:rPr>
        <w:t xml:space="preserve"> </w:t>
      </w:r>
      <w:r>
        <w:rPr>
          <w:sz w:val="20"/>
        </w:rPr>
        <w:t>of</w:t>
      </w:r>
      <w:r>
        <w:rPr>
          <w:spacing w:val="-21"/>
          <w:sz w:val="20"/>
        </w:rPr>
        <w:t xml:space="preserve"> </w:t>
      </w:r>
      <w:r>
        <w:rPr>
          <w:sz w:val="20"/>
        </w:rPr>
        <w:t>AI</w:t>
      </w:r>
      <w:r>
        <w:rPr>
          <w:spacing w:val="-9"/>
          <w:sz w:val="20"/>
        </w:rPr>
        <w:t xml:space="preserve"> </w:t>
      </w:r>
      <w:r>
        <w:rPr>
          <w:sz w:val="20"/>
        </w:rPr>
        <w:t>in</w:t>
      </w:r>
      <w:r>
        <w:rPr>
          <w:spacing w:val="-12"/>
          <w:sz w:val="20"/>
        </w:rPr>
        <w:t xml:space="preserve"> </w:t>
      </w:r>
      <w:r>
        <w:rPr>
          <w:sz w:val="20"/>
        </w:rPr>
        <w:t>health</w:t>
      </w:r>
      <w:r>
        <w:rPr>
          <w:spacing w:val="-12"/>
          <w:sz w:val="20"/>
        </w:rPr>
        <w:t xml:space="preserve"> </w:t>
      </w:r>
      <w:r>
        <w:rPr>
          <w:sz w:val="20"/>
        </w:rPr>
        <w:t>care.</w:t>
      </w:r>
      <w:r>
        <w:rPr>
          <w:spacing w:val="-10"/>
          <w:sz w:val="20"/>
        </w:rPr>
        <w:t xml:space="preserve"> </w:t>
      </w:r>
      <w:r>
        <w:rPr>
          <w:i/>
          <w:sz w:val="20"/>
        </w:rPr>
        <w:t>J</w:t>
      </w:r>
      <w:r>
        <w:rPr>
          <w:i/>
          <w:spacing w:val="-10"/>
          <w:sz w:val="20"/>
        </w:rPr>
        <w:t xml:space="preserve"> </w:t>
      </w:r>
      <w:r>
        <w:rPr>
          <w:i/>
          <w:sz w:val="20"/>
        </w:rPr>
        <w:t>Law</w:t>
      </w:r>
      <w:r>
        <w:rPr>
          <w:i/>
          <w:spacing w:val="-11"/>
          <w:sz w:val="20"/>
        </w:rPr>
        <w:t xml:space="preserve"> </w:t>
      </w:r>
      <w:proofErr w:type="spellStart"/>
      <w:r>
        <w:rPr>
          <w:i/>
          <w:sz w:val="20"/>
        </w:rPr>
        <w:t>Biosci</w:t>
      </w:r>
      <w:proofErr w:type="spellEnd"/>
      <w:r>
        <w:rPr>
          <w:i/>
          <w:sz w:val="20"/>
        </w:rPr>
        <w:t>.</w:t>
      </w:r>
      <w:r>
        <w:rPr>
          <w:i/>
          <w:spacing w:val="-9"/>
          <w:sz w:val="20"/>
        </w:rPr>
        <w:t xml:space="preserve"> </w:t>
      </w:r>
      <w:r>
        <w:rPr>
          <w:sz w:val="20"/>
        </w:rPr>
        <w:t>2020</w:t>
      </w:r>
      <w:proofErr w:type="gramStart"/>
      <w:r>
        <w:rPr>
          <w:sz w:val="20"/>
        </w:rPr>
        <w:t>;7</w:t>
      </w:r>
      <w:proofErr w:type="gramEnd"/>
      <w:r>
        <w:rPr>
          <w:sz w:val="20"/>
        </w:rPr>
        <w:t xml:space="preserve">(1):1– </w:t>
      </w:r>
      <w:r>
        <w:rPr>
          <w:spacing w:val="-4"/>
          <w:sz w:val="20"/>
        </w:rPr>
        <w:t>16.</w:t>
      </w:r>
    </w:p>
    <w:p w:rsidR="004A12F2" w:rsidRDefault="00767988">
      <w:pPr>
        <w:pStyle w:val="ListParagraph"/>
        <w:numPr>
          <w:ilvl w:val="0"/>
          <w:numId w:val="1"/>
        </w:numPr>
        <w:tabs>
          <w:tab w:val="left" w:pos="589"/>
        </w:tabs>
        <w:ind w:right="442"/>
        <w:rPr>
          <w:sz w:val="20"/>
        </w:rPr>
      </w:pPr>
      <w:proofErr w:type="spellStart"/>
      <w:r>
        <w:rPr>
          <w:sz w:val="20"/>
        </w:rPr>
        <w:t>Jobin</w:t>
      </w:r>
      <w:proofErr w:type="spellEnd"/>
      <w:r>
        <w:rPr>
          <w:spacing w:val="-9"/>
          <w:sz w:val="20"/>
        </w:rPr>
        <w:t xml:space="preserve"> </w:t>
      </w:r>
      <w:r>
        <w:rPr>
          <w:sz w:val="20"/>
        </w:rPr>
        <w:t xml:space="preserve">A, </w:t>
      </w:r>
      <w:proofErr w:type="spellStart"/>
      <w:r>
        <w:rPr>
          <w:sz w:val="20"/>
        </w:rPr>
        <w:t>Ienca</w:t>
      </w:r>
      <w:proofErr w:type="spellEnd"/>
      <w:r>
        <w:rPr>
          <w:sz w:val="20"/>
        </w:rPr>
        <w:t xml:space="preserve"> M,</w:t>
      </w:r>
      <w:r>
        <w:rPr>
          <w:spacing w:val="-3"/>
          <w:sz w:val="20"/>
        </w:rPr>
        <w:t xml:space="preserve"> </w:t>
      </w:r>
      <w:proofErr w:type="spellStart"/>
      <w:r>
        <w:rPr>
          <w:sz w:val="20"/>
        </w:rPr>
        <w:t>Vayena</w:t>
      </w:r>
      <w:proofErr w:type="spellEnd"/>
      <w:r>
        <w:rPr>
          <w:sz w:val="20"/>
        </w:rPr>
        <w:t xml:space="preserve"> E.</w:t>
      </w:r>
      <w:r>
        <w:rPr>
          <w:spacing w:val="-4"/>
          <w:sz w:val="20"/>
        </w:rPr>
        <w:t xml:space="preserve"> </w:t>
      </w:r>
      <w:r>
        <w:rPr>
          <w:sz w:val="20"/>
        </w:rPr>
        <w:t>The global landscape of</w:t>
      </w:r>
      <w:r>
        <w:rPr>
          <w:spacing w:val="-10"/>
          <w:sz w:val="20"/>
        </w:rPr>
        <w:t xml:space="preserve"> </w:t>
      </w:r>
      <w:r>
        <w:rPr>
          <w:sz w:val="20"/>
        </w:rPr>
        <w:t xml:space="preserve">AI ethics guidelines. </w:t>
      </w:r>
      <w:r>
        <w:rPr>
          <w:i/>
          <w:sz w:val="20"/>
        </w:rPr>
        <w:t xml:space="preserve">Nat Mach </w:t>
      </w:r>
      <w:proofErr w:type="spellStart"/>
      <w:r>
        <w:rPr>
          <w:i/>
          <w:sz w:val="20"/>
        </w:rPr>
        <w:t>Intell</w:t>
      </w:r>
      <w:proofErr w:type="spellEnd"/>
      <w:r>
        <w:rPr>
          <w:i/>
          <w:sz w:val="20"/>
        </w:rPr>
        <w:t xml:space="preserve">. </w:t>
      </w:r>
      <w:r>
        <w:rPr>
          <w:sz w:val="20"/>
        </w:rPr>
        <w:t>2019</w:t>
      </w:r>
      <w:proofErr w:type="gramStart"/>
      <w:r>
        <w:rPr>
          <w:sz w:val="20"/>
        </w:rPr>
        <w:t>;1:389</w:t>
      </w:r>
      <w:proofErr w:type="gramEnd"/>
      <w:r>
        <w:rPr>
          <w:sz w:val="20"/>
        </w:rPr>
        <w:t xml:space="preserve">– </w:t>
      </w:r>
      <w:r>
        <w:rPr>
          <w:spacing w:val="-4"/>
          <w:sz w:val="20"/>
        </w:rPr>
        <w:t>399.</w:t>
      </w:r>
    </w:p>
    <w:p w:rsidR="004A12F2" w:rsidRDefault="00767988">
      <w:pPr>
        <w:pStyle w:val="ListParagraph"/>
        <w:numPr>
          <w:ilvl w:val="0"/>
          <w:numId w:val="1"/>
        </w:numPr>
        <w:tabs>
          <w:tab w:val="left" w:pos="589"/>
        </w:tabs>
        <w:spacing w:before="1" w:line="229" w:lineRule="exact"/>
        <w:ind w:hanging="566"/>
        <w:rPr>
          <w:sz w:val="20"/>
        </w:rPr>
      </w:pPr>
      <w:proofErr w:type="spellStart"/>
      <w:r>
        <w:rPr>
          <w:sz w:val="20"/>
        </w:rPr>
        <w:t>Riahi</w:t>
      </w:r>
      <w:proofErr w:type="spellEnd"/>
      <w:r>
        <w:rPr>
          <w:spacing w:val="2"/>
          <w:sz w:val="20"/>
        </w:rPr>
        <w:t xml:space="preserve"> </w:t>
      </w:r>
      <w:r>
        <w:rPr>
          <w:sz w:val="20"/>
        </w:rPr>
        <w:t>S,</w:t>
      </w:r>
      <w:r>
        <w:rPr>
          <w:spacing w:val="5"/>
          <w:sz w:val="20"/>
        </w:rPr>
        <w:t xml:space="preserve"> </w:t>
      </w:r>
      <w:r>
        <w:rPr>
          <w:sz w:val="20"/>
        </w:rPr>
        <w:t>Bate</w:t>
      </w:r>
      <w:r>
        <w:rPr>
          <w:spacing w:val="-8"/>
          <w:sz w:val="20"/>
        </w:rPr>
        <w:t xml:space="preserve"> </w:t>
      </w:r>
      <w:proofErr w:type="gramStart"/>
      <w:r>
        <w:rPr>
          <w:sz w:val="20"/>
        </w:rPr>
        <w:t>A</w:t>
      </w:r>
      <w:proofErr w:type="gramEnd"/>
      <w:r>
        <w:rPr>
          <w:sz w:val="20"/>
        </w:rPr>
        <w:t>,</w:t>
      </w:r>
      <w:r>
        <w:rPr>
          <w:spacing w:val="-7"/>
          <w:sz w:val="20"/>
        </w:rPr>
        <w:t xml:space="preserve"> </w:t>
      </w:r>
      <w:proofErr w:type="spellStart"/>
      <w:r>
        <w:rPr>
          <w:sz w:val="20"/>
        </w:rPr>
        <w:t>Alami</w:t>
      </w:r>
      <w:proofErr w:type="spellEnd"/>
      <w:r>
        <w:rPr>
          <w:spacing w:val="7"/>
          <w:sz w:val="20"/>
        </w:rPr>
        <w:t xml:space="preserve"> </w:t>
      </w:r>
      <w:r>
        <w:rPr>
          <w:sz w:val="20"/>
        </w:rPr>
        <w:t>H,</w:t>
      </w:r>
      <w:r>
        <w:rPr>
          <w:spacing w:val="2"/>
          <w:sz w:val="20"/>
        </w:rPr>
        <w:t xml:space="preserve"> </w:t>
      </w:r>
      <w:r>
        <w:rPr>
          <w:sz w:val="20"/>
        </w:rPr>
        <w:t>et</w:t>
      </w:r>
      <w:r>
        <w:rPr>
          <w:spacing w:val="6"/>
          <w:sz w:val="20"/>
        </w:rPr>
        <w:t xml:space="preserve"> </w:t>
      </w:r>
      <w:r>
        <w:rPr>
          <w:sz w:val="20"/>
        </w:rPr>
        <w:t>al.</w:t>
      </w:r>
      <w:r>
        <w:rPr>
          <w:spacing w:val="3"/>
          <w:sz w:val="20"/>
        </w:rPr>
        <w:t xml:space="preserve"> </w:t>
      </w:r>
      <w:r>
        <w:rPr>
          <w:sz w:val="20"/>
        </w:rPr>
        <w:t>Next-generation</w:t>
      </w:r>
      <w:r>
        <w:rPr>
          <w:spacing w:val="3"/>
          <w:sz w:val="20"/>
        </w:rPr>
        <w:t xml:space="preserve"> </w:t>
      </w:r>
      <w:proofErr w:type="spellStart"/>
      <w:r>
        <w:rPr>
          <w:sz w:val="20"/>
        </w:rPr>
        <w:t>pharmacovigilance</w:t>
      </w:r>
      <w:proofErr w:type="spellEnd"/>
      <w:r>
        <w:rPr>
          <w:spacing w:val="4"/>
          <w:sz w:val="20"/>
        </w:rPr>
        <w:t xml:space="preserve"> </w:t>
      </w:r>
      <w:r>
        <w:rPr>
          <w:sz w:val="20"/>
        </w:rPr>
        <w:t>systems:</w:t>
      </w:r>
      <w:r>
        <w:rPr>
          <w:spacing w:val="3"/>
          <w:sz w:val="20"/>
        </w:rPr>
        <w:t xml:space="preserve"> </w:t>
      </w:r>
      <w:r>
        <w:rPr>
          <w:sz w:val="20"/>
        </w:rPr>
        <w:t>adaptive</w:t>
      </w:r>
      <w:r>
        <w:rPr>
          <w:spacing w:val="-8"/>
          <w:sz w:val="20"/>
        </w:rPr>
        <w:t xml:space="preserve"> </w:t>
      </w:r>
      <w:r>
        <w:rPr>
          <w:sz w:val="20"/>
        </w:rPr>
        <w:t>AI</w:t>
      </w:r>
      <w:r>
        <w:rPr>
          <w:spacing w:val="4"/>
          <w:sz w:val="20"/>
        </w:rPr>
        <w:t xml:space="preserve"> </w:t>
      </w:r>
      <w:r>
        <w:rPr>
          <w:sz w:val="20"/>
        </w:rPr>
        <w:t>in</w:t>
      </w:r>
      <w:r>
        <w:rPr>
          <w:spacing w:val="4"/>
          <w:sz w:val="20"/>
        </w:rPr>
        <w:t xml:space="preserve"> </w:t>
      </w:r>
      <w:r>
        <w:rPr>
          <w:sz w:val="20"/>
        </w:rPr>
        <w:t>drug</w:t>
      </w:r>
      <w:r>
        <w:rPr>
          <w:spacing w:val="3"/>
          <w:sz w:val="20"/>
        </w:rPr>
        <w:t xml:space="preserve"> </w:t>
      </w:r>
      <w:r>
        <w:rPr>
          <w:spacing w:val="-2"/>
          <w:sz w:val="20"/>
        </w:rPr>
        <w:t>safety.</w:t>
      </w:r>
    </w:p>
    <w:p w:rsidR="004A12F2" w:rsidRDefault="00767988">
      <w:pPr>
        <w:spacing w:line="229" w:lineRule="exact"/>
        <w:ind w:left="589"/>
        <w:rPr>
          <w:sz w:val="20"/>
        </w:rPr>
      </w:pPr>
      <w:proofErr w:type="gramStart"/>
      <w:r>
        <w:rPr>
          <w:i/>
          <w:sz w:val="20"/>
        </w:rPr>
        <w:t>Drug</w:t>
      </w:r>
      <w:r>
        <w:rPr>
          <w:i/>
          <w:spacing w:val="-2"/>
          <w:sz w:val="20"/>
        </w:rPr>
        <w:t xml:space="preserve"> </w:t>
      </w:r>
      <w:proofErr w:type="spellStart"/>
      <w:r>
        <w:rPr>
          <w:i/>
          <w:sz w:val="20"/>
        </w:rPr>
        <w:t>Saf</w:t>
      </w:r>
      <w:proofErr w:type="spellEnd"/>
      <w:r>
        <w:rPr>
          <w:i/>
          <w:sz w:val="20"/>
        </w:rPr>
        <w:t>.</w:t>
      </w:r>
      <w:proofErr w:type="gramEnd"/>
      <w:r>
        <w:rPr>
          <w:i/>
          <w:spacing w:val="-2"/>
          <w:sz w:val="20"/>
        </w:rPr>
        <w:t xml:space="preserve"> </w:t>
      </w:r>
      <w:r>
        <w:rPr>
          <w:spacing w:val="-2"/>
          <w:sz w:val="20"/>
        </w:rPr>
        <w:t>2022</w:t>
      </w:r>
      <w:proofErr w:type="gramStart"/>
      <w:r>
        <w:rPr>
          <w:spacing w:val="-2"/>
          <w:sz w:val="20"/>
        </w:rPr>
        <w:t>;45</w:t>
      </w:r>
      <w:proofErr w:type="gramEnd"/>
      <w:r>
        <w:rPr>
          <w:spacing w:val="-2"/>
          <w:sz w:val="20"/>
        </w:rPr>
        <w:t>(3):251–263.</w:t>
      </w:r>
    </w:p>
    <w:p w:rsidR="004A12F2" w:rsidRDefault="00767988">
      <w:pPr>
        <w:pStyle w:val="ListParagraph"/>
        <w:numPr>
          <w:ilvl w:val="0"/>
          <w:numId w:val="1"/>
        </w:numPr>
        <w:tabs>
          <w:tab w:val="left" w:pos="589"/>
        </w:tabs>
        <w:spacing w:before="1"/>
        <w:ind w:hanging="566"/>
        <w:rPr>
          <w:sz w:val="20"/>
        </w:rPr>
      </w:pPr>
      <w:r>
        <w:rPr>
          <w:sz w:val="20"/>
        </w:rPr>
        <w:t>Wang</w:t>
      </w:r>
      <w:r>
        <w:rPr>
          <w:spacing w:val="2"/>
          <w:sz w:val="20"/>
        </w:rPr>
        <w:t xml:space="preserve"> </w:t>
      </w:r>
      <w:r>
        <w:rPr>
          <w:sz w:val="20"/>
        </w:rPr>
        <w:t>Y,</w:t>
      </w:r>
      <w:r>
        <w:rPr>
          <w:spacing w:val="11"/>
          <w:sz w:val="20"/>
        </w:rPr>
        <w:t xml:space="preserve"> </w:t>
      </w:r>
      <w:r>
        <w:rPr>
          <w:sz w:val="20"/>
        </w:rPr>
        <w:t>Zhang</w:t>
      </w:r>
      <w:r>
        <w:rPr>
          <w:spacing w:val="12"/>
          <w:sz w:val="20"/>
        </w:rPr>
        <w:t xml:space="preserve"> </w:t>
      </w:r>
      <w:r>
        <w:rPr>
          <w:sz w:val="20"/>
        </w:rPr>
        <w:t>X,</w:t>
      </w:r>
      <w:r>
        <w:rPr>
          <w:spacing w:val="10"/>
          <w:sz w:val="20"/>
        </w:rPr>
        <w:t xml:space="preserve"> </w:t>
      </w:r>
      <w:r>
        <w:rPr>
          <w:sz w:val="20"/>
        </w:rPr>
        <w:t>Li Y,</w:t>
      </w:r>
      <w:r>
        <w:rPr>
          <w:spacing w:val="11"/>
          <w:sz w:val="20"/>
        </w:rPr>
        <w:t xml:space="preserve"> </w:t>
      </w:r>
      <w:r>
        <w:rPr>
          <w:sz w:val="20"/>
        </w:rPr>
        <w:t>et</w:t>
      </w:r>
      <w:r>
        <w:rPr>
          <w:spacing w:val="11"/>
          <w:sz w:val="20"/>
        </w:rPr>
        <w:t xml:space="preserve"> </w:t>
      </w:r>
      <w:r>
        <w:rPr>
          <w:sz w:val="20"/>
        </w:rPr>
        <w:t>al.</w:t>
      </w:r>
      <w:r>
        <w:rPr>
          <w:spacing w:val="10"/>
          <w:sz w:val="20"/>
        </w:rPr>
        <w:t xml:space="preserve"> </w:t>
      </w:r>
      <w:r>
        <w:rPr>
          <w:sz w:val="20"/>
        </w:rPr>
        <w:t>Personalized</w:t>
      </w:r>
      <w:r>
        <w:rPr>
          <w:spacing w:val="-3"/>
          <w:sz w:val="20"/>
        </w:rPr>
        <w:t xml:space="preserve"> </w:t>
      </w:r>
      <w:r>
        <w:rPr>
          <w:sz w:val="20"/>
        </w:rPr>
        <w:t>ADR</w:t>
      </w:r>
      <w:r>
        <w:rPr>
          <w:spacing w:val="10"/>
          <w:sz w:val="20"/>
        </w:rPr>
        <w:t xml:space="preserve"> </w:t>
      </w:r>
      <w:r>
        <w:rPr>
          <w:sz w:val="20"/>
        </w:rPr>
        <w:t>prediction</w:t>
      </w:r>
      <w:r>
        <w:rPr>
          <w:spacing w:val="11"/>
          <w:sz w:val="20"/>
        </w:rPr>
        <w:t xml:space="preserve"> </w:t>
      </w:r>
      <w:r>
        <w:rPr>
          <w:sz w:val="20"/>
        </w:rPr>
        <w:t>models</w:t>
      </w:r>
      <w:r>
        <w:rPr>
          <w:spacing w:val="10"/>
          <w:sz w:val="20"/>
        </w:rPr>
        <w:t xml:space="preserve"> </w:t>
      </w:r>
      <w:r>
        <w:rPr>
          <w:sz w:val="20"/>
        </w:rPr>
        <w:t>using</w:t>
      </w:r>
      <w:r>
        <w:rPr>
          <w:spacing w:val="-3"/>
          <w:sz w:val="20"/>
        </w:rPr>
        <w:t xml:space="preserve"> </w:t>
      </w:r>
      <w:r>
        <w:rPr>
          <w:sz w:val="20"/>
        </w:rPr>
        <w:t>AI</w:t>
      </w:r>
      <w:r>
        <w:rPr>
          <w:spacing w:val="11"/>
          <w:sz w:val="20"/>
        </w:rPr>
        <w:t xml:space="preserve"> </w:t>
      </w:r>
      <w:r>
        <w:rPr>
          <w:sz w:val="20"/>
        </w:rPr>
        <w:t>and</w:t>
      </w:r>
      <w:r>
        <w:rPr>
          <w:spacing w:val="12"/>
          <w:sz w:val="20"/>
        </w:rPr>
        <w:t xml:space="preserve"> </w:t>
      </w:r>
      <w:r>
        <w:rPr>
          <w:sz w:val="20"/>
        </w:rPr>
        <w:t>patient-specific</w:t>
      </w:r>
      <w:r>
        <w:rPr>
          <w:spacing w:val="11"/>
          <w:sz w:val="20"/>
        </w:rPr>
        <w:t xml:space="preserve"> </w:t>
      </w:r>
      <w:r>
        <w:rPr>
          <w:spacing w:val="-2"/>
          <w:sz w:val="20"/>
        </w:rPr>
        <w:t>data.</w:t>
      </w:r>
    </w:p>
    <w:p w:rsidR="004A12F2" w:rsidRDefault="00767988">
      <w:pPr>
        <w:ind w:left="589"/>
        <w:rPr>
          <w:sz w:val="20"/>
        </w:rPr>
      </w:pPr>
      <w:r>
        <w:rPr>
          <w:i/>
          <w:sz w:val="20"/>
        </w:rPr>
        <w:t>Front</w:t>
      </w:r>
      <w:r>
        <w:rPr>
          <w:i/>
          <w:spacing w:val="-9"/>
          <w:sz w:val="20"/>
        </w:rPr>
        <w:t xml:space="preserve"> </w:t>
      </w:r>
      <w:proofErr w:type="spellStart"/>
      <w:r>
        <w:rPr>
          <w:i/>
          <w:sz w:val="20"/>
        </w:rPr>
        <w:t>Pharmacol</w:t>
      </w:r>
      <w:proofErr w:type="spellEnd"/>
      <w:r>
        <w:rPr>
          <w:i/>
          <w:sz w:val="20"/>
        </w:rPr>
        <w:t>.</w:t>
      </w:r>
      <w:r>
        <w:rPr>
          <w:i/>
          <w:spacing w:val="-8"/>
          <w:sz w:val="20"/>
        </w:rPr>
        <w:t xml:space="preserve"> </w:t>
      </w:r>
      <w:r>
        <w:rPr>
          <w:spacing w:val="-2"/>
          <w:sz w:val="20"/>
        </w:rPr>
        <w:t>2021</w:t>
      </w:r>
      <w:proofErr w:type="gramStart"/>
      <w:r>
        <w:rPr>
          <w:spacing w:val="-2"/>
          <w:sz w:val="20"/>
        </w:rPr>
        <w:t>;12:646398</w:t>
      </w:r>
      <w:proofErr w:type="gramEnd"/>
      <w:r>
        <w:rPr>
          <w:spacing w:val="-2"/>
          <w:sz w:val="20"/>
        </w:rPr>
        <w:t>.</w:t>
      </w:r>
    </w:p>
    <w:p w:rsidR="004A12F2" w:rsidRDefault="00767988">
      <w:pPr>
        <w:pStyle w:val="ListParagraph"/>
        <w:numPr>
          <w:ilvl w:val="0"/>
          <w:numId w:val="1"/>
        </w:numPr>
        <w:tabs>
          <w:tab w:val="left" w:pos="589"/>
        </w:tabs>
        <w:ind w:right="453"/>
        <w:rPr>
          <w:sz w:val="20"/>
        </w:rPr>
      </w:pPr>
      <w:r>
        <w:rPr>
          <w:sz w:val="20"/>
        </w:rPr>
        <w:t>WHO</w:t>
      </w:r>
      <w:r>
        <w:rPr>
          <w:spacing w:val="-1"/>
          <w:sz w:val="20"/>
        </w:rPr>
        <w:t xml:space="preserve"> </w:t>
      </w:r>
      <w:r>
        <w:rPr>
          <w:sz w:val="20"/>
        </w:rPr>
        <w:t>Uppsala</w:t>
      </w:r>
      <w:r>
        <w:rPr>
          <w:spacing w:val="-1"/>
          <w:sz w:val="20"/>
        </w:rPr>
        <w:t xml:space="preserve"> </w:t>
      </w:r>
      <w:r>
        <w:rPr>
          <w:sz w:val="20"/>
        </w:rPr>
        <w:t>Monitoring</w:t>
      </w:r>
      <w:r>
        <w:rPr>
          <w:spacing w:val="-3"/>
          <w:sz w:val="20"/>
        </w:rPr>
        <w:t xml:space="preserve"> </w:t>
      </w:r>
      <w:r>
        <w:rPr>
          <w:sz w:val="20"/>
        </w:rPr>
        <w:t>Centre.</w:t>
      </w:r>
      <w:r>
        <w:rPr>
          <w:spacing w:val="-8"/>
          <w:sz w:val="20"/>
        </w:rPr>
        <w:t xml:space="preserve"> </w:t>
      </w:r>
      <w:proofErr w:type="spellStart"/>
      <w:r>
        <w:rPr>
          <w:sz w:val="20"/>
        </w:rPr>
        <w:t>VigiBase</w:t>
      </w:r>
      <w:proofErr w:type="spellEnd"/>
      <w:r>
        <w:rPr>
          <w:spacing w:val="-12"/>
          <w:sz w:val="20"/>
        </w:rPr>
        <w:t xml:space="preserve"> </w:t>
      </w:r>
      <w:r>
        <w:rPr>
          <w:sz w:val="20"/>
        </w:rPr>
        <w:t>AI</w:t>
      </w:r>
      <w:r>
        <w:rPr>
          <w:spacing w:val="-1"/>
          <w:sz w:val="20"/>
        </w:rPr>
        <w:t xml:space="preserve"> </w:t>
      </w:r>
      <w:r>
        <w:rPr>
          <w:sz w:val="20"/>
        </w:rPr>
        <w:t>initiative:</w:t>
      </w:r>
      <w:r>
        <w:rPr>
          <w:spacing w:val="-1"/>
          <w:sz w:val="20"/>
        </w:rPr>
        <w:t xml:space="preserve"> </w:t>
      </w:r>
      <w:r>
        <w:rPr>
          <w:sz w:val="20"/>
        </w:rPr>
        <w:t>global</w:t>
      </w:r>
      <w:r>
        <w:rPr>
          <w:spacing w:val="-1"/>
          <w:sz w:val="20"/>
        </w:rPr>
        <w:t xml:space="preserve"> </w:t>
      </w:r>
      <w:proofErr w:type="spellStart"/>
      <w:r>
        <w:rPr>
          <w:sz w:val="20"/>
        </w:rPr>
        <w:t>pharmacovigilance</w:t>
      </w:r>
      <w:proofErr w:type="spellEnd"/>
      <w:r>
        <w:rPr>
          <w:spacing w:val="-3"/>
          <w:sz w:val="20"/>
        </w:rPr>
        <w:t xml:space="preserve"> </w:t>
      </w:r>
      <w:r>
        <w:rPr>
          <w:sz w:val="20"/>
        </w:rPr>
        <w:t>collaboration.</w:t>
      </w:r>
      <w:r>
        <w:rPr>
          <w:spacing w:val="-8"/>
          <w:sz w:val="20"/>
        </w:rPr>
        <w:t xml:space="preserve"> </w:t>
      </w:r>
      <w:r>
        <w:rPr>
          <w:sz w:val="20"/>
        </w:rPr>
        <w:t>WHO Report. 2022.</w:t>
      </w:r>
    </w:p>
    <w:p w:rsidR="004A12F2" w:rsidRDefault="00767988">
      <w:pPr>
        <w:pStyle w:val="ListParagraph"/>
        <w:numPr>
          <w:ilvl w:val="0"/>
          <w:numId w:val="1"/>
        </w:numPr>
        <w:tabs>
          <w:tab w:val="left" w:pos="589"/>
        </w:tabs>
        <w:spacing w:before="2" w:line="229" w:lineRule="exact"/>
        <w:ind w:hanging="566"/>
        <w:rPr>
          <w:sz w:val="20"/>
        </w:rPr>
      </w:pPr>
      <w:r>
        <w:rPr>
          <w:sz w:val="20"/>
        </w:rPr>
        <w:t>Rumsfeld</w:t>
      </w:r>
      <w:r>
        <w:rPr>
          <w:spacing w:val="56"/>
          <w:sz w:val="20"/>
        </w:rPr>
        <w:t xml:space="preserve"> </w:t>
      </w:r>
      <w:r>
        <w:rPr>
          <w:sz w:val="20"/>
        </w:rPr>
        <w:t>JS,</w:t>
      </w:r>
      <w:r>
        <w:rPr>
          <w:spacing w:val="55"/>
          <w:sz w:val="20"/>
        </w:rPr>
        <w:t xml:space="preserve"> </w:t>
      </w:r>
      <w:proofErr w:type="spellStart"/>
      <w:r>
        <w:rPr>
          <w:sz w:val="20"/>
        </w:rPr>
        <w:t>Joynt</w:t>
      </w:r>
      <w:proofErr w:type="spellEnd"/>
      <w:r>
        <w:rPr>
          <w:spacing w:val="55"/>
          <w:sz w:val="20"/>
        </w:rPr>
        <w:t xml:space="preserve"> </w:t>
      </w:r>
      <w:r>
        <w:rPr>
          <w:sz w:val="20"/>
        </w:rPr>
        <w:t>KE,</w:t>
      </w:r>
      <w:r>
        <w:rPr>
          <w:spacing w:val="55"/>
          <w:sz w:val="20"/>
        </w:rPr>
        <w:t xml:space="preserve"> </w:t>
      </w:r>
      <w:r>
        <w:rPr>
          <w:sz w:val="20"/>
        </w:rPr>
        <w:t>Maddox</w:t>
      </w:r>
      <w:r>
        <w:rPr>
          <w:spacing w:val="48"/>
          <w:sz w:val="20"/>
        </w:rPr>
        <w:t xml:space="preserve"> </w:t>
      </w:r>
      <w:r>
        <w:rPr>
          <w:sz w:val="20"/>
        </w:rPr>
        <w:t>TM.</w:t>
      </w:r>
      <w:r>
        <w:rPr>
          <w:spacing w:val="54"/>
          <w:sz w:val="20"/>
        </w:rPr>
        <w:t xml:space="preserve"> </w:t>
      </w:r>
      <w:r>
        <w:rPr>
          <w:sz w:val="20"/>
        </w:rPr>
        <w:t>Big</w:t>
      </w:r>
      <w:r>
        <w:rPr>
          <w:spacing w:val="55"/>
          <w:sz w:val="20"/>
        </w:rPr>
        <w:t xml:space="preserve"> </w:t>
      </w:r>
      <w:r>
        <w:rPr>
          <w:sz w:val="20"/>
        </w:rPr>
        <w:t>data</w:t>
      </w:r>
      <w:r>
        <w:rPr>
          <w:spacing w:val="55"/>
          <w:sz w:val="20"/>
        </w:rPr>
        <w:t xml:space="preserve"> </w:t>
      </w:r>
      <w:r>
        <w:rPr>
          <w:sz w:val="20"/>
        </w:rPr>
        <w:t>analytics</w:t>
      </w:r>
      <w:r>
        <w:rPr>
          <w:spacing w:val="54"/>
          <w:sz w:val="20"/>
        </w:rPr>
        <w:t xml:space="preserve"> </w:t>
      </w:r>
      <w:r>
        <w:rPr>
          <w:sz w:val="20"/>
        </w:rPr>
        <w:t>and</w:t>
      </w:r>
      <w:r>
        <w:rPr>
          <w:spacing w:val="56"/>
          <w:sz w:val="20"/>
        </w:rPr>
        <w:t xml:space="preserve"> </w:t>
      </w:r>
      <w:r>
        <w:rPr>
          <w:sz w:val="20"/>
        </w:rPr>
        <w:t>wearable</w:t>
      </w:r>
      <w:r>
        <w:rPr>
          <w:spacing w:val="55"/>
          <w:sz w:val="20"/>
        </w:rPr>
        <w:t xml:space="preserve"> </w:t>
      </w:r>
      <w:r>
        <w:rPr>
          <w:sz w:val="20"/>
        </w:rPr>
        <w:t>technology</w:t>
      </w:r>
      <w:r>
        <w:rPr>
          <w:spacing w:val="54"/>
          <w:sz w:val="20"/>
        </w:rPr>
        <w:t xml:space="preserve"> </w:t>
      </w:r>
      <w:r>
        <w:rPr>
          <w:sz w:val="20"/>
        </w:rPr>
        <w:t>in</w:t>
      </w:r>
      <w:r>
        <w:rPr>
          <w:spacing w:val="55"/>
          <w:sz w:val="20"/>
        </w:rPr>
        <w:t xml:space="preserve"> </w:t>
      </w:r>
      <w:r>
        <w:rPr>
          <w:spacing w:val="-2"/>
          <w:sz w:val="20"/>
        </w:rPr>
        <w:t>healthcare.</w:t>
      </w:r>
    </w:p>
    <w:p w:rsidR="004A12F2" w:rsidRDefault="00767988">
      <w:pPr>
        <w:spacing w:line="229" w:lineRule="exact"/>
        <w:ind w:left="589"/>
        <w:rPr>
          <w:sz w:val="20"/>
        </w:rPr>
      </w:pPr>
      <w:proofErr w:type="gramStart"/>
      <w:r>
        <w:rPr>
          <w:i/>
          <w:spacing w:val="-2"/>
          <w:sz w:val="20"/>
        </w:rPr>
        <w:t>Circulation.</w:t>
      </w:r>
      <w:proofErr w:type="gramEnd"/>
      <w:r>
        <w:rPr>
          <w:i/>
          <w:spacing w:val="7"/>
          <w:sz w:val="20"/>
        </w:rPr>
        <w:t xml:space="preserve"> </w:t>
      </w:r>
      <w:r>
        <w:rPr>
          <w:spacing w:val="-2"/>
          <w:sz w:val="20"/>
        </w:rPr>
        <w:t>2016</w:t>
      </w:r>
      <w:proofErr w:type="gramStart"/>
      <w:r>
        <w:rPr>
          <w:spacing w:val="-2"/>
          <w:sz w:val="20"/>
        </w:rPr>
        <w:t>;133</w:t>
      </w:r>
      <w:proofErr w:type="gramEnd"/>
      <w:r>
        <w:rPr>
          <w:spacing w:val="-2"/>
          <w:sz w:val="20"/>
        </w:rPr>
        <w:t>(20):1920–1933.</w:t>
      </w:r>
    </w:p>
    <w:p w:rsidR="004A12F2" w:rsidRDefault="00767988">
      <w:pPr>
        <w:pStyle w:val="ListParagraph"/>
        <w:numPr>
          <w:ilvl w:val="0"/>
          <w:numId w:val="1"/>
        </w:numPr>
        <w:tabs>
          <w:tab w:val="left" w:pos="589"/>
        </w:tabs>
        <w:ind w:hanging="566"/>
        <w:rPr>
          <w:i/>
          <w:sz w:val="20"/>
        </w:rPr>
      </w:pPr>
      <w:proofErr w:type="spellStart"/>
      <w:r>
        <w:rPr>
          <w:sz w:val="20"/>
        </w:rPr>
        <w:t>Topol</w:t>
      </w:r>
      <w:proofErr w:type="spellEnd"/>
      <w:r>
        <w:rPr>
          <w:spacing w:val="17"/>
          <w:sz w:val="20"/>
        </w:rPr>
        <w:t xml:space="preserve"> </w:t>
      </w:r>
      <w:r>
        <w:rPr>
          <w:sz w:val="20"/>
        </w:rPr>
        <w:t>EJ.</w:t>
      </w:r>
      <w:r>
        <w:rPr>
          <w:spacing w:val="15"/>
          <w:sz w:val="20"/>
        </w:rPr>
        <w:t xml:space="preserve"> </w:t>
      </w:r>
      <w:r>
        <w:rPr>
          <w:sz w:val="20"/>
        </w:rPr>
        <w:t>High-performance</w:t>
      </w:r>
      <w:r>
        <w:rPr>
          <w:spacing w:val="14"/>
          <w:sz w:val="20"/>
        </w:rPr>
        <w:t xml:space="preserve"> </w:t>
      </w:r>
      <w:r>
        <w:rPr>
          <w:sz w:val="20"/>
        </w:rPr>
        <w:t>medicine:</w:t>
      </w:r>
      <w:r>
        <w:rPr>
          <w:spacing w:val="17"/>
          <w:sz w:val="20"/>
        </w:rPr>
        <w:t xml:space="preserve"> </w:t>
      </w:r>
      <w:r>
        <w:rPr>
          <w:sz w:val="20"/>
        </w:rPr>
        <w:t>the</w:t>
      </w:r>
      <w:r>
        <w:rPr>
          <w:spacing w:val="15"/>
          <w:sz w:val="20"/>
        </w:rPr>
        <w:t xml:space="preserve"> </w:t>
      </w:r>
      <w:r>
        <w:rPr>
          <w:sz w:val="20"/>
        </w:rPr>
        <w:t>convergence</w:t>
      </w:r>
      <w:r>
        <w:rPr>
          <w:spacing w:val="16"/>
          <w:sz w:val="20"/>
        </w:rPr>
        <w:t xml:space="preserve"> </w:t>
      </w:r>
      <w:r>
        <w:rPr>
          <w:sz w:val="20"/>
        </w:rPr>
        <w:t>of</w:t>
      </w:r>
      <w:r>
        <w:rPr>
          <w:spacing w:val="15"/>
          <w:sz w:val="20"/>
        </w:rPr>
        <w:t xml:space="preserve"> </w:t>
      </w:r>
      <w:r>
        <w:rPr>
          <w:sz w:val="20"/>
        </w:rPr>
        <w:t>human</w:t>
      </w:r>
      <w:r>
        <w:rPr>
          <w:spacing w:val="18"/>
          <w:sz w:val="20"/>
        </w:rPr>
        <w:t xml:space="preserve"> </w:t>
      </w:r>
      <w:r>
        <w:rPr>
          <w:sz w:val="20"/>
        </w:rPr>
        <w:t>and</w:t>
      </w:r>
      <w:r>
        <w:rPr>
          <w:spacing w:val="16"/>
          <w:sz w:val="20"/>
        </w:rPr>
        <w:t xml:space="preserve"> </w:t>
      </w:r>
      <w:r>
        <w:rPr>
          <w:sz w:val="20"/>
        </w:rPr>
        <w:t>artificial</w:t>
      </w:r>
      <w:r>
        <w:rPr>
          <w:spacing w:val="17"/>
          <w:sz w:val="20"/>
        </w:rPr>
        <w:t xml:space="preserve"> </w:t>
      </w:r>
      <w:r>
        <w:rPr>
          <w:sz w:val="20"/>
        </w:rPr>
        <w:t>intelligence.</w:t>
      </w:r>
      <w:r>
        <w:rPr>
          <w:spacing w:val="24"/>
          <w:sz w:val="20"/>
        </w:rPr>
        <w:t xml:space="preserve"> </w:t>
      </w:r>
      <w:r>
        <w:rPr>
          <w:i/>
          <w:sz w:val="20"/>
        </w:rPr>
        <w:t>Nat</w:t>
      </w:r>
      <w:r>
        <w:rPr>
          <w:i/>
          <w:spacing w:val="18"/>
          <w:sz w:val="20"/>
        </w:rPr>
        <w:t xml:space="preserve"> </w:t>
      </w:r>
      <w:r>
        <w:rPr>
          <w:i/>
          <w:spacing w:val="-4"/>
          <w:sz w:val="20"/>
        </w:rPr>
        <w:t>Med.</w:t>
      </w:r>
    </w:p>
    <w:p w:rsidR="004A12F2" w:rsidRDefault="00767988">
      <w:pPr>
        <w:pStyle w:val="BodyText"/>
        <w:spacing w:before="1"/>
        <w:ind w:left="589"/>
      </w:pPr>
      <w:r>
        <w:rPr>
          <w:spacing w:val="-2"/>
        </w:rPr>
        <w:t>2019</w:t>
      </w:r>
      <w:proofErr w:type="gramStart"/>
      <w:r>
        <w:rPr>
          <w:spacing w:val="-2"/>
        </w:rPr>
        <w:t>;25:44</w:t>
      </w:r>
      <w:proofErr w:type="gramEnd"/>
      <w:r>
        <w:rPr>
          <w:spacing w:val="-2"/>
        </w:rPr>
        <w:t>–56.</w:t>
      </w:r>
    </w:p>
    <w:p w:rsidR="004A12F2" w:rsidRDefault="00767988">
      <w:pPr>
        <w:pStyle w:val="ListParagraph"/>
        <w:numPr>
          <w:ilvl w:val="0"/>
          <w:numId w:val="1"/>
        </w:numPr>
        <w:tabs>
          <w:tab w:val="left" w:pos="589"/>
        </w:tabs>
        <w:ind w:hanging="566"/>
        <w:rPr>
          <w:i/>
          <w:sz w:val="20"/>
        </w:rPr>
      </w:pPr>
      <w:r>
        <w:rPr>
          <w:sz w:val="20"/>
        </w:rPr>
        <w:t>Patel</w:t>
      </w:r>
      <w:r>
        <w:rPr>
          <w:spacing w:val="55"/>
          <w:sz w:val="20"/>
        </w:rPr>
        <w:t xml:space="preserve"> </w:t>
      </w:r>
      <w:r>
        <w:rPr>
          <w:sz w:val="20"/>
        </w:rPr>
        <w:t>V,</w:t>
      </w:r>
      <w:r>
        <w:rPr>
          <w:spacing w:val="61"/>
          <w:sz w:val="20"/>
        </w:rPr>
        <w:t xml:space="preserve"> </w:t>
      </w:r>
      <w:r>
        <w:rPr>
          <w:sz w:val="20"/>
        </w:rPr>
        <w:t>Chen</w:t>
      </w:r>
      <w:r>
        <w:rPr>
          <w:spacing w:val="61"/>
          <w:sz w:val="20"/>
        </w:rPr>
        <w:t xml:space="preserve"> </w:t>
      </w:r>
      <w:r>
        <w:rPr>
          <w:sz w:val="20"/>
        </w:rPr>
        <w:t>H.</w:t>
      </w:r>
      <w:r>
        <w:rPr>
          <w:spacing w:val="60"/>
          <w:sz w:val="20"/>
        </w:rPr>
        <w:t xml:space="preserve"> </w:t>
      </w:r>
      <w:r>
        <w:rPr>
          <w:sz w:val="20"/>
        </w:rPr>
        <w:t>Future</w:t>
      </w:r>
      <w:r>
        <w:rPr>
          <w:spacing w:val="61"/>
          <w:sz w:val="20"/>
        </w:rPr>
        <w:t xml:space="preserve"> </w:t>
      </w:r>
      <w:r>
        <w:rPr>
          <w:sz w:val="20"/>
        </w:rPr>
        <w:t>perspectives</w:t>
      </w:r>
      <w:r>
        <w:rPr>
          <w:spacing w:val="60"/>
          <w:sz w:val="20"/>
        </w:rPr>
        <w:t xml:space="preserve"> </w:t>
      </w:r>
      <w:r>
        <w:rPr>
          <w:sz w:val="20"/>
        </w:rPr>
        <w:t>in</w:t>
      </w:r>
      <w:r>
        <w:rPr>
          <w:spacing w:val="46"/>
          <w:sz w:val="20"/>
        </w:rPr>
        <w:t xml:space="preserve"> </w:t>
      </w:r>
      <w:r>
        <w:rPr>
          <w:sz w:val="20"/>
        </w:rPr>
        <w:t>AI-driven</w:t>
      </w:r>
      <w:r>
        <w:rPr>
          <w:spacing w:val="61"/>
          <w:sz w:val="20"/>
        </w:rPr>
        <w:t xml:space="preserve"> </w:t>
      </w:r>
      <w:r>
        <w:rPr>
          <w:sz w:val="20"/>
        </w:rPr>
        <w:t>drug</w:t>
      </w:r>
      <w:r>
        <w:rPr>
          <w:spacing w:val="61"/>
          <w:sz w:val="20"/>
        </w:rPr>
        <w:t xml:space="preserve"> </w:t>
      </w:r>
      <w:r>
        <w:rPr>
          <w:sz w:val="20"/>
        </w:rPr>
        <w:t>safety</w:t>
      </w:r>
      <w:r>
        <w:rPr>
          <w:spacing w:val="62"/>
          <w:sz w:val="20"/>
        </w:rPr>
        <w:t xml:space="preserve"> </w:t>
      </w:r>
      <w:r>
        <w:rPr>
          <w:sz w:val="20"/>
        </w:rPr>
        <w:t>monitoring.</w:t>
      </w:r>
      <w:r>
        <w:rPr>
          <w:spacing w:val="63"/>
          <w:sz w:val="20"/>
        </w:rPr>
        <w:t xml:space="preserve"> </w:t>
      </w:r>
      <w:r>
        <w:rPr>
          <w:i/>
          <w:sz w:val="20"/>
        </w:rPr>
        <w:t>J</w:t>
      </w:r>
      <w:r>
        <w:rPr>
          <w:i/>
          <w:spacing w:val="60"/>
          <w:sz w:val="20"/>
        </w:rPr>
        <w:t xml:space="preserve"> </w:t>
      </w:r>
      <w:r>
        <w:rPr>
          <w:i/>
          <w:sz w:val="20"/>
        </w:rPr>
        <w:t>Med</w:t>
      </w:r>
      <w:r>
        <w:rPr>
          <w:i/>
          <w:spacing w:val="60"/>
          <w:sz w:val="20"/>
        </w:rPr>
        <w:t xml:space="preserve"> </w:t>
      </w:r>
      <w:r>
        <w:rPr>
          <w:i/>
          <w:sz w:val="20"/>
        </w:rPr>
        <w:t>Internet</w:t>
      </w:r>
      <w:r>
        <w:rPr>
          <w:i/>
          <w:spacing w:val="60"/>
          <w:sz w:val="20"/>
        </w:rPr>
        <w:t xml:space="preserve"> </w:t>
      </w:r>
      <w:r>
        <w:rPr>
          <w:i/>
          <w:spacing w:val="-4"/>
          <w:sz w:val="20"/>
        </w:rPr>
        <w:t>Res.</w:t>
      </w:r>
    </w:p>
    <w:p w:rsidR="004A12F2" w:rsidRDefault="00767988">
      <w:pPr>
        <w:pStyle w:val="BodyText"/>
        <w:spacing w:before="1"/>
        <w:ind w:left="589"/>
      </w:pPr>
      <w:r>
        <w:rPr>
          <w:spacing w:val="-2"/>
        </w:rPr>
        <w:t>2020</w:t>
      </w:r>
      <w:proofErr w:type="gramStart"/>
      <w:r>
        <w:rPr>
          <w:spacing w:val="-2"/>
        </w:rPr>
        <w:t>;22</w:t>
      </w:r>
      <w:proofErr w:type="gramEnd"/>
      <w:r>
        <w:rPr>
          <w:spacing w:val="-2"/>
        </w:rPr>
        <w:t>(7):e18574.</w:t>
      </w:r>
    </w:p>
    <w:p w:rsidR="004A12F2" w:rsidRDefault="00767988">
      <w:pPr>
        <w:pStyle w:val="ListParagraph"/>
        <w:numPr>
          <w:ilvl w:val="0"/>
          <w:numId w:val="1"/>
        </w:numPr>
        <w:tabs>
          <w:tab w:val="left" w:pos="589"/>
        </w:tabs>
        <w:ind w:right="447"/>
        <w:rPr>
          <w:sz w:val="20"/>
        </w:rPr>
      </w:pPr>
      <w:r>
        <w:rPr>
          <w:sz w:val="20"/>
        </w:rPr>
        <w:t>Bate A,</w:t>
      </w:r>
      <w:r>
        <w:rPr>
          <w:spacing w:val="28"/>
          <w:sz w:val="20"/>
        </w:rPr>
        <w:t xml:space="preserve"> </w:t>
      </w:r>
      <w:r>
        <w:rPr>
          <w:sz w:val="20"/>
        </w:rPr>
        <w:t>Reynolds</w:t>
      </w:r>
      <w:r>
        <w:rPr>
          <w:spacing w:val="26"/>
          <w:sz w:val="20"/>
        </w:rPr>
        <w:t xml:space="preserve"> </w:t>
      </w:r>
      <w:r>
        <w:rPr>
          <w:sz w:val="20"/>
        </w:rPr>
        <w:t>RF. The</w:t>
      </w:r>
      <w:r>
        <w:rPr>
          <w:spacing w:val="27"/>
          <w:sz w:val="20"/>
        </w:rPr>
        <w:t xml:space="preserve"> </w:t>
      </w:r>
      <w:r>
        <w:rPr>
          <w:sz w:val="20"/>
        </w:rPr>
        <w:t>role</w:t>
      </w:r>
      <w:r>
        <w:rPr>
          <w:spacing w:val="27"/>
          <w:sz w:val="20"/>
        </w:rPr>
        <w:t xml:space="preserve"> </w:t>
      </w:r>
      <w:r>
        <w:rPr>
          <w:sz w:val="20"/>
        </w:rPr>
        <w:t>of</w:t>
      </w:r>
      <w:r>
        <w:rPr>
          <w:spacing w:val="25"/>
          <w:sz w:val="20"/>
        </w:rPr>
        <w:t xml:space="preserve"> </w:t>
      </w:r>
      <w:r>
        <w:rPr>
          <w:sz w:val="20"/>
        </w:rPr>
        <w:t>artificial</w:t>
      </w:r>
      <w:r>
        <w:rPr>
          <w:spacing w:val="27"/>
          <w:sz w:val="20"/>
        </w:rPr>
        <w:t xml:space="preserve"> </w:t>
      </w:r>
      <w:r>
        <w:rPr>
          <w:sz w:val="20"/>
        </w:rPr>
        <w:t>intelligence</w:t>
      </w:r>
      <w:r>
        <w:rPr>
          <w:spacing w:val="25"/>
          <w:sz w:val="20"/>
        </w:rPr>
        <w:t xml:space="preserve"> </w:t>
      </w:r>
      <w:r>
        <w:rPr>
          <w:sz w:val="20"/>
        </w:rPr>
        <w:t>in</w:t>
      </w:r>
      <w:r>
        <w:rPr>
          <w:spacing w:val="26"/>
          <w:sz w:val="20"/>
        </w:rPr>
        <w:t xml:space="preserve"> </w:t>
      </w:r>
      <w:proofErr w:type="spellStart"/>
      <w:r>
        <w:rPr>
          <w:sz w:val="20"/>
        </w:rPr>
        <w:t>pharmacovigilance</w:t>
      </w:r>
      <w:proofErr w:type="spellEnd"/>
      <w:r>
        <w:rPr>
          <w:sz w:val="20"/>
        </w:rPr>
        <w:t>:</w:t>
      </w:r>
      <w:r>
        <w:rPr>
          <w:spacing w:val="27"/>
          <w:sz w:val="20"/>
        </w:rPr>
        <w:t xml:space="preserve"> </w:t>
      </w:r>
      <w:r>
        <w:rPr>
          <w:sz w:val="20"/>
        </w:rPr>
        <w:t>applying</w:t>
      </w:r>
      <w:r>
        <w:rPr>
          <w:spacing w:val="26"/>
          <w:sz w:val="20"/>
        </w:rPr>
        <w:t xml:space="preserve"> </w:t>
      </w:r>
      <w:r>
        <w:rPr>
          <w:sz w:val="20"/>
        </w:rPr>
        <w:t>algorithms</w:t>
      </w:r>
      <w:r>
        <w:rPr>
          <w:spacing w:val="26"/>
          <w:sz w:val="20"/>
        </w:rPr>
        <w:t xml:space="preserve"> </w:t>
      </w:r>
      <w:r>
        <w:rPr>
          <w:sz w:val="20"/>
        </w:rPr>
        <w:t xml:space="preserve">to improve safety signal detection. </w:t>
      </w:r>
      <w:r>
        <w:rPr>
          <w:i/>
          <w:sz w:val="20"/>
        </w:rPr>
        <w:t xml:space="preserve">Drug </w:t>
      </w:r>
      <w:proofErr w:type="spellStart"/>
      <w:r>
        <w:rPr>
          <w:i/>
          <w:sz w:val="20"/>
        </w:rPr>
        <w:t>Discov</w:t>
      </w:r>
      <w:proofErr w:type="spellEnd"/>
      <w:r>
        <w:rPr>
          <w:i/>
          <w:sz w:val="20"/>
        </w:rPr>
        <w:t xml:space="preserve"> Today. </w:t>
      </w:r>
      <w:r>
        <w:rPr>
          <w:sz w:val="20"/>
        </w:rPr>
        <w:t>2022</w:t>
      </w:r>
      <w:proofErr w:type="gramStart"/>
      <w:r>
        <w:rPr>
          <w:sz w:val="20"/>
        </w:rPr>
        <w:t>;27</w:t>
      </w:r>
      <w:proofErr w:type="gramEnd"/>
      <w:r>
        <w:rPr>
          <w:sz w:val="20"/>
        </w:rPr>
        <w:t>(4):1031–1039.</w:t>
      </w:r>
    </w:p>
    <w:p w:rsidR="004A12F2" w:rsidRDefault="00767988">
      <w:pPr>
        <w:pStyle w:val="ListParagraph"/>
        <w:numPr>
          <w:ilvl w:val="0"/>
          <w:numId w:val="1"/>
        </w:numPr>
        <w:tabs>
          <w:tab w:val="left" w:pos="589"/>
        </w:tabs>
        <w:ind w:right="454"/>
        <w:rPr>
          <w:sz w:val="20"/>
        </w:rPr>
      </w:pPr>
      <w:r>
        <w:rPr>
          <w:sz w:val="20"/>
        </w:rPr>
        <w:t>Saran</w:t>
      </w:r>
      <w:r>
        <w:rPr>
          <w:spacing w:val="-2"/>
          <w:sz w:val="20"/>
        </w:rPr>
        <w:t xml:space="preserve"> </w:t>
      </w:r>
      <w:r>
        <w:rPr>
          <w:sz w:val="20"/>
        </w:rPr>
        <w:t xml:space="preserve">T, </w:t>
      </w:r>
      <w:proofErr w:type="spellStart"/>
      <w:r>
        <w:rPr>
          <w:sz w:val="20"/>
        </w:rPr>
        <w:t>Harpaz</w:t>
      </w:r>
      <w:proofErr w:type="spellEnd"/>
      <w:r>
        <w:rPr>
          <w:sz w:val="20"/>
        </w:rPr>
        <w:t xml:space="preserve"> R, </w:t>
      </w:r>
      <w:proofErr w:type="spellStart"/>
      <w:r>
        <w:rPr>
          <w:sz w:val="20"/>
        </w:rPr>
        <w:t>Lucini</w:t>
      </w:r>
      <w:proofErr w:type="spellEnd"/>
      <w:r>
        <w:rPr>
          <w:sz w:val="20"/>
        </w:rPr>
        <w:t xml:space="preserve"> F, et al.</w:t>
      </w:r>
      <w:r>
        <w:rPr>
          <w:spacing w:val="-9"/>
          <w:sz w:val="20"/>
        </w:rPr>
        <w:t xml:space="preserve"> </w:t>
      </w:r>
      <w:r>
        <w:rPr>
          <w:sz w:val="20"/>
        </w:rPr>
        <w:t xml:space="preserve">Artificial intelligence in </w:t>
      </w:r>
      <w:proofErr w:type="spellStart"/>
      <w:r>
        <w:rPr>
          <w:sz w:val="20"/>
        </w:rPr>
        <w:t>pharmacovigilance</w:t>
      </w:r>
      <w:proofErr w:type="spellEnd"/>
      <w:r>
        <w:rPr>
          <w:sz w:val="20"/>
        </w:rPr>
        <w:t xml:space="preserve">: practical implementation and future prospects. </w:t>
      </w:r>
      <w:r>
        <w:rPr>
          <w:i/>
          <w:sz w:val="20"/>
        </w:rPr>
        <w:t xml:space="preserve">Drug </w:t>
      </w:r>
      <w:proofErr w:type="spellStart"/>
      <w:r>
        <w:rPr>
          <w:i/>
          <w:sz w:val="20"/>
        </w:rPr>
        <w:t>Saf</w:t>
      </w:r>
      <w:proofErr w:type="spellEnd"/>
      <w:r>
        <w:rPr>
          <w:i/>
          <w:sz w:val="20"/>
        </w:rPr>
        <w:t xml:space="preserve">. </w:t>
      </w:r>
      <w:r>
        <w:rPr>
          <w:sz w:val="20"/>
        </w:rPr>
        <w:t>2023</w:t>
      </w:r>
      <w:proofErr w:type="gramStart"/>
      <w:r>
        <w:rPr>
          <w:sz w:val="20"/>
        </w:rPr>
        <w:t>;46</w:t>
      </w:r>
      <w:proofErr w:type="gramEnd"/>
      <w:r>
        <w:rPr>
          <w:sz w:val="20"/>
        </w:rPr>
        <w:t>(2):123–139.</w:t>
      </w:r>
    </w:p>
    <w:p w:rsidR="004A12F2" w:rsidRDefault="00767988">
      <w:pPr>
        <w:pStyle w:val="ListParagraph"/>
        <w:numPr>
          <w:ilvl w:val="0"/>
          <w:numId w:val="1"/>
        </w:numPr>
        <w:tabs>
          <w:tab w:val="left" w:pos="589"/>
        </w:tabs>
        <w:ind w:right="450"/>
        <w:rPr>
          <w:sz w:val="20"/>
        </w:rPr>
      </w:pPr>
      <w:r>
        <w:rPr>
          <w:sz w:val="20"/>
        </w:rPr>
        <w:t>Liu</w:t>
      </w:r>
      <w:r>
        <w:rPr>
          <w:spacing w:val="32"/>
          <w:sz w:val="20"/>
        </w:rPr>
        <w:t xml:space="preserve"> </w:t>
      </w:r>
      <w:r>
        <w:rPr>
          <w:sz w:val="20"/>
        </w:rPr>
        <w:t>X,</w:t>
      </w:r>
      <w:r>
        <w:rPr>
          <w:spacing w:val="31"/>
          <w:sz w:val="20"/>
        </w:rPr>
        <w:t xml:space="preserve"> </w:t>
      </w:r>
      <w:r>
        <w:rPr>
          <w:sz w:val="20"/>
        </w:rPr>
        <w:t>Li</w:t>
      </w:r>
      <w:r>
        <w:rPr>
          <w:spacing w:val="20"/>
          <w:sz w:val="20"/>
        </w:rPr>
        <w:t xml:space="preserve"> </w:t>
      </w:r>
      <w:r>
        <w:rPr>
          <w:sz w:val="20"/>
        </w:rPr>
        <w:t>Y,</w:t>
      </w:r>
      <w:r>
        <w:rPr>
          <w:spacing w:val="31"/>
          <w:sz w:val="20"/>
        </w:rPr>
        <w:t xml:space="preserve"> </w:t>
      </w:r>
      <w:r>
        <w:rPr>
          <w:sz w:val="20"/>
        </w:rPr>
        <w:t>Han</w:t>
      </w:r>
      <w:r>
        <w:rPr>
          <w:spacing w:val="30"/>
          <w:sz w:val="20"/>
        </w:rPr>
        <w:t xml:space="preserve"> </w:t>
      </w:r>
      <w:r>
        <w:rPr>
          <w:sz w:val="20"/>
        </w:rPr>
        <w:t>J,</w:t>
      </w:r>
      <w:r>
        <w:rPr>
          <w:spacing w:val="31"/>
          <w:sz w:val="20"/>
        </w:rPr>
        <w:t xml:space="preserve"> </w:t>
      </w:r>
      <w:r>
        <w:rPr>
          <w:sz w:val="20"/>
        </w:rPr>
        <w:t>et</w:t>
      </w:r>
      <w:r>
        <w:rPr>
          <w:spacing w:val="31"/>
          <w:sz w:val="20"/>
        </w:rPr>
        <w:t xml:space="preserve"> </w:t>
      </w:r>
      <w:r>
        <w:rPr>
          <w:sz w:val="20"/>
        </w:rPr>
        <w:t>al. AI-driven</w:t>
      </w:r>
      <w:r>
        <w:rPr>
          <w:spacing w:val="32"/>
          <w:sz w:val="20"/>
        </w:rPr>
        <w:t xml:space="preserve"> </w:t>
      </w:r>
      <w:r>
        <w:rPr>
          <w:sz w:val="20"/>
        </w:rPr>
        <w:t>patient</w:t>
      </w:r>
      <w:r>
        <w:rPr>
          <w:spacing w:val="28"/>
          <w:sz w:val="20"/>
        </w:rPr>
        <w:t xml:space="preserve"> </w:t>
      </w:r>
      <w:r>
        <w:rPr>
          <w:sz w:val="20"/>
        </w:rPr>
        <w:t>stratification</w:t>
      </w:r>
      <w:r>
        <w:rPr>
          <w:spacing w:val="29"/>
          <w:sz w:val="20"/>
        </w:rPr>
        <w:t xml:space="preserve"> </w:t>
      </w:r>
      <w:r>
        <w:rPr>
          <w:sz w:val="20"/>
        </w:rPr>
        <w:t>and</w:t>
      </w:r>
      <w:r>
        <w:rPr>
          <w:spacing w:val="32"/>
          <w:sz w:val="20"/>
        </w:rPr>
        <w:t xml:space="preserve"> </w:t>
      </w:r>
      <w:r>
        <w:rPr>
          <w:sz w:val="20"/>
        </w:rPr>
        <w:t>signal</w:t>
      </w:r>
      <w:r>
        <w:rPr>
          <w:spacing w:val="29"/>
          <w:sz w:val="20"/>
        </w:rPr>
        <w:t xml:space="preserve"> </w:t>
      </w:r>
      <w:r>
        <w:rPr>
          <w:sz w:val="20"/>
        </w:rPr>
        <w:t>validation</w:t>
      </w:r>
      <w:r>
        <w:rPr>
          <w:spacing w:val="30"/>
          <w:sz w:val="20"/>
        </w:rPr>
        <w:t xml:space="preserve"> </w:t>
      </w:r>
      <w:r>
        <w:rPr>
          <w:sz w:val="20"/>
        </w:rPr>
        <w:t>in</w:t>
      </w:r>
      <w:r>
        <w:rPr>
          <w:spacing w:val="32"/>
          <w:sz w:val="20"/>
        </w:rPr>
        <w:t xml:space="preserve"> </w:t>
      </w:r>
      <w:proofErr w:type="spellStart"/>
      <w:r>
        <w:rPr>
          <w:sz w:val="20"/>
        </w:rPr>
        <w:t>pharmacovigilance</w:t>
      </w:r>
      <w:proofErr w:type="spellEnd"/>
      <w:r>
        <w:rPr>
          <w:sz w:val="20"/>
        </w:rPr>
        <w:t xml:space="preserve"> systems. </w:t>
      </w:r>
      <w:r>
        <w:rPr>
          <w:i/>
          <w:sz w:val="20"/>
        </w:rPr>
        <w:t xml:space="preserve">Front </w:t>
      </w:r>
      <w:proofErr w:type="spellStart"/>
      <w:r>
        <w:rPr>
          <w:i/>
          <w:sz w:val="20"/>
        </w:rPr>
        <w:t>Pharmacol</w:t>
      </w:r>
      <w:proofErr w:type="spellEnd"/>
      <w:r>
        <w:rPr>
          <w:i/>
          <w:sz w:val="20"/>
        </w:rPr>
        <w:t xml:space="preserve">. </w:t>
      </w:r>
      <w:r>
        <w:rPr>
          <w:sz w:val="20"/>
        </w:rPr>
        <w:t>2023</w:t>
      </w:r>
      <w:proofErr w:type="gramStart"/>
      <w:r>
        <w:rPr>
          <w:sz w:val="20"/>
        </w:rPr>
        <w:t>;14:1132972</w:t>
      </w:r>
      <w:proofErr w:type="gramEnd"/>
      <w:r>
        <w:rPr>
          <w:sz w:val="20"/>
        </w:rPr>
        <w:t>.</w:t>
      </w:r>
    </w:p>
    <w:p w:rsidR="004A12F2" w:rsidRDefault="004A12F2">
      <w:pPr>
        <w:pStyle w:val="ListParagraph"/>
        <w:rPr>
          <w:sz w:val="20"/>
        </w:rPr>
        <w:sectPr w:rsidR="004A12F2">
          <w:pgSz w:w="11910" w:h="16840"/>
          <w:pgMar w:top="1340" w:right="992" w:bottom="1040" w:left="1417" w:header="576" w:footer="858" w:gutter="0"/>
          <w:cols w:space="720"/>
        </w:sectPr>
      </w:pPr>
    </w:p>
    <w:p w:rsidR="004A12F2" w:rsidRDefault="00767988">
      <w:pPr>
        <w:pStyle w:val="ListParagraph"/>
        <w:numPr>
          <w:ilvl w:val="0"/>
          <w:numId w:val="1"/>
        </w:numPr>
        <w:tabs>
          <w:tab w:val="left" w:pos="589"/>
        </w:tabs>
        <w:spacing w:before="89"/>
        <w:ind w:hanging="566"/>
        <w:rPr>
          <w:sz w:val="20"/>
        </w:rPr>
      </w:pPr>
      <w:r>
        <w:rPr>
          <w:sz w:val="20"/>
        </w:rPr>
        <w:lastRenderedPageBreak/>
        <w:t>Zhang</w:t>
      </w:r>
      <w:r>
        <w:rPr>
          <w:spacing w:val="-8"/>
          <w:sz w:val="20"/>
        </w:rPr>
        <w:t xml:space="preserve"> </w:t>
      </w:r>
      <w:r>
        <w:rPr>
          <w:sz w:val="20"/>
        </w:rPr>
        <w:t>W,</w:t>
      </w:r>
      <w:r>
        <w:rPr>
          <w:spacing w:val="-4"/>
          <w:sz w:val="20"/>
        </w:rPr>
        <w:t xml:space="preserve"> </w:t>
      </w:r>
      <w:r>
        <w:rPr>
          <w:sz w:val="20"/>
        </w:rPr>
        <w:t>Chen</w:t>
      </w:r>
      <w:r>
        <w:rPr>
          <w:spacing w:val="-9"/>
          <w:sz w:val="20"/>
        </w:rPr>
        <w:t xml:space="preserve"> </w:t>
      </w:r>
      <w:r>
        <w:rPr>
          <w:sz w:val="20"/>
        </w:rPr>
        <w:t>Y,</w:t>
      </w:r>
      <w:r>
        <w:rPr>
          <w:spacing w:val="-3"/>
          <w:sz w:val="20"/>
        </w:rPr>
        <w:t xml:space="preserve"> </w:t>
      </w:r>
      <w:r>
        <w:rPr>
          <w:sz w:val="20"/>
        </w:rPr>
        <w:t>Liu</w:t>
      </w:r>
      <w:r>
        <w:rPr>
          <w:spacing w:val="-4"/>
          <w:sz w:val="20"/>
        </w:rPr>
        <w:t xml:space="preserve"> </w:t>
      </w:r>
      <w:r>
        <w:rPr>
          <w:sz w:val="20"/>
        </w:rPr>
        <w:t>J,</w:t>
      </w:r>
      <w:r>
        <w:rPr>
          <w:spacing w:val="-3"/>
          <w:sz w:val="20"/>
        </w:rPr>
        <w:t xml:space="preserve"> </w:t>
      </w:r>
      <w:r>
        <w:rPr>
          <w:sz w:val="20"/>
        </w:rPr>
        <w:t>et</w:t>
      </w:r>
      <w:r>
        <w:rPr>
          <w:spacing w:val="-4"/>
          <w:sz w:val="20"/>
        </w:rPr>
        <w:t xml:space="preserve"> </w:t>
      </w:r>
      <w:r>
        <w:rPr>
          <w:sz w:val="20"/>
        </w:rPr>
        <w:t>al.</w:t>
      </w:r>
      <w:r>
        <w:rPr>
          <w:spacing w:val="-4"/>
          <w:sz w:val="20"/>
        </w:rPr>
        <w:t xml:space="preserve"> </w:t>
      </w:r>
      <w:r>
        <w:rPr>
          <w:sz w:val="20"/>
        </w:rPr>
        <w:t>Predictive</w:t>
      </w:r>
      <w:r>
        <w:rPr>
          <w:spacing w:val="-3"/>
          <w:sz w:val="20"/>
        </w:rPr>
        <w:t xml:space="preserve"> </w:t>
      </w:r>
      <w:r>
        <w:rPr>
          <w:sz w:val="20"/>
        </w:rPr>
        <w:t>modeling</w:t>
      </w:r>
      <w:r>
        <w:rPr>
          <w:spacing w:val="-3"/>
          <w:sz w:val="20"/>
        </w:rPr>
        <w:t xml:space="preserve"> </w:t>
      </w:r>
      <w:r>
        <w:rPr>
          <w:sz w:val="20"/>
        </w:rPr>
        <w:t>and</w:t>
      </w:r>
      <w:r>
        <w:rPr>
          <w:spacing w:val="-13"/>
          <w:sz w:val="20"/>
        </w:rPr>
        <w:t xml:space="preserve"> </w:t>
      </w:r>
      <w:r>
        <w:rPr>
          <w:sz w:val="20"/>
        </w:rPr>
        <w:t>AI</w:t>
      </w:r>
      <w:r>
        <w:rPr>
          <w:spacing w:val="-3"/>
          <w:sz w:val="20"/>
        </w:rPr>
        <w:t xml:space="preserve"> </w:t>
      </w:r>
      <w:r>
        <w:rPr>
          <w:sz w:val="20"/>
        </w:rPr>
        <w:t>integration</w:t>
      </w:r>
      <w:r>
        <w:rPr>
          <w:spacing w:val="-3"/>
          <w:sz w:val="20"/>
        </w:rPr>
        <w:t xml:space="preserve"> </w:t>
      </w:r>
      <w:r>
        <w:rPr>
          <w:sz w:val="20"/>
        </w:rPr>
        <w:t>in</w:t>
      </w:r>
      <w:r>
        <w:rPr>
          <w:spacing w:val="-3"/>
          <w:sz w:val="20"/>
        </w:rPr>
        <w:t xml:space="preserve"> </w:t>
      </w:r>
      <w:r>
        <w:rPr>
          <w:sz w:val="20"/>
        </w:rPr>
        <w:t>drug–drug</w:t>
      </w:r>
      <w:r>
        <w:rPr>
          <w:spacing w:val="-1"/>
          <w:sz w:val="20"/>
        </w:rPr>
        <w:t xml:space="preserve"> </w:t>
      </w:r>
      <w:r>
        <w:rPr>
          <w:sz w:val="20"/>
        </w:rPr>
        <w:t>interaction</w:t>
      </w:r>
      <w:r>
        <w:rPr>
          <w:spacing w:val="-3"/>
          <w:sz w:val="20"/>
        </w:rPr>
        <w:t xml:space="preserve"> </w:t>
      </w:r>
      <w:r>
        <w:rPr>
          <w:spacing w:val="-2"/>
          <w:sz w:val="20"/>
        </w:rPr>
        <w:t>detection.</w:t>
      </w:r>
    </w:p>
    <w:p w:rsidR="004A12F2" w:rsidRDefault="00767988">
      <w:pPr>
        <w:spacing w:before="1" w:line="229" w:lineRule="exact"/>
        <w:ind w:left="589"/>
        <w:rPr>
          <w:sz w:val="20"/>
        </w:rPr>
      </w:pPr>
      <w:proofErr w:type="gramStart"/>
      <w:r>
        <w:rPr>
          <w:i/>
          <w:sz w:val="20"/>
        </w:rPr>
        <w:t>Brief</w:t>
      </w:r>
      <w:r>
        <w:rPr>
          <w:i/>
          <w:spacing w:val="-8"/>
          <w:sz w:val="20"/>
        </w:rPr>
        <w:t xml:space="preserve"> </w:t>
      </w:r>
      <w:proofErr w:type="spellStart"/>
      <w:r>
        <w:rPr>
          <w:i/>
          <w:sz w:val="20"/>
        </w:rPr>
        <w:t>Bioinform</w:t>
      </w:r>
      <w:proofErr w:type="spellEnd"/>
      <w:r>
        <w:rPr>
          <w:i/>
          <w:sz w:val="20"/>
        </w:rPr>
        <w:t>.</w:t>
      </w:r>
      <w:proofErr w:type="gramEnd"/>
      <w:r>
        <w:rPr>
          <w:i/>
          <w:spacing w:val="-5"/>
          <w:sz w:val="20"/>
        </w:rPr>
        <w:t xml:space="preserve"> </w:t>
      </w:r>
      <w:r>
        <w:rPr>
          <w:spacing w:val="-2"/>
          <w:sz w:val="20"/>
        </w:rPr>
        <w:t>2024</w:t>
      </w:r>
      <w:proofErr w:type="gramStart"/>
      <w:r>
        <w:rPr>
          <w:spacing w:val="-2"/>
          <w:sz w:val="20"/>
        </w:rPr>
        <w:t>;25</w:t>
      </w:r>
      <w:proofErr w:type="gramEnd"/>
      <w:r>
        <w:rPr>
          <w:spacing w:val="-2"/>
          <w:sz w:val="20"/>
        </w:rPr>
        <w:t>(2):bbae101.</w:t>
      </w:r>
    </w:p>
    <w:p w:rsidR="004A12F2" w:rsidRDefault="00767988">
      <w:pPr>
        <w:pStyle w:val="ListParagraph"/>
        <w:numPr>
          <w:ilvl w:val="0"/>
          <w:numId w:val="1"/>
        </w:numPr>
        <w:tabs>
          <w:tab w:val="left" w:pos="589"/>
        </w:tabs>
        <w:ind w:right="442"/>
        <w:rPr>
          <w:sz w:val="20"/>
        </w:rPr>
      </w:pPr>
      <w:r>
        <w:rPr>
          <w:sz w:val="20"/>
        </w:rPr>
        <w:t xml:space="preserve">Chen R, Snyder M. Promise of real-world evidence and big data analytics for </w:t>
      </w:r>
      <w:proofErr w:type="spellStart"/>
      <w:r>
        <w:rPr>
          <w:sz w:val="20"/>
        </w:rPr>
        <w:t>pharmacovigilance</w:t>
      </w:r>
      <w:proofErr w:type="spellEnd"/>
      <w:r>
        <w:rPr>
          <w:sz w:val="20"/>
        </w:rPr>
        <w:t>.</w:t>
      </w:r>
      <w:r>
        <w:rPr>
          <w:spacing w:val="24"/>
          <w:sz w:val="20"/>
        </w:rPr>
        <w:t xml:space="preserve"> </w:t>
      </w:r>
      <w:proofErr w:type="spellStart"/>
      <w:r>
        <w:rPr>
          <w:i/>
          <w:sz w:val="20"/>
        </w:rPr>
        <w:t>Clin</w:t>
      </w:r>
      <w:proofErr w:type="spellEnd"/>
      <w:r>
        <w:rPr>
          <w:i/>
          <w:spacing w:val="40"/>
          <w:sz w:val="20"/>
        </w:rPr>
        <w:t xml:space="preserve"> </w:t>
      </w:r>
      <w:proofErr w:type="spellStart"/>
      <w:r>
        <w:rPr>
          <w:i/>
          <w:sz w:val="20"/>
        </w:rPr>
        <w:t>Pharmacol</w:t>
      </w:r>
      <w:proofErr w:type="spellEnd"/>
      <w:r>
        <w:rPr>
          <w:i/>
          <w:sz w:val="20"/>
        </w:rPr>
        <w:t xml:space="preserve"> </w:t>
      </w:r>
      <w:proofErr w:type="spellStart"/>
      <w:r>
        <w:rPr>
          <w:i/>
          <w:sz w:val="20"/>
        </w:rPr>
        <w:t>Ther</w:t>
      </w:r>
      <w:proofErr w:type="spellEnd"/>
      <w:r>
        <w:rPr>
          <w:i/>
          <w:sz w:val="20"/>
        </w:rPr>
        <w:t xml:space="preserve">. </w:t>
      </w:r>
      <w:r>
        <w:rPr>
          <w:sz w:val="20"/>
        </w:rPr>
        <w:t>2019</w:t>
      </w:r>
      <w:proofErr w:type="gramStart"/>
      <w:r>
        <w:rPr>
          <w:sz w:val="20"/>
        </w:rPr>
        <w:t>;106</w:t>
      </w:r>
      <w:proofErr w:type="gramEnd"/>
      <w:r>
        <w:rPr>
          <w:sz w:val="20"/>
        </w:rPr>
        <w:t>(1):36–43.</w:t>
      </w:r>
    </w:p>
    <w:p w:rsidR="004A12F2" w:rsidRDefault="00767988">
      <w:pPr>
        <w:pStyle w:val="ListParagraph"/>
        <w:numPr>
          <w:ilvl w:val="0"/>
          <w:numId w:val="1"/>
        </w:numPr>
        <w:tabs>
          <w:tab w:val="left" w:pos="589"/>
        </w:tabs>
        <w:ind w:hanging="566"/>
        <w:rPr>
          <w:i/>
          <w:sz w:val="20"/>
        </w:rPr>
      </w:pPr>
      <w:r>
        <w:rPr>
          <w:noProof/>
          <w:position w:val="-3"/>
          <w:sz w:val="20"/>
          <w:lang w:val="en-IN" w:eastAsia="en-IN"/>
        </w:rPr>
        <w:drawing>
          <wp:inline distT="0" distB="0" distL="0" distR="0">
            <wp:extent cx="198119" cy="14020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9" cstate="print"/>
                    <a:stretch>
                      <a:fillRect/>
                    </a:stretch>
                  </pic:blipFill>
                  <pic:spPr>
                    <a:xfrm>
                      <a:off x="0" y="0"/>
                      <a:ext cx="198119" cy="140207"/>
                    </a:xfrm>
                    <a:prstGeom prst="rect">
                      <a:avLst/>
                    </a:prstGeom>
                  </pic:spPr>
                </pic:pic>
              </a:graphicData>
            </a:graphic>
          </wp:inline>
        </w:drawing>
      </w:r>
      <w:proofErr w:type="spellStart"/>
      <w:r>
        <w:rPr>
          <w:sz w:val="20"/>
        </w:rPr>
        <w:t>Hazell</w:t>
      </w:r>
      <w:proofErr w:type="spellEnd"/>
      <w:r>
        <w:rPr>
          <w:spacing w:val="31"/>
          <w:sz w:val="20"/>
        </w:rPr>
        <w:t xml:space="preserve"> </w:t>
      </w:r>
      <w:r>
        <w:rPr>
          <w:sz w:val="20"/>
        </w:rPr>
        <w:t>L,</w:t>
      </w:r>
      <w:r>
        <w:rPr>
          <w:spacing w:val="33"/>
          <w:sz w:val="20"/>
        </w:rPr>
        <w:t xml:space="preserve"> </w:t>
      </w:r>
      <w:proofErr w:type="spellStart"/>
      <w:r>
        <w:rPr>
          <w:sz w:val="20"/>
        </w:rPr>
        <w:t>Shakir</w:t>
      </w:r>
      <w:proofErr w:type="spellEnd"/>
      <w:r>
        <w:rPr>
          <w:spacing w:val="30"/>
          <w:sz w:val="20"/>
        </w:rPr>
        <w:t xml:space="preserve"> </w:t>
      </w:r>
      <w:r>
        <w:rPr>
          <w:sz w:val="20"/>
        </w:rPr>
        <w:t>SA.</w:t>
      </w:r>
      <w:r>
        <w:rPr>
          <w:spacing w:val="33"/>
          <w:sz w:val="20"/>
        </w:rPr>
        <w:t xml:space="preserve"> </w:t>
      </w:r>
      <w:r>
        <w:rPr>
          <w:sz w:val="20"/>
        </w:rPr>
        <w:t>Under-reporting</w:t>
      </w:r>
      <w:r>
        <w:rPr>
          <w:spacing w:val="31"/>
          <w:sz w:val="20"/>
        </w:rPr>
        <w:t xml:space="preserve"> </w:t>
      </w:r>
      <w:r>
        <w:rPr>
          <w:sz w:val="20"/>
        </w:rPr>
        <w:t>of</w:t>
      </w:r>
      <w:r>
        <w:rPr>
          <w:spacing w:val="32"/>
          <w:sz w:val="20"/>
        </w:rPr>
        <w:t xml:space="preserve"> </w:t>
      </w:r>
      <w:r>
        <w:rPr>
          <w:sz w:val="20"/>
        </w:rPr>
        <w:t>adverse</w:t>
      </w:r>
      <w:r>
        <w:rPr>
          <w:spacing w:val="33"/>
          <w:sz w:val="20"/>
        </w:rPr>
        <w:t xml:space="preserve"> </w:t>
      </w:r>
      <w:r>
        <w:rPr>
          <w:sz w:val="20"/>
        </w:rPr>
        <w:t>drug</w:t>
      </w:r>
      <w:r>
        <w:rPr>
          <w:spacing w:val="33"/>
          <w:sz w:val="20"/>
        </w:rPr>
        <w:t xml:space="preserve"> </w:t>
      </w:r>
      <w:r>
        <w:rPr>
          <w:sz w:val="20"/>
        </w:rPr>
        <w:t>reactions:</w:t>
      </w:r>
      <w:r>
        <w:rPr>
          <w:spacing w:val="32"/>
          <w:sz w:val="20"/>
        </w:rPr>
        <w:t xml:space="preserve"> </w:t>
      </w:r>
      <w:r>
        <w:rPr>
          <w:sz w:val="20"/>
        </w:rPr>
        <w:t>a</w:t>
      </w:r>
      <w:r>
        <w:rPr>
          <w:spacing w:val="32"/>
          <w:sz w:val="20"/>
        </w:rPr>
        <w:t xml:space="preserve"> </w:t>
      </w:r>
      <w:r>
        <w:rPr>
          <w:sz w:val="20"/>
        </w:rPr>
        <w:t>systematic</w:t>
      </w:r>
      <w:r>
        <w:rPr>
          <w:spacing w:val="33"/>
          <w:sz w:val="20"/>
        </w:rPr>
        <w:t xml:space="preserve"> </w:t>
      </w:r>
      <w:r>
        <w:rPr>
          <w:sz w:val="20"/>
        </w:rPr>
        <w:t>review.</w:t>
      </w:r>
      <w:r>
        <w:rPr>
          <w:spacing w:val="35"/>
          <w:sz w:val="20"/>
        </w:rPr>
        <w:t xml:space="preserve"> </w:t>
      </w:r>
      <w:r>
        <w:rPr>
          <w:i/>
          <w:sz w:val="20"/>
        </w:rPr>
        <w:t>Drug</w:t>
      </w:r>
      <w:r>
        <w:rPr>
          <w:i/>
          <w:spacing w:val="33"/>
          <w:sz w:val="20"/>
        </w:rPr>
        <w:t xml:space="preserve"> </w:t>
      </w:r>
      <w:proofErr w:type="spellStart"/>
      <w:r>
        <w:rPr>
          <w:i/>
          <w:spacing w:val="-4"/>
          <w:sz w:val="20"/>
        </w:rPr>
        <w:t>Saf</w:t>
      </w:r>
      <w:proofErr w:type="spellEnd"/>
      <w:r>
        <w:rPr>
          <w:i/>
          <w:spacing w:val="-4"/>
          <w:sz w:val="20"/>
        </w:rPr>
        <w:t>.</w:t>
      </w:r>
    </w:p>
    <w:p w:rsidR="004A12F2" w:rsidRDefault="00767988">
      <w:pPr>
        <w:pStyle w:val="BodyText"/>
        <w:ind w:left="589"/>
      </w:pPr>
      <w:r>
        <w:rPr>
          <w:spacing w:val="-2"/>
        </w:rPr>
        <w:t>2006</w:t>
      </w:r>
      <w:proofErr w:type="gramStart"/>
      <w:r>
        <w:rPr>
          <w:spacing w:val="-2"/>
        </w:rPr>
        <w:t>;29</w:t>
      </w:r>
      <w:proofErr w:type="gramEnd"/>
      <w:r>
        <w:rPr>
          <w:spacing w:val="-2"/>
        </w:rPr>
        <w:t>(5):385–396.</w:t>
      </w:r>
    </w:p>
    <w:p w:rsidR="004A12F2" w:rsidRDefault="00767988">
      <w:pPr>
        <w:pStyle w:val="ListParagraph"/>
        <w:numPr>
          <w:ilvl w:val="0"/>
          <w:numId w:val="1"/>
        </w:numPr>
        <w:tabs>
          <w:tab w:val="left" w:pos="589"/>
        </w:tabs>
        <w:ind w:hanging="566"/>
        <w:rPr>
          <w:sz w:val="20"/>
        </w:rPr>
      </w:pPr>
      <w:proofErr w:type="spellStart"/>
      <w:r>
        <w:rPr>
          <w:sz w:val="20"/>
        </w:rPr>
        <w:t>Riahi</w:t>
      </w:r>
      <w:proofErr w:type="spellEnd"/>
      <w:r>
        <w:rPr>
          <w:spacing w:val="2"/>
          <w:sz w:val="20"/>
        </w:rPr>
        <w:t xml:space="preserve"> </w:t>
      </w:r>
      <w:r>
        <w:rPr>
          <w:sz w:val="20"/>
        </w:rPr>
        <w:t>S,</w:t>
      </w:r>
      <w:r>
        <w:rPr>
          <w:spacing w:val="5"/>
          <w:sz w:val="20"/>
        </w:rPr>
        <w:t xml:space="preserve"> </w:t>
      </w:r>
      <w:r>
        <w:rPr>
          <w:sz w:val="20"/>
        </w:rPr>
        <w:t>Bate</w:t>
      </w:r>
      <w:r>
        <w:rPr>
          <w:spacing w:val="-7"/>
          <w:sz w:val="20"/>
        </w:rPr>
        <w:t xml:space="preserve"> </w:t>
      </w:r>
      <w:proofErr w:type="gramStart"/>
      <w:r>
        <w:rPr>
          <w:sz w:val="20"/>
        </w:rPr>
        <w:t>A</w:t>
      </w:r>
      <w:proofErr w:type="gramEnd"/>
      <w:r>
        <w:rPr>
          <w:sz w:val="20"/>
        </w:rPr>
        <w:t>,</w:t>
      </w:r>
      <w:r>
        <w:rPr>
          <w:spacing w:val="-8"/>
          <w:sz w:val="20"/>
        </w:rPr>
        <w:t xml:space="preserve"> </w:t>
      </w:r>
      <w:proofErr w:type="spellStart"/>
      <w:r>
        <w:rPr>
          <w:sz w:val="20"/>
        </w:rPr>
        <w:t>Alami</w:t>
      </w:r>
      <w:proofErr w:type="spellEnd"/>
      <w:r>
        <w:rPr>
          <w:spacing w:val="5"/>
          <w:sz w:val="20"/>
        </w:rPr>
        <w:t xml:space="preserve"> </w:t>
      </w:r>
      <w:r>
        <w:rPr>
          <w:sz w:val="20"/>
        </w:rPr>
        <w:t>H,</w:t>
      </w:r>
      <w:r>
        <w:rPr>
          <w:spacing w:val="3"/>
          <w:sz w:val="20"/>
        </w:rPr>
        <w:t xml:space="preserve"> </w:t>
      </w:r>
      <w:r>
        <w:rPr>
          <w:sz w:val="20"/>
        </w:rPr>
        <w:t>et</w:t>
      </w:r>
      <w:r>
        <w:rPr>
          <w:spacing w:val="5"/>
          <w:sz w:val="20"/>
        </w:rPr>
        <w:t xml:space="preserve"> </w:t>
      </w:r>
      <w:r>
        <w:rPr>
          <w:sz w:val="20"/>
        </w:rPr>
        <w:t>al.</w:t>
      </w:r>
      <w:r>
        <w:rPr>
          <w:spacing w:val="3"/>
          <w:sz w:val="20"/>
        </w:rPr>
        <w:t xml:space="preserve"> </w:t>
      </w:r>
      <w:r>
        <w:rPr>
          <w:sz w:val="20"/>
        </w:rPr>
        <w:t>Next-generation</w:t>
      </w:r>
      <w:r>
        <w:rPr>
          <w:spacing w:val="4"/>
          <w:sz w:val="20"/>
        </w:rPr>
        <w:t xml:space="preserve"> </w:t>
      </w:r>
      <w:proofErr w:type="spellStart"/>
      <w:r>
        <w:rPr>
          <w:sz w:val="20"/>
        </w:rPr>
        <w:t>pharmacovigilance</w:t>
      </w:r>
      <w:proofErr w:type="spellEnd"/>
      <w:r>
        <w:rPr>
          <w:spacing w:val="4"/>
          <w:sz w:val="20"/>
        </w:rPr>
        <w:t xml:space="preserve"> </w:t>
      </w:r>
      <w:r>
        <w:rPr>
          <w:sz w:val="20"/>
        </w:rPr>
        <w:t>systems:</w:t>
      </w:r>
      <w:r>
        <w:rPr>
          <w:spacing w:val="3"/>
          <w:sz w:val="20"/>
        </w:rPr>
        <w:t xml:space="preserve"> </w:t>
      </w:r>
      <w:r>
        <w:rPr>
          <w:sz w:val="20"/>
        </w:rPr>
        <w:t>adaptive</w:t>
      </w:r>
      <w:r>
        <w:rPr>
          <w:spacing w:val="-8"/>
          <w:sz w:val="20"/>
        </w:rPr>
        <w:t xml:space="preserve"> </w:t>
      </w:r>
      <w:r>
        <w:rPr>
          <w:sz w:val="20"/>
        </w:rPr>
        <w:t>AI</w:t>
      </w:r>
      <w:r>
        <w:rPr>
          <w:spacing w:val="4"/>
          <w:sz w:val="20"/>
        </w:rPr>
        <w:t xml:space="preserve"> </w:t>
      </w:r>
      <w:r>
        <w:rPr>
          <w:sz w:val="20"/>
        </w:rPr>
        <w:t>in</w:t>
      </w:r>
      <w:r>
        <w:rPr>
          <w:spacing w:val="4"/>
          <w:sz w:val="20"/>
        </w:rPr>
        <w:t xml:space="preserve"> </w:t>
      </w:r>
      <w:r>
        <w:rPr>
          <w:sz w:val="20"/>
        </w:rPr>
        <w:t>drug</w:t>
      </w:r>
      <w:r>
        <w:rPr>
          <w:spacing w:val="3"/>
          <w:sz w:val="20"/>
        </w:rPr>
        <w:t xml:space="preserve"> </w:t>
      </w:r>
      <w:r>
        <w:rPr>
          <w:spacing w:val="-2"/>
          <w:sz w:val="20"/>
        </w:rPr>
        <w:t>safety.</w:t>
      </w:r>
    </w:p>
    <w:p w:rsidR="004A12F2" w:rsidRDefault="00767988">
      <w:pPr>
        <w:spacing w:before="1" w:line="229" w:lineRule="exact"/>
        <w:ind w:left="589"/>
        <w:rPr>
          <w:sz w:val="20"/>
        </w:rPr>
      </w:pPr>
      <w:proofErr w:type="gramStart"/>
      <w:r>
        <w:rPr>
          <w:i/>
          <w:sz w:val="20"/>
        </w:rPr>
        <w:t>Drug</w:t>
      </w:r>
      <w:r>
        <w:rPr>
          <w:i/>
          <w:spacing w:val="-2"/>
          <w:sz w:val="20"/>
        </w:rPr>
        <w:t xml:space="preserve"> </w:t>
      </w:r>
      <w:proofErr w:type="spellStart"/>
      <w:r>
        <w:rPr>
          <w:i/>
          <w:sz w:val="20"/>
        </w:rPr>
        <w:t>Saf</w:t>
      </w:r>
      <w:proofErr w:type="spellEnd"/>
      <w:r>
        <w:rPr>
          <w:i/>
          <w:sz w:val="20"/>
        </w:rPr>
        <w:t>.</w:t>
      </w:r>
      <w:proofErr w:type="gramEnd"/>
      <w:r>
        <w:rPr>
          <w:i/>
          <w:spacing w:val="-2"/>
          <w:sz w:val="20"/>
        </w:rPr>
        <w:t xml:space="preserve"> </w:t>
      </w:r>
      <w:r>
        <w:rPr>
          <w:spacing w:val="-2"/>
          <w:sz w:val="20"/>
        </w:rPr>
        <w:t>2022</w:t>
      </w:r>
      <w:proofErr w:type="gramStart"/>
      <w:r>
        <w:rPr>
          <w:spacing w:val="-2"/>
          <w:sz w:val="20"/>
        </w:rPr>
        <w:t>;45</w:t>
      </w:r>
      <w:proofErr w:type="gramEnd"/>
      <w:r>
        <w:rPr>
          <w:spacing w:val="-2"/>
          <w:sz w:val="20"/>
        </w:rPr>
        <w:t>(3):251–263.</w:t>
      </w:r>
    </w:p>
    <w:p w:rsidR="004A12F2" w:rsidRDefault="00767988">
      <w:pPr>
        <w:pStyle w:val="ListParagraph"/>
        <w:numPr>
          <w:ilvl w:val="0"/>
          <w:numId w:val="1"/>
        </w:numPr>
        <w:tabs>
          <w:tab w:val="left" w:pos="589"/>
        </w:tabs>
        <w:spacing w:line="229" w:lineRule="exact"/>
        <w:ind w:hanging="566"/>
        <w:rPr>
          <w:sz w:val="20"/>
        </w:rPr>
      </w:pPr>
      <w:r>
        <w:rPr>
          <w:sz w:val="20"/>
        </w:rPr>
        <w:t>Wang</w:t>
      </w:r>
      <w:r>
        <w:rPr>
          <w:spacing w:val="2"/>
          <w:sz w:val="20"/>
        </w:rPr>
        <w:t xml:space="preserve"> </w:t>
      </w:r>
      <w:r>
        <w:rPr>
          <w:sz w:val="20"/>
        </w:rPr>
        <w:t>Y,</w:t>
      </w:r>
      <w:r>
        <w:rPr>
          <w:spacing w:val="10"/>
          <w:sz w:val="20"/>
        </w:rPr>
        <w:t xml:space="preserve"> </w:t>
      </w:r>
      <w:r>
        <w:rPr>
          <w:sz w:val="20"/>
        </w:rPr>
        <w:t>Zhang</w:t>
      </w:r>
      <w:r>
        <w:rPr>
          <w:spacing w:val="11"/>
          <w:sz w:val="20"/>
        </w:rPr>
        <w:t xml:space="preserve"> </w:t>
      </w:r>
      <w:r>
        <w:rPr>
          <w:sz w:val="20"/>
        </w:rPr>
        <w:t>X,</w:t>
      </w:r>
      <w:r>
        <w:rPr>
          <w:spacing w:val="10"/>
          <w:sz w:val="20"/>
        </w:rPr>
        <w:t xml:space="preserve"> </w:t>
      </w:r>
      <w:r>
        <w:rPr>
          <w:sz w:val="20"/>
        </w:rPr>
        <w:t>Li Y,</w:t>
      </w:r>
      <w:r>
        <w:rPr>
          <w:spacing w:val="10"/>
          <w:sz w:val="20"/>
        </w:rPr>
        <w:t xml:space="preserve"> </w:t>
      </w:r>
      <w:r>
        <w:rPr>
          <w:sz w:val="20"/>
        </w:rPr>
        <w:t>et</w:t>
      </w:r>
      <w:r>
        <w:rPr>
          <w:spacing w:val="10"/>
          <w:sz w:val="20"/>
        </w:rPr>
        <w:t xml:space="preserve"> </w:t>
      </w:r>
      <w:r>
        <w:rPr>
          <w:sz w:val="20"/>
        </w:rPr>
        <w:t>al.</w:t>
      </w:r>
      <w:r>
        <w:rPr>
          <w:spacing w:val="11"/>
          <w:sz w:val="20"/>
        </w:rPr>
        <w:t xml:space="preserve"> </w:t>
      </w:r>
      <w:r>
        <w:rPr>
          <w:sz w:val="20"/>
        </w:rPr>
        <w:t>Personalized</w:t>
      </w:r>
      <w:r>
        <w:rPr>
          <w:spacing w:val="-4"/>
          <w:sz w:val="20"/>
        </w:rPr>
        <w:t xml:space="preserve"> </w:t>
      </w:r>
      <w:r>
        <w:rPr>
          <w:sz w:val="20"/>
        </w:rPr>
        <w:t>ADR</w:t>
      </w:r>
      <w:r>
        <w:rPr>
          <w:spacing w:val="9"/>
          <w:sz w:val="20"/>
        </w:rPr>
        <w:t xml:space="preserve"> </w:t>
      </w:r>
      <w:r>
        <w:rPr>
          <w:sz w:val="20"/>
        </w:rPr>
        <w:t>prediction</w:t>
      </w:r>
      <w:r>
        <w:rPr>
          <w:spacing w:val="11"/>
          <w:sz w:val="20"/>
        </w:rPr>
        <w:t xml:space="preserve"> </w:t>
      </w:r>
      <w:r>
        <w:rPr>
          <w:sz w:val="20"/>
        </w:rPr>
        <w:t>models</w:t>
      </w:r>
      <w:r>
        <w:rPr>
          <w:spacing w:val="18"/>
          <w:sz w:val="20"/>
        </w:rPr>
        <w:t xml:space="preserve"> </w:t>
      </w:r>
      <w:r>
        <w:rPr>
          <w:sz w:val="20"/>
        </w:rPr>
        <w:t>using</w:t>
      </w:r>
      <w:r>
        <w:rPr>
          <w:spacing w:val="-4"/>
          <w:sz w:val="20"/>
        </w:rPr>
        <w:t xml:space="preserve"> </w:t>
      </w:r>
      <w:r>
        <w:rPr>
          <w:sz w:val="20"/>
        </w:rPr>
        <w:t>AI</w:t>
      </w:r>
      <w:r>
        <w:rPr>
          <w:spacing w:val="11"/>
          <w:sz w:val="20"/>
        </w:rPr>
        <w:t xml:space="preserve"> </w:t>
      </w:r>
      <w:r>
        <w:rPr>
          <w:sz w:val="20"/>
        </w:rPr>
        <w:t>and</w:t>
      </w:r>
      <w:r>
        <w:rPr>
          <w:spacing w:val="11"/>
          <w:sz w:val="20"/>
        </w:rPr>
        <w:t xml:space="preserve"> </w:t>
      </w:r>
      <w:r>
        <w:rPr>
          <w:sz w:val="20"/>
        </w:rPr>
        <w:t>patient-specific</w:t>
      </w:r>
      <w:r>
        <w:rPr>
          <w:spacing w:val="11"/>
          <w:sz w:val="20"/>
        </w:rPr>
        <w:t xml:space="preserve"> </w:t>
      </w:r>
      <w:r>
        <w:rPr>
          <w:spacing w:val="-2"/>
          <w:sz w:val="20"/>
        </w:rPr>
        <w:t>data.</w:t>
      </w:r>
    </w:p>
    <w:p w:rsidR="004A12F2" w:rsidRDefault="00767988">
      <w:pPr>
        <w:ind w:left="589"/>
        <w:rPr>
          <w:sz w:val="20"/>
        </w:rPr>
      </w:pPr>
      <w:r>
        <w:rPr>
          <w:i/>
          <w:sz w:val="20"/>
        </w:rPr>
        <w:t>Front</w:t>
      </w:r>
      <w:r>
        <w:rPr>
          <w:i/>
          <w:spacing w:val="-9"/>
          <w:sz w:val="20"/>
        </w:rPr>
        <w:t xml:space="preserve"> </w:t>
      </w:r>
      <w:proofErr w:type="spellStart"/>
      <w:r>
        <w:rPr>
          <w:i/>
          <w:sz w:val="20"/>
        </w:rPr>
        <w:t>Pharmacol</w:t>
      </w:r>
      <w:proofErr w:type="spellEnd"/>
      <w:r>
        <w:rPr>
          <w:i/>
          <w:sz w:val="20"/>
        </w:rPr>
        <w:t>.</w:t>
      </w:r>
      <w:r>
        <w:rPr>
          <w:i/>
          <w:spacing w:val="-8"/>
          <w:sz w:val="20"/>
        </w:rPr>
        <w:t xml:space="preserve"> </w:t>
      </w:r>
      <w:r>
        <w:rPr>
          <w:spacing w:val="-2"/>
          <w:sz w:val="20"/>
        </w:rPr>
        <w:t>2021</w:t>
      </w:r>
      <w:proofErr w:type="gramStart"/>
      <w:r>
        <w:rPr>
          <w:spacing w:val="-2"/>
          <w:sz w:val="20"/>
        </w:rPr>
        <w:t>;12:646398</w:t>
      </w:r>
      <w:proofErr w:type="gramEnd"/>
      <w:r>
        <w:rPr>
          <w:spacing w:val="-2"/>
          <w:sz w:val="20"/>
        </w:rPr>
        <w:t>.</w:t>
      </w:r>
    </w:p>
    <w:p w:rsidR="004A12F2" w:rsidRDefault="00767988">
      <w:pPr>
        <w:pStyle w:val="ListParagraph"/>
        <w:numPr>
          <w:ilvl w:val="0"/>
          <w:numId w:val="1"/>
        </w:numPr>
        <w:tabs>
          <w:tab w:val="left" w:pos="589"/>
        </w:tabs>
        <w:spacing w:before="1"/>
        <w:ind w:right="454"/>
        <w:rPr>
          <w:sz w:val="20"/>
        </w:rPr>
      </w:pPr>
      <w:r>
        <w:rPr>
          <w:sz w:val="20"/>
        </w:rPr>
        <w:t>WHO</w:t>
      </w:r>
      <w:r>
        <w:rPr>
          <w:spacing w:val="-1"/>
          <w:sz w:val="20"/>
        </w:rPr>
        <w:t xml:space="preserve"> </w:t>
      </w:r>
      <w:r>
        <w:rPr>
          <w:sz w:val="20"/>
        </w:rPr>
        <w:t>Uppsala</w:t>
      </w:r>
      <w:r>
        <w:rPr>
          <w:spacing w:val="-1"/>
          <w:sz w:val="20"/>
        </w:rPr>
        <w:t xml:space="preserve"> </w:t>
      </w:r>
      <w:r>
        <w:rPr>
          <w:sz w:val="20"/>
        </w:rPr>
        <w:t>Monitoring</w:t>
      </w:r>
      <w:r>
        <w:rPr>
          <w:spacing w:val="-3"/>
          <w:sz w:val="20"/>
        </w:rPr>
        <w:t xml:space="preserve"> </w:t>
      </w:r>
      <w:r>
        <w:rPr>
          <w:sz w:val="20"/>
        </w:rPr>
        <w:t>Centre.</w:t>
      </w:r>
      <w:r>
        <w:rPr>
          <w:spacing w:val="-8"/>
          <w:sz w:val="20"/>
        </w:rPr>
        <w:t xml:space="preserve"> </w:t>
      </w:r>
      <w:proofErr w:type="spellStart"/>
      <w:r>
        <w:rPr>
          <w:sz w:val="20"/>
        </w:rPr>
        <w:t>VigiBase</w:t>
      </w:r>
      <w:proofErr w:type="spellEnd"/>
      <w:r>
        <w:rPr>
          <w:spacing w:val="-12"/>
          <w:sz w:val="20"/>
        </w:rPr>
        <w:t xml:space="preserve"> </w:t>
      </w:r>
      <w:r>
        <w:rPr>
          <w:sz w:val="20"/>
        </w:rPr>
        <w:t>AI</w:t>
      </w:r>
      <w:r>
        <w:rPr>
          <w:spacing w:val="-1"/>
          <w:sz w:val="20"/>
        </w:rPr>
        <w:t xml:space="preserve"> </w:t>
      </w:r>
      <w:r>
        <w:rPr>
          <w:sz w:val="20"/>
        </w:rPr>
        <w:t>initiative:</w:t>
      </w:r>
      <w:r>
        <w:rPr>
          <w:spacing w:val="-1"/>
          <w:sz w:val="20"/>
        </w:rPr>
        <w:t xml:space="preserve"> </w:t>
      </w:r>
      <w:r>
        <w:rPr>
          <w:sz w:val="20"/>
        </w:rPr>
        <w:t>global</w:t>
      </w:r>
      <w:r>
        <w:rPr>
          <w:spacing w:val="-1"/>
          <w:sz w:val="20"/>
        </w:rPr>
        <w:t xml:space="preserve"> </w:t>
      </w:r>
      <w:proofErr w:type="spellStart"/>
      <w:r>
        <w:rPr>
          <w:sz w:val="20"/>
        </w:rPr>
        <w:t>pharmacovigilance</w:t>
      </w:r>
      <w:proofErr w:type="spellEnd"/>
      <w:r>
        <w:rPr>
          <w:spacing w:val="-3"/>
          <w:sz w:val="20"/>
        </w:rPr>
        <w:t xml:space="preserve"> </w:t>
      </w:r>
      <w:r>
        <w:rPr>
          <w:sz w:val="20"/>
        </w:rPr>
        <w:t>collaboration.</w:t>
      </w:r>
      <w:r>
        <w:rPr>
          <w:spacing w:val="-8"/>
          <w:sz w:val="20"/>
        </w:rPr>
        <w:t xml:space="preserve"> </w:t>
      </w:r>
      <w:r>
        <w:rPr>
          <w:sz w:val="20"/>
        </w:rPr>
        <w:t>WHO Report. 2022.</w:t>
      </w:r>
    </w:p>
    <w:p w:rsidR="004A12F2" w:rsidRDefault="00767988">
      <w:pPr>
        <w:pStyle w:val="ListParagraph"/>
        <w:numPr>
          <w:ilvl w:val="0"/>
          <w:numId w:val="1"/>
        </w:numPr>
        <w:tabs>
          <w:tab w:val="left" w:pos="589"/>
        </w:tabs>
        <w:ind w:hanging="566"/>
        <w:rPr>
          <w:sz w:val="20"/>
        </w:rPr>
      </w:pPr>
      <w:r>
        <w:rPr>
          <w:sz w:val="20"/>
        </w:rPr>
        <w:t>Rumsfeld</w:t>
      </w:r>
      <w:r>
        <w:rPr>
          <w:spacing w:val="56"/>
          <w:sz w:val="20"/>
        </w:rPr>
        <w:t xml:space="preserve"> </w:t>
      </w:r>
      <w:r>
        <w:rPr>
          <w:sz w:val="20"/>
        </w:rPr>
        <w:t>JS,</w:t>
      </w:r>
      <w:r>
        <w:rPr>
          <w:spacing w:val="56"/>
          <w:sz w:val="20"/>
        </w:rPr>
        <w:t xml:space="preserve"> </w:t>
      </w:r>
      <w:proofErr w:type="spellStart"/>
      <w:r>
        <w:rPr>
          <w:sz w:val="20"/>
        </w:rPr>
        <w:t>Joynt</w:t>
      </w:r>
      <w:proofErr w:type="spellEnd"/>
      <w:r>
        <w:rPr>
          <w:spacing w:val="56"/>
          <w:sz w:val="20"/>
        </w:rPr>
        <w:t xml:space="preserve"> </w:t>
      </w:r>
      <w:r>
        <w:rPr>
          <w:sz w:val="20"/>
        </w:rPr>
        <w:t>KE,</w:t>
      </w:r>
      <w:r>
        <w:rPr>
          <w:spacing w:val="56"/>
          <w:sz w:val="20"/>
        </w:rPr>
        <w:t xml:space="preserve"> </w:t>
      </w:r>
      <w:r>
        <w:rPr>
          <w:sz w:val="20"/>
        </w:rPr>
        <w:t>Maddox</w:t>
      </w:r>
      <w:r>
        <w:rPr>
          <w:spacing w:val="49"/>
          <w:sz w:val="20"/>
        </w:rPr>
        <w:t xml:space="preserve"> </w:t>
      </w:r>
      <w:r>
        <w:rPr>
          <w:sz w:val="20"/>
        </w:rPr>
        <w:t>TM.</w:t>
      </w:r>
      <w:r>
        <w:rPr>
          <w:spacing w:val="54"/>
          <w:sz w:val="20"/>
        </w:rPr>
        <w:t xml:space="preserve"> </w:t>
      </w:r>
      <w:r>
        <w:rPr>
          <w:sz w:val="20"/>
        </w:rPr>
        <w:t>Big</w:t>
      </w:r>
      <w:r>
        <w:rPr>
          <w:spacing w:val="56"/>
          <w:sz w:val="20"/>
        </w:rPr>
        <w:t xml:space="preserve"> </w:t>
      </w:r>
      <w:r>
        <w:rPr>
          <w:sz w:val="20"/>
        </w:rPr>
        <w:t>data</w:t>
      </w:r>
      <w:r>
        <w:rPr>
          <w:spacing w:val="56"/>
          <w:sz w:val="20"/>
        </w:rPr>
        <w:t xml:space="preserve"> </w:t>
      </w:r>
      <w:r>
        <w:rPr>
          <w:sz w:val="20"/>
        </w:rPr>
        <w:t>analytics</w:t>
      </w:r>
      <w:r>
        <w:rPr>
          <w:spacing w:val="55"/>
          <w:sz w:val="20"/>
        </w:rPr>
        <w:t xml:space="preserve"> </w:t>
      </w:r>
      <w:r>
        <w:rPr>
          <w:sz w:val="20"/>
        </w:rPr>
        <w:t>and</w:t>
      </w:r>
      <w:r>
        <w:rPr>
          <w:spacing w:val="57"/>
          <w:sz w:val="20"/>
        </w:rPr>
        <w:t xml:space="preserve"> </w:t>
      </w:r>
      <w:r>
        <w:rPr>
          <w:sz w:val="20"/>
        </w:rPr>
        <w:t>wearable</w:t>
      </w:r>
      <w:r>
        <w:rPr>
          <w:spacing w:val="56"/>
          <w:sz w:val="20"/>
        </w:rPr>
        <w:t xml:space="preserve"> </w:t>
      </w:r>
      <w:r>
        <w:rPr>
          <w:sz w:val="20"/>
        </w:rPr>
        <w:t>technology</w:t>
      </w:r>
      <w:r>
        <w:rPr>
          <w:spacing w:val="54"/>
          <w:sz w:val="20"/>
        </w:rPr>
        <w:t xml:space="preserve"> </w:t>
      </w:r>
      <w:r>
        <w:rPr>
          <w:sz w:val="20"/>
        </w:rPr>
        <w:t>in</w:t>
      </w:r>
      <w:r>
        <w:rPr>
          <w:spacing w:val="56"/>
          <w:sz w:val="20"/>
        </w:rPr>
        <w:t xml:space="preserve"> </w:t>
      </w:r>
      <w:r>
        <w:rPr>
          <w:spacing w:val="-2"/>
          <w:sz w:val="20"/>
        </w:rPr>
        <w:t>healthcare.</w:t>
      </w:r>
    </w:p>
    <w:p w:rsidR="004A12F2" w:rsidRDefault="00767988">
      <w:pPr>
        <w:spacing w:before="1" w:line="229" w:lineRule="exact"/>
        <w:ind w:left="589"/>
        <w:rPr>
          <w:sz w:val="20"/>
        </w:rPr>
      </w:pPr>
      <w:proofErr w:type="gramStart"/>
      <w:r>
        <w:rPr>
          <w:i/>
          <w:spacing w:val="-2"/>
          <w:sz w:val="20"/>
        </w:rPr>
        <w:t>Circulation.</w:t>
      </w:r>
      <w:proofErr w:type="gramEnd"/>
      <w:r>
        <w:rPr>
          <w:i/>
          <w:spacing w:val="7"/>
          <w:sz w:val="20"/>
        </w:rPr>
        <w:t xml:space="preserve"> </w:t>
      </w:r>
      <w:r>
        <w:rPr>
          <w:spacing w:val="-2"/>
          <w:sz w:val="20"/>
        </w:rPr>
        <w:t>2016</w:t>
      </w:r>
      <w:proofErr w:type="gramStart"/>
      <w:r>
        <w:rPr>
          <w:spacing w:val="-2"/>
          <w:sz w:val="20"/>
        </w:rPr>
        <w:t>;133</w:t>
      </w:r>
      <w:proofErr w:type="gramEnd"/>
      <w:r>
        <w:rPr>
          <w:spacing w:val="-2"/>
          <w:sz w:val="20"/>
        </w:rPr>
        <w:t>(20):1920–1933.</w:t>
      </w:r>
    </w:p>
    <w:p w:rsidR="004A12F2" w:rsidRDefault="00767988">
      <w:pPr>
        <w:pStyle w:val="ListParagraph"/>
        <w:numPr>
          <w:ilvl w:val="0"/>
          <w:numId w:val="1"/>
        </w:numPr>
        <w:tabs>
          <w:tab w:val="left" w:pos="589"/>
        </w:tabs>
        <w:spacing w:line="229" w:lineRule="exact"/>
        <w:ind w:hanging="566"/>
        <w:rPr>
          <w:i/>
          <w:sz w:val="20"/>
        </w:rPr>
      </w:pPr>
      <w:proofErr w:type="spellStart"/>
      <w:r>
        <w:rPr>
          <w:sz w:val="20"/>
        </w:rPr>
        <w:t>Topol</w:t>
      </w:r>
      <w:proofErr w:type="spellEnd"/>
      <w:r>
        <w:rPr>
          <w:spacing w:val="17"/>
          <w:sz w:val="20"/>
        </w:rPr>
        <w:t xml:space="preserve"> </w:t>
      </w:r>
      <w:r>
        <w:rPr>
          <w:sz w:val="20"/>
        </w:rPr>
        <w:t>EJ.</w:t>
      </w:r>
      <w:r>
        <w:rPr>
          <w:spacing w:val="15"/>
          <w:sz w:val="20"/>
        </w:rPr>
        <w:t xml:space="preserve"> </w:t>
      </w:r>
      <w:r>
        <w:rPr>
          <w:sz w:val="20"/>
        </w:rPr>
        <w:t>High-performance</w:t>
      </w:r>
      <w:r>
        <w:rPr>
          <w:spacing w:val="13"/>
          <w:sz w:val="20"/>
        </w:rPr>
        <w:t xml:space="preserve"> </w:t>
      </w:r>
      <w:r>
        <w:rPr>
          <w:sz w:val="20"/>
        </w:rPr>
        <w:t>medicine:</w:t>
      </w:r>
      <w:r>
        <w:rPr>
          <w:spacing w:val="17"/>
          <w:sz w:val="20"/>
        </w:rPr>
        <w:t xml:space="preserve"> </w:t>
      </w:r>
      <w:r>
        <w:rPr>
          <w:sz w:val="20"/>
        </w:rPr>
        <w:t>the</w:t>
      </w:r>
      <w:r>
        <w:rPr>
          <w:spacing w:val="16"/>
          <w:sz w:val="20"/>
        </w:rPr>
        <w:t xml:space="preserve"> </w:t>
      </w:r>
      <w:r>
        <w:rPr>
          <w:sz w:val="20"/>
        </w:rPr>
        <w:t>convergence</w:t>
      </w:r>
      <w:r>
        <w:rPr>
          <w:spacing w:val="15"/>
          <w:sz w:val="20"/>
        </w:rPr>
        <w:t xml:space="preserve"> </w:t>
      </w:r>
      <w:r>
        <w:rPr>
          <w:sz w:val="20"/>
        </w:rPr>
        <w:t>of</w:t>
      </w:r>
      <w:r>
        <w:rPr>
          <w:spacing w:val="15"/>
          <w:sz w:val="20"/>
        </w:rPr>
        <w:t xml:space="preserve"> </w:t>
      </w:r>
      <w:r>
        <w:rPr>
          <w:sz w:val="20"/>
        </w:rPr>
        <w:t>human</w:t>
      </w:r>
      <w:r>
        <w:rPr>
          <w:spacing w:val="18"/>
          <w:sz w:val="20"/>
        </w:rPr>
        <w:t xml:space="preserve"> </w:t>
      </w:r>
      <w:r>
        <w:rPr>
          <w:sz w:val="20"/>
        </w:rPr>
        <w:t>and</w:t>
      </w:r>
      <w:r>
        <w:rPr>
          <w:spacing w:val="15"/>
          <w:sz w:val="20"/>
        </w:rPr>
        <w:t xml:space="preserve"> </w:t>
      </w:r>
      <w:r>
        <w:rPr>
          <w:sz w:val="20"/>
        </w:rPr>
        <w:t>artificial</w:t>
      </w:r>
      <w:r>
        <w:rPr>
          <w:spacing w:val="17"/>
          <w:sz w:val="20"/>
        </w:rPr>
        <w:t xml:space="preserve"> </w:t>
      </w:r>
      <w:r>
        <w:rPr>
          <w:sz w:val="20"/>
        </w:rPr>
        <w:t>intelligence.</w:t>
      </w:r>
      <w:r>
        <w:rPr>
          <w:spacing w:val="26"/>
          <w:sz w:val="20"/>
        </w:rPr>
        <w:t xml:space="preserve"> </w:t>
      </w:r>
      <w:r>
        <w:rPr>
          <w:i/>
          <w:sz w:val="20"/>
        </w:rPr>
        <w:t>Nat</w:t>
      </w:r>
      <w:r>
        <w:rPr>
          <w:i/>
          <w:spacing w:val="18"/>
          <w:sz w:val="20"/>
        </w:rPr>
        <w:t xml:space="preserve"> </w:t>
      </w:r>
      <w:r>
        <w:rPr>
          <w:i/>
          <w:spacing w:val="-4"/>
          <w:sz w:val="20"/>
        </w:rPr>
        <w:t>Med.</w:t>
      </w:r>
    </w:p>
    <w:p w:rsidR="004A12F2" w:rsidRDefault="00767988">
      <w:pPr>
        <w:pStyle w:val="BodyText"/>
        <w:ind w:left="589"/>
      </w:pPr>
      <w:r>
        <w:rPr>
          <w:spacing w:val="-2"/>
        </w:rPr>
        <w:t>2019</w:t>
      </w:r>
      <w:proofErr w:type="gramStart"/>
      <w:r>
        <w:rPr>
          <w:spacing w:val="-2"/>
        </w:rPr>
        <w:t>;25:44</w:t>
      </w:r>
      <w:proofErr w:type="gramEnd"/>
      <w:r>
        <w:rPr>
          <w:spacing w:val="-2"/>
        </w:rPr>
        <w:t>–56.</w:t>
      </w:r>
    </w:p>
    <w:p w:rsidR="004A12F2" w:rsidRDefault="00767988">
      <w:pPr>
        <w:pStyle w:val="ListParagraph"/>
        <w:numPr>
          <w:ilvl w:val="0"/>
          <w:numId w:val="1"/>
        </w:numPr>
        <w:tabs>
          <w:tab w:val="left" w:pos="589"/>
        </w:tabs>
        <w:spacing w:before="1"/>
        <w:ind w:hanging="566"/>
        <w:rPr>
          <w:i/>
          <w:sz w:val="20"/>
        </w:rPr>
      </w:pPr>
      <w:r>
        <w:rPr>
          <w:sz w:val="20"/>
        </w:rPr>
        <w:t>Patel</w:t>
      </w:r>
      <w:r>
        <w:rPr>
          <w:spacing w:val="55"/>
          <w:sz w:val="20"/>
        </w:rPr>
        <w:t xml:space="preserve"> </w:t>
      </w:r>
      <w:r>
        <w:rPr>
          <w:sz w:val="20"/>
        </w:rPr>
        <w:t>V,</w:t>
      </w:r>
      <w:r>
        <w:rPr>
          <w:spacing w:val="61"/>
          <w:sz w:val="20"/>
        </w:rPr>
        <w:t xml:space="preserve"> </w:t>
      </w:r>
      <w:r>
        <w:rPr>
          <w:sz w:val="20"/>
        </w:rPr>
        <w:t>Chen</w:t>
      </w:r>
      <w:r>
        <w:rPr>
          <w:spacing w:val="61"/>
          <w:sz w:val="20"/>
        </w:rPr>
        <w:t xml:space="preserve"> </w:t>
      </w:r>
      <w:r>
        <w:rPr>
          <w:sz w:val="20"/>
        </w:rPr>
        <w:t>H.</w:t>
      </w:r>
      <w:r>
        <w:rPr>
          <w:spacing w:val="61"/>
          <w:sz w:val="20"/>
        </w:rPr>
        <w:t xml:space="preserve"> </w:t>
      </w:r>
      <w:r>
        <w:rPr>
          <w:sz w:val="20"/>
        </w:rPr>
        <w:t>Future</w:t>
      </w:r>
      <w:r>
        <w:rPr>
          <w:spacing w:val="61"/>
          <w:sz w:val="20"/>
        </w:rPr>
        <w:t xml:space="preserve"> </w:t>
      </w:r>
      <w:r>
        <w:rPr>
          <w:sz w:val="20"/>
        </w:rPr>
        <w:t>perspectives</w:t>
      </w:r>
      <w:r>
        <w:rPr>
          <w:spacing w:val="60"/>
          <w:sz w:val="20"/>
        </w:rPr>
        <w:t xml:space="preserve"> </w:t>
      </w:r>
      <w:r>
        <w:rPr>
          <w:sz w:val="20"/>
        </w:rPr>
        <w:t>in</w:t>
      </w:r>
      <w:r>
        <w:rPr>
          <w:spacing w:val="46"/>
          <w:sz w:val="20"/>
        </w:rPr>
        <w:t xml:space="preserve"> </w:t>
      </w:r>
      <w:r>
        <w:rPr>
          <w:sz w:val="20"/>
        </w:rPr>
        <w:t>AI-driven</w:t>
      </w:r>
      <w:r>
        <w:rPr>
          <w:spacing w:val="61"/>
          <w:sz w:val="20"/>
        </w:rPr>
        <w:t xml:space="preserve"> </w:t>
      </w:r>
      <w:r>
        <w:rPr>
          <w:sz w:val="20"/>
        </w:rPr>
        <w:t>drug</w:t>
      </w:r>
      <w:r>
        <w:rPr>
          <w:spacing w:val="62"/>
          <w:sz w:val="20"/>
        </w:rPr>
        <w:t xml:space="preserve"> </w:t>
      </w:r>
      <w:r>
        <w:rPr>
          <w:sz w:val="20"/>
        </w:rPr>
        <w:t>safety</w:t>
      </w:r>
      <w:r>
        <w:rPr>
          <w:spacing w:val="61"/>
          <w:sz w:val="20"/>
        </w:rPr>
        <w:t xml:space="preserve"> </w:t>
      </w:r>
      <w:r>
        <w:rPr>
          <w:sz w:val="20"/>
        </w:rPr>
        <w:t>monitoring.</w:t>
      </w:r>
      <w:r>
        <w:rPr>
          <w:spacing w:val="63"/>
          <w:sz w:val="20"/>
        </w:rPr>
        <w:t xml:space="preserve"> </w:t>
      </w:r>
      <w:r>
        <w:rPr>
          <w:i/>
          <w:sz w:val="20"/>
        </w:rPr>
        <w:t>J</w:t>
      </w:r>
      <w:r>
        <w:rPr>
          <w:i/>
          <w:spacing w:val="61"/>
          <w:sz w:val="20"/>
        </w:rPr>
        <w:t xml:space="preserve"> </w:t>
      </w:r>
      <w:r>
        <w:rPr>
          <w:i/>
          <w:sz w:val="20"/>
        </w:rPr>
        <w:t>Med</w:t>
      </w:r>
      <w:r>
        <w:rPr>
          <w:i/>
          <w:spacing w:val="60"/>
          <w:sz w:val="20"/>
        </w:rPr>
        <w:t xml:space="preserve"> </w:t>
      </w:r>
      <w:r>
        <w:rPr>
          <w:i/>
          <w:sz w:val="20"/>
        </w:rPr>
        <w:t>Internet</w:t>
      </w:r>
      <w:r>
        <w:rPr>
          <w:i/>
          <w:spacing w:val="60"/>
          <w:sz w:val="20"/>
        </w:rPr>
        <w:t xml:space="preserve"> </w:t>
      </w:r>
      <w:r>
        <w:rPr>
          <w:i/>
          <w:spacing w:val="-4"/>
          <w:sz w:val="20"/>
        </w:rPr>
        <w:t>Res.</w:t>
      </w:r>
    </w:p>
    <w:p w:rsidR="004A12F2" w:rsidRDefault="00767988">
      <w:pPr>
        <w:pStyle w:val="BodyText"/>
        <w:spacing w:before="1"/>
        <w:ind w:left="589"/>
      </w:pPr>
      <w:r>
        <w:rPr>
          <w:spacing w:val="-2"/>
        </w:rPr>
        <w:t>2020</w:t>
      </w:r>
      <w:proofErr w:type="gramStart"/>
      <w:r>
        <w:rPr>
          <w:spacing w:val="-2"/>
        </w:rPr>
        <w:t>;22</w:t>
      </w:r>
      <w:proofErr w:type="gramEnd"/>
      <w:r>
        <w:rPr>
          <w:spacing w:val="-2"/>
        </w:rPr>
        <w:t>(7):e18574.</w:t>
      </w:r>
    </w:p>
    <w:p w:rsidR="004A12F2" w:rsidRDefault="00767988">
      <w:pPr>
        <w:pStyle w:val="ListParagraph"/>
        <w:numPr>
          <w:ilvl w:val="0"/>
          <w:numId w:val="1"/>
        </w:numPr>
        <w:tabs>
          <w:tab w:val="left" w:pos="589"/>
        </w:tabs>
        <w:ind w:right="453"/>
        <w:rPr>
          <w:sz w:val="20"/>
        </w:rPr>
      </w:pPr>
      <w:r>
        <w:rPr>
          <w:sz w:val="20"/>
        </w:rPr>
        <w:t>Bate A,</w:t>
      </w:r>
      <w:r>
        <w:rPr>
          <w:spacing w:val="24"/>
          <w:sz w:val="20"/>
        </w:rPr>
        <w:t xml:space="preserve"> </w:t>
      </w:r>
      <w:r>
        <w:rPr>
          <w:sz w:val="20"/>
        </w:rPr>
        <w:t>Lindquist</w:t>
      </w:r>
      <w:r>
        <w:rPr>
          <w:spacing w:val="23"/>
          <w:sz w:val="20"/>
        </w:rPr>
        <w:t xml:space="preserve"> </w:t>
      </w:r>
      <w:r>
        <w:rPr>
          <w:sz w:val="20"/>
        </w:rPr>
        <w:t>M,</w:t>
      </w:r>
      <w:r>
        <w:rPr>
          <w:spacing w:val="24"/>
          <w:sz w:val="20"/>
        </w:rPr>
        <w:t xml:space="preserve"> </w:t>
      </w:r>
      <w:r>
        <w:rPr>
          <w:sz w:val="20"/>
        </w:rPr>
        <w:t>Edwards</w:t>
      </w:r>
      <w:r>
        <w:rPr>
          <w:spacing w:val="23"/>
          <w:sz w:val="20"/>
        </w:rPr>
        <w:t xml:space="preserve"> </w:t>
      </w:r>
      <w:r>
        <w:rPr>
          <w:sz w:val="20"/>
        </w:rPr>
        <w:t>IR,</w:t>
      </w:r>
      <w:r>
        <w:rPr>
          <w:spacing w:val="24"/>
          <w:sz w:val="20"/>
        </w:rPr>
        <w:t xml:space="preserve"> </w:t>
      </w:r>
      <w:r>
        <w:rPr>
          <w:sz w:val="20"/>
        </w:rPr>
        <w:t>et</w:t>
      </w:r>
      <w:r>
        <w:rPr>
          <w:spacing w:val="23"/>
          <w:sz w:val="20"/>
        </w:rPr>
        <w:t xml:space="preserve"> </w:t>
      </w:r>
      <w:r>
        <w:rPr>
          <w:sz w:val="20"/>
        </w:rPr>
        <w:t>al.</w:t>
      </w:r>
      <w:r>
        <w:rPr>
          <w:spacing w:val="24"/>
          <w:sz w:val="20"/>
        </w:rPr>
        <w:t xml:space="preserve"> </w:t>
      </w:r>
      <w:r>
        <w:rPr>
          <w:sz w:val="20"/>
        </w:rPr>
        <w:t>Data</w:t>
      </w:r>
      <w:r>
        <w:rPr>
          <w:spacing w:val="24"/>
          <w:sz w:val="20"/>
        </w:rPr>
        <w:t xml:space="preserve"> </w:t>
      </w:r>
      <w:r>
        <w:rPr>
          <w:sz w:val="20"/>
        </w:rPr>
        <w:t>quality</w:t>
      </w:r>
      <w:r>
        <w:rPr>
          <w:spacing w:val="24"/>
          <w:sz w:val="20"/>
        </w:rPr>
        <w:t xml:space="preserve"> </w:t>
      </w:r>
      <w:r>
        <w:rPr>
          <w:sz w:val="20"/>
        </w:rPr>
        <w:t xml:space="preserve">in </w:t>
      </w:r>
      <w:proofErr w:type="spellStart"/>
      <w:r>
        <w:rPr>
          <w:sz w:val="20"/>
        </w:rPr>
        <w:t>pharmacovigilance</w:t>
      </w:r>
      <w:proofErr w:type="spellEnd"/>
      <w:r>
        <w:rPr>
          <w:spacing w:val="21"/>
          <w:sz w:val="20"/>
        </w:rPr>
        <w:t xml:space="preserve"> </w:t>
      </w:r>
      <w:r>
        <w:rPr>
          <w:sz w:val="20"/>
        </w:rPr>
        <w:t>databases:</w:t>
      </w:r>
      <w:r>
        <w:rPr>
          <w:spacing w:val="23"/>
          <w:sz w:val="20"/>
        </w:rPr>
        <w:t xml:space="preserve"> </w:t>
      </w:r>
      <w:r>
        <w:rPr>
          <w:sz w:val="20"/>
        </w:rPr>
        <w:t>challenges</w:t>
      </w:r>
      <w:r>
        <w:rPr>
          <w:spacing w:val="23"/>
          <w:sz w:val="20"/>
        </w:rPr>
        <w:t xml:space="preserve"> </w:t>
      </w:r>
      <w:r>
        <w:rPr>
          <w:sz w:val="20"/>
        </w:rPr>
        <w:t xml:space="preserve">and solutions. </w:t>
      </w:r>
      <w:r>
        <w:rPr>
          <w:i/>
          <w:sz w:val="20"/>
        </w:rPr>
        <w:t xml:space="preserve">Drug </w:t>
      </w:r>
      <w:proofErr w:type="spellStart"/>
      <w:r>
        <w:rPr>
          <w:i/>
          <w:sz w:val="20"/>
        </w:rPr>
        <w:t>Saf</w:t>
      </w:r>
      <w:proofErr w:type="spellEnd"/>
      <w:r>
        <w:rPr>
          <w:i/>
          <w:sz w:val="20"/>
        </w:rPr>
        <w:t xml:space="preserve">. </w:t>
      </w:r>
      <w:r>
        <w:rPr>
          <w:sz w:val="20"/>
        </w:rPr>
        <w:t>2002</w:t>
      </w:r>
      <w:proofErr w:type="gramStart"/>
      <w:r>
        <w:rPr>
          <w:sz w:val="20"/>
        </w:rPr>
        <w:t>;25</w:t>
      </w:r>
      <w:proofErr w:type="gramEnd"/>
      <w:r>
        <w:rPr>
          <w:sz w:val="20"/>
        </w:rPr>
        <w:t>(6):395–403.</w:t>
      </w:r>
    </w:p>
    <w:p w:rsidR="004A12F2" w:rsidRDefault="00767988">
      <w:pPr>
        <w:pStyle w:val="ListParagraph"/>
        <w:numPr>
          <w:ilvl w:val="0"/>
          <w:numId w:val="1"/>
        </w:numPr>
        <w:tabs>
          <w:tab w:val="left" w:pos="589"/>
        </w:tabs>
        <w:ind w:right="442"/>
        <w:rPr>
          <w:sz w:val="20"/>
        </w:rPr>
      </w:pPr>
      <w:proofErr w:type="spellStart"/>
      <w:r>
        <w:rPr>
          <w:sz w:val="20"/>
        </w:rPr>
        <w:t>Harpaz</w:t>
      </w:r>
      <w:proofErr w:type="spellEnd"/>
      <w:r>
        <w:rPr>
          <w:spacing w:val="-13"/>
          <w:sz w:val="20"/>
        </w:rPr>
        <w:t xml:space="preserve"> </w:t>
      </w:r>
      <w:r>
        <w:rPr>
          <w:sz w:val="20"/>
        </w:rPr>
        <w:t>R,</w:t>
      </w:r>
      <w:r>
        <w:rPr>
          <w:spacing w:val="-12"/>
          <w:sz w:val="20"/>
        </w:rPr>
        <w:t xml:space="preserve"> </w:t>
      </w:r>
      <w:proofErr w:type="spellStart"/>
      <w:r>
        <w:rPr>
          <w:sz w:val="20"/>
        </w:rPr>
        <w:t>DuMouchel</w:t>
      </w:r>
      <w:proofErr w:type="spellEnd"/>
      <w:r>
        <w:rPr>
          <w:spacing w:val="-13"/>
          <w:sz w:val="20"/>
        </w:rPr>
        <w:t xml:space="preserve"> </w:t>
      </w:r>
      <w:r>
        <w:rPr>
          <w:sz w:val="20"/>
        </w:rPr>
        <w:t>W,</w:t>
      </w:r>
      <w:r>
        <w:rPr>
          <w:spacing w:val="-12"/>
          <w:sz w:val="20"/>
        </w:rPr>
        <w:t xml:space="preserve"> </w:t>
      </w:r>
      <w:proofErr w:type="spellStart"/>
      <w:r>
        <w:rPr>
          <w:sz w:val="20"/>
        </w:rPr>
        <w:t>LePendu</w:t>
      </w:r>
      <w:proofErr w:type="spellEnd"/>
      <w:r>
        <w:rPr>
          <w:spacing w:val="-13"/>
          <w:sz w:val="20"/>
        </w:rPr>
        <w:t xml:space="preserve"> </w:t>
      </w:r>
      <w:r>
        <w:rPr>
          <w:sz w:val="20"/>
        </w:rPr>
        <w:t>P,</w:t>
      </w:r>
      <w:r>
        <w:rPr>
          <w:spacing w:val="-12"/>
          <w:sz w:val="20"/>
        </w:rPr>
        <w:t xml:space="preserve"> </w:t>
      </w:r>
      <w:r>
        <w:rPr>
          <w:sz w:val="20"/>
        </w:rPr>
        <w:t>et</w:t>
      </w:r>
      <w:r>
        <w:rPr>
          <w:spacing w:val="-13"/>
          <w:sz w:val="20"/>
        </w:rPr>
        <w:t xml:space="preserve"> </w:t>
      </w:r>
      <w:r>
        <w:rPr>
          <w:sz w:val="20"/>
        </w:rPr>
        <w:t>al.</w:t>
      </w:r>
      <w:r>
        <w:rPr>
          <w:spacing w:val="-12"/>
          <w:sz w:val="20"/>
        </w:rPr>
        <w:t xml:space="preserve"> </w:t>
      </w:r>
      <w:r>
        <w:rPr>
          <w:sz w:val="20"/>
        </w:rPr>
        <w:t>Performance</w:t>
      </w:r>
      <w:r>
        <w:rPr>
          <w:spacing w:val="-13"/>
          <w:sz w:val="20"/>
        </w:rPr>
        <w:t xml:space="preserve"> </w:t>
      </w:r>
      <w:r>
        <w:rPr>
          <w:sz w:val="20"/>
        </w:rPr>
        <w:t>of</w:t>
      </w:r>
      <w:r>
        <w:rPr>
          <w:spacing w:val="-12"/>
          <w:sz w:val="20"/>
        </w:rPr>
        <w:t xml:space="preserve"> </w:t>
      </w:r>
      <w:proofErr w:type="spellStart"/>
      <w:r>
        <w:rPr>
          <w:sz w:val="20"/>
        </w:rPr>
        <w:t>pharmacovigilance</w:t>
      </w:r>
      <w:proofErr w:type="spellEnd"/>
      <w:r>
        <w:rPr>
          <w:spacing w:val="-13"/>
          <w:sz w:val="20"/>
        </w:rPr>
        <w:t xml:space="preserve"> </w:t>
      </w:r>
      <w:r>
        <w:rPr>
          <w:sz w:val="20"/>
        </w:rPr>
        <w:t>signal</w:t>
      </w:r>
      <w:r>
        <w:rPr>
          <w:spacing w:val="-12"/>
          <w:sz w:val="20"/>
        </w:rPr>
        <w:t xml:space="preserve"> </w:t>
      </w:r>
      <w:r>
        <w:rPr>
          <w:sz w:val="20"/>
        </w:rPr>
        <w:t>detection</w:t>
      </w:r>
      <w:r>
        <w:rPr>
          <w:spacing w:val="-12"/>
          <w:sz w:val="20"/>
        </w:rPr>
        <w:t xml:space="preserve"> </w:t>
      </w:r>
      <w:r>
        <w:rPr>
          <w:sz w:val="20"/>
        </w:rPr>
        <w:t xml:space="preserve">algorithms for adverse drug reactions. </w:t>
      </w:r>
      <w:proofErr w:type="spellStart"/>
      <w:r>
        <w:rPr>
          <w:i/>
          <w:sz w:val="20"/>
        </w:rPr>
        <w:t>Clin</w:t>
      </w:r>
      <w:proofErr w:type="spellEnd"/>
      <w:r>
        <w:rPr>
          <w:i/>
          <w:sz w:val="20"/>
        </w:rPr>
        <w:t xml:space="preserve"> </w:t>
      </w:r>
      <w:proofErr w:type="spellStart"/>
      <w:r>
        <w:rPr>
          <w:i/>
          <w:sz w:val="20"/>
        </w:rPr>
        <w:t>Pharmacol</w:t>
      </w:r>
      <w:proofErr w:type="spellEnd"/>
      <w:r>
        <w:rPr>
          <w:i/>
          <w:sz w:val="20"/>
        </w:rPr>
        <w:t xml:space="preserve"> </w:t>
      </w:r>
      <w:proofErr w:type="spellStart"/>
      <w:r>
        <w:rPr>
          <w:i/>
          <w:sz w:val="20"/>
        </w:rPr>
        <w:t>Ther</w:t>
      </w:r>
      <w:proofErr w:type="spellEnd"/>
      <w:r>
        <w:rPr>
          <w:i/>
          <w:sz w:val="20"/>
        </w:rPr>
        <w:t xml:space="preserve">. </w:t>
      </w:r>
      <w:r>
        <w:rPr>
          <w:sz w:val="20"/>
        </w:rPr>
        <w:t>2013</w:t>
      </w:r>
      <w:proofErr w:type="gramStart"/>
      <w:r>
        <w:rPr>
          <w:sz w:val="20"/>
        </w:rPr>
        <w:t>;93</w:t>
      </w:r>
      <w:proofErr w:type="gramEnd"/>
      <w:r>
        <w:rPr>
          <w:sz w:val="20"/>
        </w:rPr>
        <w:t>(6):539–546.</w:t>
      </w:r>
    </w:p>
    <w:p w:rsidR="004A12F2" w:rsidRDefault="00767988">
      <w:pPr>
        <w:pStyle w:val="ListParagraph"/>
        <w:numPr>
          <w:ilvl w:val="0"/>
          <w:numId w:val="1"/>
        </w:numPr>
        <w:tabs>
          <w:tab w:val="left" w:pos="589"/>
        </w:tabs>
        <w:ind w:right="443"/>
        <w:rPr>
          <w:sz w:val="20"/>
        </w:rPr>
      </w:pPr>
      <w:r>
        <w:rPr>
          <w:sz w:val="20"/>
        </w:rPr>
        <w:t>Zhang</w:t>
      </w:r>
      <w:r>
        <w:rPr>
          <w:spacing w:val="-13"/>
          <w:sz w:val="20"/>
        </w:rPr>
        <w:t xml:space="preserve"> </w:t>
      </w:r>
      <w:r>
        <w:rPr>
          <w:sz w:val="20"/>
        </w:rPr>
        <w:t>L,</w:t>
      </w:r>
      <w:r>
        <w:rPr>
          <w:spacing w:val="-12"/>
          <w:sz w:val="20"/>
        </w:rPr>
        <w:t xml:space="preserve"> </w:t>
      </w:r>
      <w:r>
        <w:rPr>
          <w:sz w:val="20"/>
        </w:rPr>
        <w:t>Zhao</w:t>
      </w:r>
      <w:r>
        <w:rPr>
          <w:spacing w:val="-13"/>
          <w:sz w:val="20"/>
        </w:rPr>
        <w:t xml:space="preserve"> </w:t>
      </w:r>
      <w:r>
        <w:rPr>
          <w:sz w:val="20"/>
        </w:rPr>
        <w:t>Y,</w:t>
      </w:r>
      <w:r>
        <w:rPr>
          <w:spacing w:val="-10"/>
          <w:sz w:val="20"/>
        </w:rPr>
        <w:t xml:space="preserve"> </w:t>
      </w:r>
      <w:r>
        <w:rPr>
          <w:sz w:val="20"/>
        </w:rPr>
        <w:t>Lu</w:t>
      </w:r>
      <w:r>
        <w:rPr>
          <w:spacing w:val="-10"/>
          <w:sz w:val="20"/>
        </w:rPr>
        <w:t xml:space="preserve"> </w:t>
      </w:r>
      <w:r>
        <w:rPr>
          <w:sz w:val="20"/>
        </w:rPr>
        <w:t>X.</w:t>
      </w:r>
      <w:r>
        <w:rPr>
          <w:spacing w:val="-10"/>
          <w:sz w:val="20"/>
        </w:rPr>
        <w:t xml:space="preserve"> </w:t>
      </w:r>
      <w:r>
        <w:rPr>
          <w:sz w:val="20"/>
        </w:rPr>
        <w:t>Machine</w:t>
      </w:r>
      <w:r>
        <w:rPr>
          <w:spacing w:val="-10"/>
          <w:sz w:val="20"/>
        </w:rPr>
        <w:t xml:space="preserve"> </w:t>
      </w:r>
      <w:r>
        <w:rPr>
          <w:sz w:val="20"/>
        </w:rPr>
        <w:t>learning</w:t>
      </w:r>
      <w:r>
        <w:rPr>
          <w:spacing w:val="-10"/>
          <w:sz w:val="20"/>
        </w:rPr>
        <w:t xml:space="preserve"> </w:t>
      </w:r>
      <w:r>
        <w:rPr>
          <w:sz w:val="20"/>
        </w:rPr>
        <w:t>methods</w:t>
      </w:r>
      <w:r>
        <w:rPr>
          <w:spacing w:val="-11"/>
          <w:sz w:val="20"/>
        </w:rPr>
        <w:t xml:space="preserve"> </w:t>
      </w:r>
      <w:r>
        <w:rPr>
          <w:sz w:val="20"/>
        </w:rPr>
        <w:t>for</w:t>
      </w:r>
      <w:r>
        <w:rPr>
          <w:spacing w:val="-16"/>
          <w:sz w:val="20"/>
        </w:rPr>
        <w:t xml:space="preserve"> </w:t>
      </w:r>
      <w:r>
        <w:rPr>
          <w:sz w:val="20"/>
        </w:rPr>
        <w:t>ADR</w:t>
      </w:r>
      <w:r>
        <w:rPr>
          <w:spacing w:val="-10"/>
          <w:sz w:val="20"/>
        </w:rPr>
        <w:t xml:space="preserve"> </w:t>
      </w:r>
      <w:r>
        <w:rPr>
          <w:sz w:val="20"/>
        </w:rPr>
        <w:t>prediction:</w:t>
      </w:r>
      <w:r>
        <w:rPr>
          <w:spacing w:val="-10"/>
          <w:sz w:val="20"/>
        </w:rPr>
        <w:t xml:space="preserve"> </w:t>
      </w:r>
      <w:r>
        <w:rPr>
          <w:sz w:val="20"/>
        </w:rPr>
        <w:t>applications</w:t>
      </w:r>
      <w:r>
        <w:rPr>
          <w:spacing w:val="-11"/>
          <w:sz w:val="20"/>
        </w:rPr>
        <w:t xml:space="preserve"> </w:t>
      </w:r>
      <w:r>
        <w:rPr>
          <w:sz w:val="20"/>
        </w:rPr>
        <w:t>and</w:t>
      </w:r>
      <w:r>
        <w:rPr>
          <w:spacing w:val="-10"/>
          <w:sz w:val="20"/>
        </w:rPr>
        <w:t xml:space="preserve"> </w:t>
      </w:r>
      <w:r>
        <w:rPr>
          <w:sz w:val="20"/>
        </w:rPr>
        <w:t>challenges.</w:t>
      </w:r>
      <w:r>
        <w:rPr>
          <w:spacing w:val="-2"/>
          <w:sz w:val="20"/>
        </w:rPr>
        <w:t xml:space="preserve"> </w:t>
      </w:r>
      <w:r>
        <w:rPr>
          <w:i/>
          <w:sz w:val="20"/>
        </w:rPr>
        <w:t xml:space="preserve">Drug </w:t>
      </w:r>
      <w:proofErr w:type="spellStart"/>
      <w:r>
        <w:rPr>
          <w:i/>
          <w:sz w:val="20"/>
        </w:rPr>
        <w:t>Saf</w:t>
      </w:r>
      <w:proofErr w:type="spellEnd"/>
      <w:r>
        <w:rPr>
          <w:i/>
          <w:sz w:val="20"/>
        </w:rPr>
        <w:t xml:space="preserve">. </w:t>
      </w:r>
      <w:r>
        <w:rPr>
          <w:sz w:val="20"/>
        </w:rPr>
        <w:t>2019</w:t>
      </w:r>
      <w:proofErr w:type="gramStart"/>
      <w:r>
        <w:rPr>
          <w:sz w:val="20"/>
        </w:rPr>
        <w:t>;42</w:t>
      </w:r>
      <w:proofErr w:type="gramEnd"/>
      <w:r>
        <w:rPr>
          <w:sz w:val="20"/>
        </w:rPr>
        <w:t>(9):1051–1065.</w:t>
      </w:r>
    </w:p>
    <w:p w:rsidR="004A12F2" w:rsidRDefault="00767988">
      <w:pPr>
        <w:pStyle w:val="ListParagraph"/>
        <w:numPr>
          <w:ilvl w:val="0"/>
          <w:numId w:val="1"/>
        </w:numPr>
        <w:tabs>
          <w:tab w:val="left" w:pos="589"/>
        </w:tabs>
        <w:ind w:right="448"/>
        <w:rPr>
          <w:sz w:val="20"/>
        </w:rPr>
      </w:pPr>
      <w:r>
        <w:rPr>
          <w:sz w:val="20"/>
        </w:rPr>
        <w:t>Zhou</w:t>
      </w:r>
      <w:r>
        <w:rPr>
          <w:spacing w:val="-8"/>
          <w:sz w:val="20"/>
        </w:rPr>
        <w:t xml:space="preserve"> </w:t>
      </w:r>
      <w:r>
        <w:rPr>
          <w:sz w:val="20"/>
        </w:rPr>
        <w:t>X,</w:t>
      </w:r>
      <w:r>
        <w:rPr>
          <w:spacing w:val="-13"/>
          <w:sz w:val="20"/>
        </w:rPr>
        <w:t xml:space="preserve"> </w:t>
      </w:r>
      <w:r>
        <w:rPr>
          <w:sz w:val="20"/>
        </w:rPr>
        <w:t>Wang</w:t>
      </w:r>
      <w:r>
        <w:rPr>
          <w:spacing w:val="-7"/>
          <w:sz w:val="20"/>
        </w:rPr>
        <w:t xml:space="preserve"> </w:t>
      </w:r>
      <w:r>
        <w:rPr>
          <w:sz w:val="20"/>
        </w:rPr>
        <w:t>J,</w:t>
      </w:r>
      <w:r>
        <w:rPr>
          <w:spacing w:val="-8"/>
          <w:sz w:val="20"/>
        </w:rPr>
        <w:t xml:space="preserve"> </w:t>
      </w:r>
      <w:r>
        <w:rPr>
          <w:sz w:val="20"/>
        </w:rPr>
        <w:t>Zhang</w:t>
      </w:r>
      <w:r>
        <w:rPr>
          <w:spacing w:val="-10"/>
          <w:sz w:val="20"/>
        </w:rPr>
        <w:t xml:space="preserve"> </w:t>
      </w:r>
      <w:r>
        <w:rPr>
          <w:sz w:val="20"/>
        </w:rPr>
        <w:t>H,</w:t>
      </w:r>
      <w:r>
        <w:rPr>
          <w:spacing w:val="-8"/>
          <w:sz w:val="20"/>
        </w:rPr>
        <w:t xml:space="preserve"> </w:t>
      </w:r>
      <w:r>
        <w:rPr>
          <w:sz w:val="20"/>
        </w:rPr>
        <w:t>et</w:t>
      </w:r>
      <w:r>
        <w:rPr>
          <w:spacing w:val="-11"/>
          <w:sz w:val="20"/>
        </w:rPr>
        <w:t xml:space="preserve"> </w:t>
      </w:r>
      <w:r>
        <w:rPr>
          <w:sz w:val="20"/>
        </w:rPr>
        <w:t>al.</w:t>
      </w:r>
      <w:r>
        <w:rPr>
          <w:spacing w:val="-8"/>
          <w:sz w:val="20"/>
        </w:rPr>
        <w:t xml:space="preserve"> </w:t>
      </w:r>
      <w:r>
        <w:rPr>
          <w:sz w:val="20"/>
        </w:rPr>
        <w:t>Deep</w:t>
      </w:r>
      <w:r>
        <w:rPr>
          <w:spacing w:val="-8"/>
          <w:sz w:val="20"/>
        </w:rPr>
        <w:t xml:space="preserve"> </w:t>
      </w:r>
      <w:r>
        <w:rPr>
          <w:sz w:val="20"/>
        </w:rPr>
        <w:t>learning</w:t>
      </w:r>
      <w:r>
        <w:rPr>
          <w:spacing w:val="-10"/>
          <w:sz w:val="20"/>
        </w:rPr>
        <w:t xml:space="preserve"> </w:t>
      </w:r>
      <w:r>
        <w:rPr>
          <w:sz w:val="20"/>
        </w:rPr>
        <w:t>for</w:t>
      </w:r>
      <w:r>
        <w:rPr>
          <w:spacing w:val="-10"/>
          <w:sz w:val="20"/>
        </w:rPr>
        <w:t xml:space="preserve"> </w:t>
      </w:r>
      <w:r>
        <w:rPr>
          <w:sz w:val="20"/>
        </w:rPr>
        <w:t>adverse</w:t>
      </w:r>
      <w:r>
        <w:rPr>
          <w:spacing w:val="-11"/>
          <w:sz w:val="20"/>
        </w:rPr>
        <w:t xml:space="preserve"> </w:t>
      </w:r>
      <w:r>
        <w:rPr>
          <w:sz w:val="20"/>
        </w:rPr>
        <w:t>drug</w:t>
      </w:r>
      <w:r>
        <w:rPr>
          <w:spacing w:val="-8"/>
          <w:sz w:val="20"/>
        </w:rPr>
        <w:t xml:space="preserve"> </w:t>
      </w:r>
      <w:r>
        <w:rPr>
          <w:sz w:val="20"/>
        </w:rPr>
        <w:t>reaction</w:t>
      </w:r>
      <w:r>
        <w:rPr>
          <w:spacing w:val="-8"/>
          <w:sz w:val="20"/>
        </w:rPr>
        <w:t xml:space="preserve"> </w:t>
      </w:r>
      <w:r>
        <w:rPr>
          <w:sz w:val="20"/>
        </w:rPr>
        <w:t>prediction</w:t>
      </w:r>
      <w:r>
        <w:rPr>
          <w:spacing w:val="-10"/>
          <w:sz w:val="20"/>
        </w:rPr>
        <w:t xml:space="preserve"> </w:t>
      </w:r>
      <w:r>
        <w:rPr>
          <w:sz w:val="20"/>
        </w:rPr>
        <w:t>using</w:t>
      </w:r>
      <w:r>
        <w:rPr>
          <w:spacing w:val="-8"/>
          <w:sz w:val="20"/>
        </w:rPr>
        <w:t xml:space="preserve"> </w:t>
      </w:r>
      <w:r>
        <w:rPr>
          <w:sz w:val="20"/>
        </w:rPr>
        <w:t>electronic</w:t>
      </w:r>
      <w:r>
        <w:rPr>
          <w:spacing w:val="-9"/>
          <w:sz w:val="20"/>
        </w:rPr>
        <w:t xml:space="preserve"> </w:t>
      </w:r>
      <w:r>
        <w:rPr>
          <w:sz w:val="20"/>
        </w:rPr>
        <w:t xml:space="preserve">health records. </w:t>
      </w:r>
      <w:r>
        <w:rPr>
          <w:i/>
          <w:sz w:val="20"/>
        </w:rPr>
        <w:t xml:space="preserve">Front </w:t>
      </w:r>
      <w:proofErr w:type="spellStart"/>
      <w:r>
        <w:rPr>
          <w:i/>
          <w:sz w:val="20"/>
        </w:rPr>
        <w:t>Pharmacol</w:t>
      </w:r>
      <w:proofErr w:type="spellEnd"/>
      <w:r>
        <w:rPr>
          <w:i/>
          <w:sz w:val="20"/>
        </w:rPr>
        <w:t xml:space="preserve">. </w:t>
      </w:r>
      <w:r>
        <w:rPr>
          <w:sz w:val="20"/>
        </w:rPr>
        <w:t>2021</w:t>
      </w:r>
      <w:proofErr w:type="gramStart"/>
      <w:r>
        <w:rPr>
          <w:sz w:val="20"/>
        </w:rPr>
        <w:t>;12:667579</w:t>
      </w:r>
      <w:proofErr w:type="gramEnd"/>
      <w:r>
        <w:rPr>
          <w:sz w:val="20"/>
        </w:rPr>
        <w:t>.</w:t>
      </w:r>
    </w:p>
    <w:p w:rsidR="004A12F2" w:rsidRDefault="00767988">
      <w:pPr>
        <w:pStyle w:val="ListParagraph"/>
        <w:numPr>
          <w:ilvl w:val="0"/>
          <w:numId w:val="1"/>
        </w:numPr>
        <w:tabs>
          <w:tab w:val="left" w:pos="589"/>
        </w:tabs>
        <w:ind w:right="448"/>
        <w:rPr>
          <w:sz w:val="20"/>
        </w:rPr>
      </w:pPr>
      <w:proofErr w:type="spellStart"/>
      <w:r>
        <w:rPr>
          <w:sz w:val="20"/>
        </w:rPr>
        <w:t>Vilar</w:t>
      </w:r>
      <w:proofErr w:type="spellEnd"/>
      <w:r>
        <w:rPr>
          <w:spacing w:val="-6"/>
          <w:sz w:val="20"/>
        </w:rPr>
        <w:t xml:space="preserve"> </w:t>
      </w:r>
      <w:r>
        <w:rPr>
          <w:sz w:val="20"/>
        </w:rPr>
        <w:t>S,</w:t>
      </w:r>
      <w:r>
        <w:rPr>
          <w:spacing w:val="-6"/>
          <w:sz w:val="20"/>
        </w:rPr>
        <w:t xml:space="preserve"> </w:t>
      </w:r>
      <w:proofErr w:type="spellStart"/>
      <w:r>
        <w:rPr>
          <w:sz w:val="20"/>
        </w:rPr>
        <w:t>Harpaz</w:t>
      </w:r>
      <w:proofErr w:type="spellEnd"/>
      <w:r>
        <w:rPr>
          <w:spacing w:val="-8"/>
          <w:sz w:val="20"/>
        </w:rPr>
        <w:t xml:space="preserve"> </w:t>
      </w:r>
      <w:r>
        <w:rPr>
          <w:sz w:val="20"/>
        </w:rPr>
        <w:t>R,</w:t>
      </w:r>
      <w:r>
        <w:rPr>
          <w:spacing w:val="-6"/>
          <w:sz w:val="20"/>
        </w:rPr>
        <w:t xml:space="preserve"> </w:t>
      </w:r>
      <w:proofErr w:type="spellStart"/>
      <w:r>
        <w:rPr>
          <w:sz w:val="20"/>
        </w:rPr>
        <w:t>Uriarte</w:t>
      </w:r>
      <w:proofErr w:type="spellEnd"/>
      <w:r>
        <w:rPr>
          <w:spacing w:val="-7"/>
          <w:sz w:val="20"/>
        </w:rPr>
        <w:t xml:space="preserve"> </w:t>
      </w:r>
      <w:r>
        <w:rPr>
          <w:sz w:val="20"/>
        </w:rPr>
        <w:t>E,</w:t>
      </w:r>
      <w:r>
        <w:rPr>
          <w:spacing w:val="-8"/>
          <w:sz w:val="20"/>
        </w:rPr>
        <w:t xml:space="preserve"> </w:t>
      </w:r>
      <w:r>
        <w:rPr>
          <w:sz w:val="20"/>
        </w:rPr>
        <w:t>et</w:t>
      </w:r>
      <w:r>
        <w:rPr>
          <w:spacing w:val="-7"/>
          <w:sz w:val="20"/>
        </w:rPr>
        <w:t xml:space="preserve"> </w:t>
      </w:r>
      <w:r>
        <w:rPr>
          <w:sz w:val="20"/>
        </w:rPr>
        <w:t>al.</w:t>
      </w:r>
      <w:r>
        <w:rPr>
          <w:spacing w:val="-6"/>
          <w:sz w:val="20"/>
        </w:rPr>
        <w:t xml:space="preserve"> </w:t>
      </w:r>
      <w:r>
        <w:rPr>
          <w:sz w:val="20"/>
        </w:rPr>
        <w:t>Predicting</w:t>
      </w:r>
      <w:r>
        <w:rPr>
          <w:spacing w:val="-8"/>
          <w:sz w:val="20"/>
        </w:rPr>
        <w:t xml:space="preserve"> </w:t>
      </w:r>
      <w:r>
        <w:rPr>
          <w:sz w:val="20"/>
        </w:rPr>
        <w:t>drug-drug</w:t>
      </w:r>
      <w:r>
        <w:rPr>
          <w:spacing w:val="-8"/>
          <w:sz w:val="20"/>
        </w:rPr>
        <w:t xml:space="preserve"> </w:t>
      </w:r>
      <w:r>
        <w:rPr>
          <w:sz w:val="20"/>
        </w:rPr>
        <w:t>interactions</w:t>
      </w:r>
      <w:r>
        <w:rPr>
          <w:spacing w:val="-7"/>
          <w:sz w:val="20"/>
        </w:rPr>
        <w:t xml:space="preserve"> </w:t>
      </w:r>
      <w:r>
        <w:rPr>
          <w:sz w:val="20"/>
        </w:rPr>
        <w:t>and</w:t>
      </w:r>
      <w:r>
        <w:rPr>
          <w:spacing w:val="-8"/>
          <w:sz w:val="20"/>
        </w:rPr>
        <w:t xml:space="preserve"> </w:t>
      </w:r>
      <w:r>
        <w:rPr>
          <w:sz w:val="20"/>
        </w:rPr>
        <w:t>associated</w:t>
      </w:r>
      <w:r>
        <w:rPr>
          <w:spacing w:val="-5"/>
          <w:sz w:val="20"/>
        </w:rPr>
        <w:t xml:space="preserve"> </w:t>
      </w:r>
      <w:r>
        <w:rPr>
          <w:sz w:val="20"/>
        </w:rPr>
        <w:t>adverse</w:t>
      </w:r>
      <w:r>
        <w:rPr>
          <w:spacing w:val="-8"/>
          <w:sz w:val="20"/>
        </w:rPr>
        <w:t xml:space="preserve"> </w:t>
      </w:r>
      <w:r>
        <w:rPr>
          <w:sz w:val="20"/>
        </w:rPr>
        <w:t>drug</w:t>
      </w:r>
      <w:r>
        <w:rPr>
          <w:spacing w:val="-8"/>
          <w:sz w:val="20"/>
        </w:rPr>
        <w:t xml:space="preserve"> </w:t>
      </w:r>
      <w:r>
        <w:rPr>
          <w:sz w:val="20"/>
        </w:rPr>
        <w:t xml:space="preserve">reactions using machine learning models. </w:t>
      </w:r>
      <w:r>
        <w:rPr>
          <w:i/>
          <w:sz w:val="20"/>
        </w:rPr>
        <w:t xml:space="preserve">J </w:t>
      </w:r>
      <w:proofErr w:type="spellStart"/>
      <w:r>
        <w:rPr>
          <w:i/>
          <w:sz w:val="20"/>
        </w:rPr>
        <w:t>Chem</w:t>
      </w:r>
      <w:proofErr w:type="spellEnd"/>
      <w:r>
        <w:rPr>
          <w:i/>
          <w:sz w:val="20"/>
        </w:rPr>
        <w:t xml:space="preserve"> </w:t>
      </w:r>
      <w:proofErr w:type="spellStart"/>
      <w:proofErr w:type="gramStart"/>
      <w:r>
        <w:rPr>
          <w:i/>
          <w:sz w:val="20"/>
        </w:rPr>
        <w:t>Inf</w:t>
      </w:r>
      <w:proofErr w:type="spellEnd"/>
      <w:proofErr w:type="gramEnd"/>
      <w:r>
        <w:rPr>
          <w:i/>
          <w:sz w:val="20"/>
        </w:rPr>
        <w:t xml:space="preserve"> Model. </w:t>
      </w:r>
      <w:r>
        <w:rPr>
          <w:sz w:val="20"/>
        </w:rPr>
        <w:t>2018</w:t>
      </w:r>
      <w:proofErr w:type="gramStart"/>
      <w:r>
        <w:rPr>
          <w:sz w:val="20"/>
        </w:rPr>
        <w:t>;58</w:t>
      </w:r>
      <w:proofErr w:type="gramEnd"/>
      <w:r>
        <w:rPr>
          <w:sz w:val="20"/>
        </w:rPr>
        <w:t>(6):1177–1191.</w:t>
      </w:r>
    </w:p>
    <w:p w:rsidR="004A12F2" w:rsidRDefault="00767988">
      <w:pPr>
        <w:pStyle w:val="ListParagraph"/>
        <w:numPr>
          <w:ilvl w:val="0"/>
          <w:numId w:val="1"/>
        </w:numPr>
        <w:tabs>
          <w:tab w:val="left" w:pos="589"/>
        </w:tabs>
        <w:ind w:hanging="566"/>
        <w:rPr>
          <w:i/>
          <w:sz w:val="20"/>
        </w:rPr>
      </w:pPr>
      <w:proofErr w:type="spellStart"/>
      <w:r>
        <w:rPr>
          <w:sz w:val="20"/>
        </w:rPr>
        <w:t>Topol</w:t>
      </w:r>
      <w:proofErr w:type="spellEnd"/>
      <w:r>
        <w:rPr>
          <w:spacing w:val="17"/>
          <w:sz w:val="20"/>
        </w:rPr>
        <w:t xml:space="preserve"> </w:t>
      </w:r>
      <w:r>
        <w:rPr>
          <w:sz w:val="20"/>
        </w:rPr>
        <w:t>EJ.</w:t>
      </w:r>
      <w:r>
        <w:rPr>
          <w:spacing w:val="15"/>
          <w:sz w:val="20"/>
        </w:rPr>
        <w:t xml:space="preserve"> </w:t>
      </w:r>
      <w:r>
        <w:rPr>
          <w:sz w:val="20"/>
        </w:rPr>
        <w:t>High-performance</w:t>
      </w:r>
      <w:r>
        <w:rPr>
          <w:spacing w:val="13"/>
          <w:sz w:val="20"/>
        </w:rPr>
        <w:t xml:space="preserve"> </w:t>
      </w:r>
      <w:r>
        <w:rPr>
          <w:sz w:val="20"/>
        </w:rPr>
        <w:t>medicine:</w:t>
      </w:r>
      <w:r>
        <w:rPr>
          <w:spacing w:val="17"/>
          <w:sz w:val="20"/>
        </w:rPr>
        <w:t xml:space="preserve"> </w:t>
      </w:r>
      <w:r>
        <w:rPr>
          <w:sz w:val="20"/>
        </w:rPr>
        <w:t>the</w:t>
      </w:r>
      <w:r>
        <w:rPr>
          <w:spacing w:val="16"/>
          <w:sz w:val="20"/>
        </w:rPr>
        <w:t xml:space="preserve"> </w:t>
      </w:r>
      <w:r>
        <w:rPr>
          <w:sz w:val="20"/>
        </w:rPr>
        <w:t>convergence</w:t>
      </w:r>
      <w:r>
        <w:rPr>
          <w:spacing w:val="15"/>
          <w:sz w:val="20"/>
        </w:rPr>
        <w:t xml:space="preserve"> </w:t>
      </w:r>
      <w:r>
        <w:rPr>
          <w:sz w:val="20"/>
        </w:rPr>
        <w:t>of</w:t>
      </w:r>
      <w:r>
        <w:rPr>
          <w:spacing w:val="15"/>
          <w:sz w:val="20"/>
        </w:rPr>
        <w:t xml:space="preserve"> </w:t>
      </w:r>
      <w:r>
        <w:rPr>
          <w:sz w:val="20"/>
        </w:rPr>
        <w:t>human</w:t>
      </w:r>
      <w:r>
        <w:rPr>
          <w:spacing w:val="18"/>
          <w:sz w:val="20"/>
        </w:rPr>
        <w:t xml:space="preserve"> </w:t>
      </w:r>
      <w:r>
        <w:rPr>
          <w:sz w:val="20"/>
        </w:rPr>
        <w:t>and</w:t>
      </w:r>
      <w:r>
        <w:rPr>
          <w:spacing w:val="15"/>
          <w:sz w:val="20"/>
        </w:rPr>
        <w:t xml:space="preserve"> </w:t>
      </w:r>
      <w:r>
        <w:rPr>
          <w:sz w:val="20"/>
        </w:rPr>
        <w:t>artificial</w:t>
      </w:r>
      <w:r>
        <w:rPr>
          <w:spacing w:val="17"/>
          <w:sz w:val="20"/>
        </w:rPr>
        <w:t xml:space="preserve"> </w:t>
      </w:r>
      <w:r>
        <w:rPr>
          <w:sz w:val="20"/>
        </w:rPr>
        <w:t>intelligence.</w:t>
      </w:r>
      <w:r>
        <w:rPr>
          <w:spacing w:val="26"/>
          <w:sz w:val="20"/>
        </w:rPr>
        <w:t xml:space="preserve"> </w:t>
      </w:r>
      <w:r>
        <w:rPr>
          <w:i/>
          <w:sz w:val="20"/>
        </w:rPr>
        <w:t>Nat</w:t>
      </w:r>
      <w:r>
        <w:rPr>
          <w:i/>
          <w:spacing w:val="18"/>
          <w:sz w:val="20"/>
        </w:rPr>
        <w:t xml:space="preserve"> </w:t>
      </w:r>
      <w:r>
        <w:rPr>
          <w:i/>
          <w:spacing w:val="-4"/>
          <w:sz w:val="20"/>
        </w:rPr>
        <w:t>Med.</w:t>
      </w:r>
    </w:p>
    <w:p w:rsidR="004A12F2" w:rsidRDefault="00767988">
      <w:pPr>
        <w:pStyle w:val="BodyText"/>
        <w:ind w:left="589"/>
      </w:pPr>
      <w:r>
        <w:rPr>
          <w:spacing w:val="-2"/>
        </w:rPr>
        <w:t>2019</w:t>
      </w:r>
      <w:proofErr w:type="gramStart"/>
      <w:r>
        <w:rPr>
          <w:spacing w:val="-2"/>
        </w:rPr>
        <w:t>;25:44</w:t>
      </w:r>
      <w:proofErr w:type="gramEnd"/>
      <w:r>
        <w:rPr>
          <w:spacing w:val="-2"/>
        </w:rPr>
        <w:t>–56.</w:t>
      </w:r>
    </w:p>
    <w:sectPr w:rsidR="004A12F2">
      <w:pgSz w:w="11910" w:h="16840"/>
      <w:pgMar w:top="1340" w:right="992" w:bottom="1040" w:left="1417" w:header="576" w:footer="8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45E" w:rsidRDefault="00BA245E">
      <w:r>
        <w:separator/>
      </w:r>
    </w:p>
  </w:endnote>
  <w:endnote w:type="continuationSeparator" w:id="0">
    <w:p w:rsidR="00BA245E" w:rsidRDefault="00BA2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Default="00767988" w:rsidP="003478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7988" w:rsidRDefault="00767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Pr="00347809" w:rsidRDefault="00347809" w:rsidP="00347809">
    <w:pPr>
      <w:pStyle w:val="Footer"/>
    </w:pPr>
    <w:r>
      <w:rPr>
        <w:sz w:val="24"/>
      </w:rPr>
      <w:fldChar w:fldCharType="begin"/>
    </w:r>
    <w:r>
      <w:rPr>
        <w:sz w:val="24"/>
      </w:rPr>
      <w:instrText xml:space="preserve"> PAGE  \* MERGEFORMAT </w:instrText>
    </w:r>
    <w:r>
      <w:rPr>
        <w:sz w:val="24"/>
      </w:rPr>
      <w:fldChar w:fldCharType="separate"/>
    </w:r>
    <w:r>
      <w:rPr>
        <w:noProof/>
        <w:sz w:val="24"/>
      </w:rPr>
      <w:t>1</w:t>
    </w:r>
    <w:r>
      <w:rP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09" w:rsidRDefault="0034780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Pr="00347809" w:rsidRDefault="00347809" w:rsidP="00347809">
    <w:pPr>
      <w:pStyle w:val="Footer"/>
    </w:pPr>
    <w:r>
      <w:rPr>
        <w:sz w:val="24"/>
      </w:rPr>
      <w:fldChar w:fldCharType="begin"/>
    </w:r>
    <w:r>
      <w:rPr>
        <w:sz w:val="24"/>
      </w:rPr>
      <w:instrText xml:space="preserve"> PAGE  \* MERGEFORMAT </w:instrText>
    </w:r>
    <w:r>
      <w:rPr>
        <w:sz w:val="24"/>
      </w:rPr>
      <w:fldChar w:fldCharType="separate"/>
    </w:r>
    <w:r>
      <w:rPr>
        <w:noProof/>
        <w:sz w:val="24"/>
      </w:rPr>
      <w:t>10</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Pr="00347809" w:rsidRDefault="00347809" w:rsidP="00347809">
    <w:pPr>
      <w:pStyle w:val="Footer"/>
    </w:pPr>
    <w:r>
      <w:rPr>
        <w:sz w:val="24"/>
      </w:rPr>
      <w:fldChar w:fldCharType="begin"/>
    </w:r>
    <w:r>
      <w:rPr>
        <w:sz w:val="24"/>
      </w:rPr>
      <w:instrText xml:space="preserve"> PAGE  \* MERGEFORMAT </w:instrText>
    </w:r>
    <w:r>
      <w:rPr>
        <w:sz w:val="24"/>
      </w:rPr>
      <w:fldChar w:fldCharType="separate"/>
    </w:r>
    <w:r>
      <w:rPr>
        <w:noProof/>
        <w:sz w:val="24"/>
      </w:rPr>
      <w:t>554</w:t>
    </w:r>
    <w:r>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45E" w:rsidRDefault="00BA245E">
      <w:r>
        <w:separator/>
      </w:r>
    </w:p>
  </w:footnote>
  <w:footnote w:type="continuationSeparator" w:id="0">
    <w:p w:rsidR="00BA245E" w:rsidRDefault="00BA2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09" w:rsidRDefault="003478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767988" w:rsidRDefault="00767988">
    <w:pPr>
      <w:pStyle w:val="BodyText"/>
      <w:spacing w:line="14" w:lineRule="auto"/>
      <w:ind w:left="0"/>
    </w:pPr>
    <w:r>
      <w:rPr>
        <w:noProof/>
        <w:lang w:val="en-IN" w:eastAsia="en-IN"/>
      </w:rPr>
      <mc:AlternateContent>
        <mc:Choice Requires="wps">
          <w:drawing>
            <wp:anchor distT="0" distB="0" distL="0" distR="0" simplePos="0" relativeHeight="487222784" behindDoc="1" locked="0" layoutInCell="1" allowOverlap="1" wp14:anchorId="3654CD36" wp14:editId="6E515D57">
              <wp:simplePos x="0" y="0"/>
              <wp:positionH relativeFrom="page">
                <wp:posOffset>2889630</wp:posOffset>
              </wp:positionH>
              <wp:positionV relativeFrom="page">
                <wp:posOffset>353117</wp:posOffset>
              </wp:positionV>
              <wp:extent cx="3758565" cy="170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8565" cy="170815"/>
                      </a:xfrm>
                      <a:prstGeom prst="rect">
                        <a:avLst/>
                      </a:prstGeom>
                    </wps:spPr>
                    <wps:txbx>
                      <w:txbxContent>
                        <w:p w:rsidR="00767988" w:rsidRDefault="00767988">
                          <w:pPr>
                            <w:spacing w:before="10"/>
                            <w:ind w:left="20"/>
                            <w:rPr>
                              <w:rFonts w:ascii="Cambria" w:hAnsi="Cambria"/>
                              <w:i/>
                              <w:sz w:val="18"/>
                            </w:rPr>
                          </w:pPr>
                          <w:proofErr w:type="spellStart"/>
                          <w:proofErr w:type="gramStart"/>
                          <w:r>
                            <w:rPr>
                              <w:sz w:val="20"/>
                            </w:rPr>
                            <w:t>Hazam</w:t>
                          </w:r>
                          <w:proofErr w:type="spellEnd"/>
                          <w:r>
                            <w:rPr>
                              <w:spacing w:val="-13"/>
                              <w:sz w:val="20"/>
                            </w:rPr>
                            <w:t xml:space="preserve"> </w:t>
                          </w:r>
                          <w:proofErr w:type="spellStart"/>
                          <w:r>
                            <w:rPr>
                              <w:sz w:val="20"/>
                            </w:rPr>
                            <w:t>Akshaya</w:t>
                          </w:r>
                          <w:proofErr w:type="spellEnd"/>
                          <w:r>
                            <w:rPr>
                              <w:spacing w:val="30"/>
                              <w:sz w:val="20"/>
                            </w:rPr>
                            <w:t xml:space="preserve"> </w:t>
                          </w:r>
                          <w:r>
                            <w:rPr>
                              <w:rFonts w:ascii="Cambria" w:hAnsi="Cambria"/>
                              <w:i/>
                              <w:sz w:val="18"/>
                            </w:rPr>
                            <w:t>et</w:t>
                          </w:r>
                          <w:r>
                            <w:rPr>
                              <w:rFonts w:ascii="Cambria" w:hAnsi="Cambria"/>
                              <w:i/>
                              <w:spacing w:val="-2"/>
                              <w:sz w:val="18"/>
                            </w:rPr>
                            <w:t xml:space="preserve"> </w:t>
                          </w:r>
                          <w:r>
                            <w:rPr>
                              <w:rFonts w:ascii="Cambria" w:hAnsi="Cambria"/>
                              <w:i/>
                              <w:sz w:val="18"/>
                            </w:rPr>
                            <w:t>al/</w:t>
                          </w:r>
                          <w:r>
                            <w:rPr>
                              <w:rFonts w:ascii="Cambria" w:hAnsi="Cambria"/>
                              <w:i/>
                              <w:spacing w:val="-6"/>
                              <w:sz w:val="18"/>
                            </w:rPr>
                            <w:t xml:space="preserve"> </w:t>
                          </w:r>
                          <w:r>
                            <w:rPr>
                              <w:rFonts w:ascii="Cambria" w:hAnsi="Cambria"/>
                              <w:i/>
                              <w:sz w:val="18"/>
                            </w:rPr>
                            <w:t>Int.</w:t>
                          </w:r>
                          <w:r>
                            <w:rPr>
                              <w:rFonts w:ascii="Cambria" w:hAnsi="Cambria"/>
                              <w:i/>
                              <w:spacing w:val="-2"/>
                              <w:sz w:val="18"/>
                            </w:rPr>
                            <w:t xml:space="preserve"> </w:t>
                          </w:r>
                          <w:r>
                            <w:rPr>
                              <w:rFonts w:ascii="Cambria" w:hAnsi="Cambria"/>
                              <w:i/>
                              <w:sz w:val="18"/>
                            </w:rPr>
                            <w:t>J</w:t>
                          </w:r>
                          <w:r>
                            <w:rPr>
                              <w:rFonts w:ascii="Cambria" w:hAnsi="Cambria"/>
                              <w:i/>
                              <w:spacing w:val="-2"/>
                              <w:sz w:val="18"/>
                            </w:rPr>
                            <w:t xml:space="preserve"> </w:t>
                          </w:r>
                          <w:r>
                            <w:rPr>
                              <w:rFonts w:ascii="Cambria" w:hAnsi="Cambria"/>
                              <w:i/>
                              <w:sz w:val="18"/>
                            </w:rPr>
                            <w:t>Pharm.</w:t>
                          </w:r>
                          <w:r>
                            <w:rPr>
                              <w:rFonts w:ascii="Cambria" w:hAnsi="Cambria"/>
                              <w:i/>
                              <w:spacing w:val="-2"/>
                              <w:sz w:val="18"/>
                            </w:rPr>
                            <w:t xml:space="preserve"> </w:t>
                          </w:r>
                          <w:proofErr w:type="spellStart"/>
                          <w:r>
                            <w:rPr>
                              <w:rFonts w:ascii="Cambria" w:hAnsi="Cambria"/>
                              <w:i/>
                              <w:sz w:val="18"/>
                            </w:rPr>
                            <w:t>Hea</w:t>
                          </w:r>
                          <w:proofErr w:type="spellEnd"/>
                          <w:r>
                            <w:rPr>
                              <w:rFonts w:ascii="Cambria" w:hAnsi="Cambria"/>
                              <w:i/>
                              <w:sz w:val="18"/>
                            </w:rPr>
                            <w:t>.</w:t>
                          </w:r>
                          <w:proofErr w:type="gramEnd"/>
                          <w:r>
                            <w:rPr>
                              <w:rFonts w:ascii="Cambria" w:hAnsi="Cambria"/>
                              <w:i/>
                              <w:spacing w:val="-1"/>
                              <w:sz w:val="18"/>
                            </w:rPr>
                            <w:t xml:space="preserve"> </w:t>
                          </w:r>
                          <w:proofErr w:type="gramStart"/>
                          <w:r>
                            <w:rPr>
                              <w:rFonts w:ascii="Cambria" w:hAnsi="Cambria"/>
                              <w:i/>
                              <w:sz w:val="18"/>
                            </w:rPr>
                            <w:t>care</w:t>
                          </w:r>
                          <w:proofErr w:type="gramEnd"/>
                          <w:r>
                            <w:rPr>
                              <w:rFonts w:ascii="Cambria" w:hAnsi="Cambria"/>
                              <w:i/>
                              <w:spacing w:val="-2"/>
                              <w:sz w:val="18"/>
                            </w:rPr>
                            <w:t xml:space="preserve"> </w:t>
                          </w:r>
                          <w:r>
                            <w:rPr>
                              <w:rFonts w:ascii="Cambria" w:hAnsi="Cambria"/>
                              <w:i/>
                              <w:sz w:val="18"/>
                            </w:rPr>
                            <w:t>Res.</w:t>
                          </w:r>
                          <w:r>
                            <w:rPr>
                              <w:rFonts w:ascii="Cambria" w:hAnsi="Cambria"/>
                              <w:i/>
                              <w:spacing w:val="-2"/>
                              <w:sz w:val="18"/>
                            </w:rPr>
                            <w:t xml:space="preserve"> </w:t>
                          </w:r>
                          <w:r>
                            <w:rPr>
                              <w:rFonts w:ascii="Cambria" w:hAnsi="Cambria"/>
                              <w:i/>
                              <w:sz w:val="18"/>
                            </w:rPr>
                            <w:t>Vol-13(4)</w:t>
                          </w:r>
                          <w:r>
                            <w:rPr>
                              <w:rFonts w:ascii="Cambria" w:hAnsi="Cambria"/>
                              <w:i/>
                              <w:spacing w:val="-2"/>
                              <w:sz w:val="18"/>
                            </w:rPr>
                            <w:t xml:space="preserve"> </w:t>
                          </w:r>
                          <w:r>
                            <w:rPr>
                              <w:rFonts w:ascii="Cambria" w:hAnsi="Cambria"/>
                              <w:i/>
                              <w:sz w:val="18"/>
                            </w:rPr>
                            <w:t>2025</w:t>
                          </w:r>
                          <w:r>
                            <w:rPr>
                              <w:rFonts w:ascii="Cambria" w:hAnsi="Cambria"/>
                              <w:i/>
                              <w:spacing w:val="-1"/>
                              <w:sz w:val="18"/>
                            </w:rPr>
                            <w:t xml:space="preserve"> </w:t>
                          </w:r>
                          <w:r>
                            <w:rPr>
                              <w:rFonts w:ascii="Cambria" w:hAnsi="Cambria"/>
                              <w:i/>
                              <w:sz w:val="18"/>
                            </w:rPr>
                            <w:t>[</w:t>
                          </w:r>
                          <w:r w:rsidR="00785B1E">
                            <w:rPr>
                              <w:rFonts w:ascii="Cambria" w:hAnsi="Cambria"/>
                              <w:i/>
                              <w:sz w:val="18"/>
                            </w:rPr>
                            <w:t>537</w:t>
                          </w:r>
                          <w:r>
                            <w:rPr>
                              <w:rFonts w:ascii="Cambria" w:hAnsi="Cambria"/>
                              <w:i/>
                              <w:sz w:val="18"/>
                            </w:rPr>
                            <w:t>–</w:t>
                          </w:r>
                          <w:r w:rsidR="00785B1E">
                            <w:rPr>
                              <w:rFonts w:ascii="Cambria" w:hAnsi="Cambria"/>
                              <w:i/>
                              <w:spacing w:val="-4"/>
                              <w:sz w:val="18"/>
                            </w:rPr>
                            <w:t>554</w:t>
                          </w:r>
                          <w:r>
                            <w:rPr>
                              <w:rFonts w:ascii="Cambria" w:hAnsi="Cambria"/>
                              <w:i/>
                              <w:spacing w:val="-4"/>
                              <w:sz w:val="18"/>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27.55pt;margin-top:27.8pt;width:295.95pt;height:13.45pt;z-index:-1609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" filled="f" stroked="f">
              <v:path arrowok="t"/>
              <v:textbox inset="0,0,0,0">
                <w:txbxContent>
                  <w:p w:rsidR="00767988" w:rsidRDefault="00767988">
                    <w:pPr>
                      <w:spacing w:before="10"/>
                      <w:ind w:left="20"/>
                      <w:rPr>
                        <w:rFonts w:ascii="Cambria" w:hAnsi="Cambria"/>
                        <w:i/>
                        <w:sz w:val="18"/>
                      </w:rPr>
                    </w:pPr>
                    <w:proofErr w:type="spellStart"/>
                    <w:proofErr w:type="gramStart"/>
                    <w:r>
                      <w:rPr>
                        <w:sz w:val="20"/>
                      </w:rPr>
                      <w:t>Hazam</w:t>
                    </w:r>
                    <w:proofErr w:type="spellEnd"/>
                    <w:r>
                      <w:rPr>
                        <w:spacing w:val="-13"/>
                        <w:sz w:val="20"/>
                      </w:rPr>
                      <w:t xml:space="preserve"> </w:t>
                    </w:r>
                    <w:proofErr w:type="spellStart"/>
                    <w:r>
                      <w:rPr>
                        <w:sz w:val="20"/>
                      </w:rPr>
                      <w:t>Akshaya</w:t>
                    </w:r>
                    <w:proofErr w:type="spellEnd"/>
                    <w:r>
                      <w:rPr>
                        <w:spacing w:val="30"/>
                        <w:sz w:val="20"/>
                      </w:rPr>
                      <w:t xml:space="preserve"> </w:t>
                    </w:r>
                    <w:r>
                      <w:rPr>
                        <w:rFonts w:ascii="Cambria" w:hAnsi="Cambria"/>
                        <w:i/>
                        <w:sz w:val="18"/>
                      </w:rPr>
                      <w:t>et</w:t>
                    </w:r>
                    <w:r>
                      <w:rPr>
                        <w:rFonts w:ascii="Cambria" w:hAnsi="Cambria"/>
                        <w:i/>
                        <w:spacing w:val="-2"/>
                        <w:sz w:val="18"/>
                      </w:rPr>
                      <w:t xml:space="preserve"> </w:t>
                    </w:r>
                    <w:r>
                      <w:rPr>
                        <w:rFonts w:ascii="Cambria" w:hAnsi="Cambria"/>
                        <w:i/>
                        <w:sz w:val="18"/>
                      </w:rPr>
                      <w:t>al/</w:t>
                    </w:r>
                    <w:r>
                      <w:rPr>
                        <w:rFonts w:ascii="Cambria" w:hAnsi="Cambria"/>
                        <w:i/>
                        <w:spacing w:val="-6"/>
                        <w:sz w:val="18"/>
                      </w:rPr>
                      <w:t xml:space="preserve"> </w:t>
                    </w:r>
                    <w:r>
                      <w:rPr>
                        <w:rFonts w:ascii="Cambria" w:hAnsi="Cambria"/>
                        <w:i/>
                        <w:sz w:val="18"/>
                      </w:rPr>
                      <w:t>Int.</w:t>
                    </w:r>
                    <w:r>
                      <w:rPr>
                        <w:rFonts w:ascii="Cambria" w:hAnsi="Cambria"/>
                        <w:i/>
                        <w:spacing w:val="-2"/>
                        <w:sz w:val="18"/>
                      </w:rPr>
                      <w:t xml:space="preserve"> </w:t>
                    </w:r>
                    <w:r>
                      <w:rPr>
                        <w:rFonts w:ascii="Cambria" w:hAnsi="Cambria"/>
                        <w:i/>
                        <w:sz w:val="18"/>
                      </w:rPr>
                      <w:t>J</w:t>
                    </w:r>
                    <w:r>
                      <w:rPr>
                        <w:rFonts w:ascii="Cambria" w:hAnsi="Cambria"/>
                        <w:i/>
                        <w:spacing w:val="-2"/>
                        <w:sz w:val="18"/>
                      </w:rPr>
                      <w:t xml:space="preserve"> </w:t>
                    </w:r>
                    <w:r>
                      <w:rPr>
                        <w:rFonts w:ascii="Cambria" w:hAnsi="Cambria"/>
                        <w:i/>
                        <w:sz w:val="18"/>
                      </w:rPr>
                      <w:t>Pharm.</w:t>
                    </w:r>
                    <w:r>
                      <w:rPr>
                        <w:rFonts w:ascii="Cambria" w:hAnsi="Cambria"/>
                        <w:i/>
                        <w:spacing w:val="-2"/>
                        <w:sz w:val="18"/>
                      </w:rPr>
                      <w:t xml:space="preserve"> </w:t>
                    </w:r>
                    <w:proofErr w:type="spellStart"/>
                    <w:r>
                      <w:rPr>
                        <w:rFonts w:ascii="Cambria" w:hAnsi="Cambria"/>
                        <w:i/>
                        <w:sz w:val="18"/>
                      </w:rPr>
                      <w:t>Hea</w:t>
                    </w:r>
                    <w:proofErr w:type="spellEnd"/>
                    <w:r>
                      <w:rPr>
                        <w:rFonts w:ascii="Cambria" w:hAnsi="Cambria"/>
                        <w:i/>
                        <w:sz w:val="18"/>
                      </w:rPr>
                      <w:t>.</w:t>
                    </w:r>
                    <w:proofErr w:type="gramEnd"/>
                    <w:r>
                      <w:rPr>
                        <w:rFonts w:ascii="Cambria" w:hAnsi="Cambria"/>
                        <w:i/>
                        <w:spacing w:val="-1"/>
                        <w:sz w:val="18"/>
                      </w:rPr>
                      <w:t xml:space="preserve"> </w:t>
                    </w:r>
                    <w:proofErr w:type="gramStart"/>
                    <w:r>
                      <w:rPr>
                        <w:rFonts w:ascii="Cambria" w:hAnsi="Cambria"/>
                        <w:i/>
                        <w:sz w:val="18"/>
                      </w:rPr>
                      <w:t>care</w:t>
                    </w:r>
                    <w:proofErr w:type="gramEnd"/>
                    <w:r>
                      <w:rPr>
                        <w:rFonts w:ascii="Cambria" w:hAnsi="Cambria"/>
                        <w:i/>
                        <w:spacing w:val="-2"/>
                        <w:sz w:val="18"/>
                      </w:rPr>
                      <w:t xml:space="preserve"> </w:t>
                    </w:r>
                    <w:r>
                      <w:rPr>
                        <w:rFonts w:ascii="Cambria" w:hAnsi="Cambria"/>
                        <w:i/>
                        <w:sz w:val="18"/>
                      </w:rPr>
                      <w:t>Res.</w:t>
                    </w:r>
                    <w:r>
                      <w:rPr>
                        <w:rFonts w:ascii="Cambria" w:hAnsi="Cambria"/>
                        <w:i/>
                        <w:spacing w:val="-2"/>
                        <w:sz w:val="18"/>
                      </w:rPr>
                      <w:t xml:space="preserve"> </w:t>
                    </w:r>
                    <w:r>
                      <w:rPr>
                        <w:rFonts w:ascii="Cambria" w:hAnsi="Cambria"/>
                        <w:i/>
                        <w:sz w:val="18"/>
                      </w:rPr>
                      <w:t>Vol-13(4)</w:t>
                    </w:r>
                    <w:r>
                      <w:rPr>
                        <w:rFonts w:ascii="Cambria" w:hAnsi="Cambria"/>
                        <w:i/>
                        <w:spacing w:val="-2"/>
                        <w:sz w:val="18"/>
                      </w:rPr>
                      <w:t xml:space="preserve"> </w:t>
                    </w:r>
                    <w:r>
                      <w:rPr>
                        <w:rFonts w:ascii="Cambria" w:hAnsi="Cambria"/>
                        <w:i/>
                        <w:sz w:val="18"/>
                      </w:rPr>
                      <w:t>2025</w:t>
                    </w:r>
                    <w:r>
                      <w:rPr>
                        <w:rFonts w:ascii="Cambria" w:hAnsi="Cambria"/>
                        <w:i/>
                        <w:spacing w:val="-1"/>
                        <w:sz w:val="18"/>
                      </w:rPr>
                      <w:t xml:space="preserve"> </w:t>
                    </w:r>
                    <w:r>
                      <w:rPr>
                        <w:rFonts w:ascii="Cambria" w:hAnsi="Cambria"/>
                        <w:i/>
                        <w:sz w:val="18"/>
                      </w:rPr>
                      <w:t>[</w:t>
                    </w:r>
                    <w:r w:rsidR="00785B1E">
                      <w:rPr>
                        <w:rFonts w:ascii="Cambria" w:hAnsi="Cambria"/>
                        <w:i/>
                        <w:sz w:val="18"/>
                      </w:rPr>
                      <w:t>537</w:t>
                    </w:r>
                    <w:r>
                      <w:rPr>
                        <w:rFonts w:ascii="Cambria" w:hAnsi="Cambria"/>
                        <w:i/>
                        <w:sz w:val="18"/>
                      </w:rPr>
                      <w:t>–</w:t>
                    </w:r>
                    <w:r w:rsidR="00785B1E">
                      <w:rPr>
                        <w:rFonts w:ascii="Cambria" w:hAnsi="Cambria"/>
                        <w:i/>
                        <w:spacing w:val="-4"/>
                        <w:sz w:val="18"/>
                      </w:rPr>
                      <w:t>554</w:t>
                    </w:r>
                    <w:r>
                      <w:rPr>
                        <w:rFonts w:ascii="Cambria" w:hAnsi="Cambria"/>
                        <w:i/>
                        <w:spacing w:val="-4"/>
                        <w:sz w:val="18"/>
                      </w:rPr>
                      <w: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809" w:rsidRDefault="003478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Default="00767988">
    <w:pPr>
      <w:pStyle w:val="BodyText"/>
      <w:spacing w:line="14" w:lineRule="auto"/>
      <w:ind w:left="0"/>
    </w:pPr>
    <w:r>
      <w:rPr>
        <w:noProof/>
        <w:lang w:val="en-IN" w:eastAsia="en-IN"/>
      </w:rPr>
      <mc:AlternateContent>
        <mc:Choice Requires="wps">
          <w:drawing>
            <wp:anchor distT="0" distB="0" distL="0" distR="0" simplePos="0" relativeHeight="487223808" behindDoc="1" locked="0" layoutInCell="1" allowOverlap="1">
              <wp:simplePos x="0" y="0"/>
              <wp:positionH relativeFrom="page">
                <wp:posOffset>2889630</wp:posOffset>
              </wp:positionH>
              <wp:positionV relativeFrom="page">
                <wp:posOffset>353117</wp:posOffset>
              </wp:positionV>
              <wp:extent cx="3758565" cy="1708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8565" cy="170815"/>
                      </a:xfrm>
                      <a:prstGeom prst="rect">
                        <a:avLst/>
                      </a:prstGeom>
                    </wps:spPr>
                    <wps:txbx>
                      <w:txbxContent>
                        <w:p w:rsidR="00767988" w:rsidRDefault="00767988">
                          <w:pPr>
                            <w:spacing w:before="10"/>
                            <w:ind w:left="20"/>
                            <w:rPr>
                              <w:rFonts w:ascii="Cambria" w:hAnsi="Cambria"/>
                              <w:i/>
                              <w:sz w:val="18"/>
                            </w:rPr>
                          </w:pPr>
                          <w:proofErr w:type="spellStart"/>
                          <w:proofErr w:type="gramStart"/>
                          <w:r>
                            <w:rPr>
                              <w:sz w:val="20"/>
                            </w:rPr>
                            <w:t>Hazam</w:t>
                          </w:r>
                          <w:proofErr w:type="spellEnd"/>
                          <w:r>
                            <w:rPr>
                              <w:spacing w:val="-13"/>
                              <w:sz w:val="20"/>
                            </w:rPr>
                            <w:t xml:space="preserve"> </w:t>
                          </w:r>
                          <w:proofErr w:type="spellStart"/>
                          <w:r>
                            <w:rPr>
                              <w:sz w:val="20"/>
                            </w:rPr>
                            <w:t>Akshaya</w:t>
                          </w:r>
                          <w:proofErr w:type="spellEnd"/>
                          <w:r>
                            <w:rPr>
                              <w:spacing w:val="30"/>
                              <w:sz w:val="20"/>
                            </w:rPr>
                            <w:t xml:space="preserve"> </w:t>
                          </w:r>
                          <w:r>
                            <w:rPr>
                              <w:rFonts w:ascii="Cambria" w:hAnsi="Cambria"/>
                              <w:i/>
                              <w:sz w:val="18"/>
                            </w:rPr>
                            <w:t>et</w:t>
                          </w:r>
                          <w:r>
                            <w:rPr>
                              <w:rFonts w:ascii="Cambria" w:hAnsi="Cambria"/>
                              <w:i/>
                              <w:spacing w:val="-2"/>
                              <w:sz w:val="18"/>
                            </w:rPr>
                            <w:t xml:space="preserve"> </w:t>
                          </w:r>
                          <w:r>
                            <w:rPr>
                              <w:rFonts w:ascii="Cambria" w:hAnsi="Cambria"/>
                              <w:i/>
                              <w:sz w:val="18"/>
                            </w:rPr>
                            <w:t>al/</w:t>
                          </w:r>
                          <w:r>
                            <w:rPr>
                              <w:rFonts w:ascii="Cambria" w:hAnsi="Cambria"/>
                              <w:i/>
                              <w:spacing w:val="-6"/>
                              <w:sz w:val="18"/>
                            </w:rPr>
                            <w:t xml:space="preserve"> </w:t>
                          </w:r>
                          <w:r>
                            <w:rPr>
                              <w:rFonts w:ascii="Cambria" w:hAnsi="Cambria"/>
                              <w:i/>
                              <w:sz w:val="18"/>
                            </w:rPr>
                            <w:t>Int.</w:t>
                          </w:r>
                          <w:r>
                            <w:rPr>
                              <w:rFonts w:ascii="Cambria" w:hAnsi="Cambria"/>
                              <w:i/>
                              <w:spacing w:val="-2"/>
                              <w:sz w:val="18"/>
                            </w:rPr>
                            <w:t xml:space="preserve"> </w:t>
                          </w:r>
                          <w:r>
                            <w:rPr>
                              <w:rFonts w:ascii="Cambria" w:hAnsi="Cambria"/>
                              <w:i/>
                              <w:sz w:val="18"/>
                            </w:rPr>
                            <w:t>J</w:t>
                          </w:r>
                          <w:r>
                            <w:rPr>
                              <w:rFonts w:ascii="Cambria" w:hAnsi="Cambria"/>
                              <w:i/>
                              <w:spacing w:val="-2"/>
                              <w:sz w:val="18"/>
                            </w:rPr>
                            <w:t xml:space="preserve"> </w:t>
                          </w:r>
                          <w:r>
                            <w:rPr>
                              <w:rFonts w:ascii="Cambria" w:hAnsi="Cambria"/>
                              <w:i/>
                              <w:sz w:val="18"/>
                            </w:rPr>
                            <w:t>Pharm.</w:t>
                          </w:r>
                          <w:r>
                            <w:rPr>
                              <w:rFonts w:ascii="Cambria" w:hAnsi="Cambria"/>
                              <w:i/>
                              <w:spacing w:val="-2"/>
                              <w:sz w:val="18"/>
                            </w:rPr>
                            <w:t xml:space="preserve"> </w:t>
                          </w:r>
                          <w:proofErr w:type="spellStart"/>
                          <w:r>
                            <w:rPr>
                              <w:rFonts w:ascii="Cambria" w:hAnsi="Cambria"/>
                              <w:i/>
                              <w:sz w:val="18"/>
                            </w:rPr>
                            <w:t>Hea</w:t>
                          </w:r>
                          <w:proofErr w:type="spellEnd"/>
                          <w:r>
                            <w:rPr>
                              <w:rFonts w:ascii="Cambria" w:hAnsi="Cambria"/>
                              <w:i/>
                              <w:sz w:val="18"/>
                            </w:rPr>
                            <w:t>.</w:t>
                          </w:r>
                          <w:proofErr w:type="gramEnd"/>
                          <w:r>
                            <w:rPr>
                              <w:rFonts w:ascii="Cambria" w:hAnsi="Cambria"/>
                              <w:i/>
                              <w:spacing w:val="-1"/>
                              <w:sz w:val="18"/>
                            </w:rPr>
                            <w:t xml:space="preserve"> </w:t>
                          </w:r>
                          <w:proofErr w:type="gramStart"/>
                          <w:r>
                            <w:rPr>
                              <w:rFonts w:ascii="Cambria" w:hAnsi="Cambria"/>
                              <w:i/>
                              <w:sz w:val="18"/>
                            </w:rPr>
                            <w:t>care</w:t>
                          </w:r>
                          <w:proofErr w:type="gramEnd"/>
                          <w:r>
                            <w:rPr>
                              <w:rFonts w:ascii="Cambria" w:hAnsi="Cambria"/>
                              <w:i/>
                              <w:spacing w:val="-2"/>
                              <w:sz w:val="18"/>
                            </w:rPr>
                            <w:t xml:space="preserve"> </w:t>
                          </w:r>
                          <w:r>
                            <w:rPr>
                              <w:rFonts w:ascii="Cambria" w:hAnsi="Cambria"/>
                              <w:i/>
                              <w:sz w:val="18"/>
                            </w:rPr>
                            <w:t>Res.</w:t>
                          </w:r>
                          <w:r>
                            <w:rPr>
                              <w:rFonts w:ascii="Cambria" w:hAnsi="Cambria"/>
                              <w:i/>
                              <w:spacing w:val="-2"/>
                              <w:sz w:val="18"/>
                            </w:rPr>
                            <w:t xml:space="preserve"> </w:t>
                          </w:r>
                          <w:r>
                            <w:rPr>
                              <w:rFonts w:ascii="Cambria" w:hAnsi="Cambria"/>
                              <w:i/>
                              <w:sz w:val="18"/>
                            </w:rPr>
                            <w:t>Vol-13(4)</w:t>
                          </w:r>
                          <w:r>
                            <w:rPr>
                              <w:rFonts w:ascii="Cambria" w:hAnsi="Cambria"/>
                              <w:i/>
                              <w:spacing w:val="-2"/>
                              <w:sz w:val="18"/>
                            </w:rPr>
                            <w:t xml:space="preserve"> </w:t>
                          </w:r>
                          <w:r>
                            <w:rPr>
                              <w:rFonts w:ascii="Cambria" w:hAnsi="Cambria"/>
                              <w:i/>
                              <w:sz w:val="18"/>
                            </w:rPr>
                            <w:t>2025</w:t>
                          </w:r>
                          <w:r>
                            <w:rPr>
                              <w:rFonts w:ascii="Cambria" w:hAnsi="Cambria"/>
                              <w:i/>
                              <w:spacing w:val="-1"/>
                              <w:sz w:val="18"/>
                            </w:rPr>
                            <w:t xml:space="preserve"> </w:t>
                          </w:r>
                          <w:r>
                            <w:rPr>
                              <w:rFonts w:ascii="Cambria" w:hAnsi="Cambria"/>
                              <w:i/>
                              <w:sz w:val="18"/>
                            </w:rPr>
                            <w:t>[</w:t>
                          </w:r>
                          <w:r>
                            <w:rPr>
                              <w:rFonts w:ascii="Cambria" w:hAnsi="Cambria"/>
                              <w:i/>
                              <w:spacing w:val="-4"/>
                              <w:sz w:val="18"/>
                            </w:rPr>
                            <w:t xml:space="preserve"> </w:t>
                          </w:r>
                          <w:r>
                            <w:rPr>
                              <w:rFonts w:ascii="Cambria" w:hAnsi="Cambria"/>
                              <w:i/>
                              <w:sz w:val="18"/>
                            </w:rPr>
                            <w:t>xxx–</w:t>
                          </w:r>
                          <w:r>
                            <w:rPr>
                              <w:rFonts w:ascii="Cambria" w:hAnsi="Cambria"/>
                              <w:i/>
                              <w:spacing w:val="-3"/>
                              <w:sz w:val="18"/>
                            </w:rPr>
                            <w:t xml:space="preserve"> </w:t>
                          </w:r>
                          <w:r>
                            <w:rPr>
                              <w:rFonts w:ascii="Cambria" w:hAnsi="Cambria"/>
                              <w:i/>
                              <w:spacing w:val="-4"/>
                              <w:sz w:val="18"/>
                            </w:rPr>
                            <w:t>xxx]</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7.529999pt;margin-top:27.804495pt;width:295.95pt;height:13.45pt;mso-position-horizontal-relative:page;mso-position-vertical-relative:page;z-index:-16092672" type="#_x0000_t202" id="docshape3" filled="false" stroked="false">
              <v:textbox inset="0,0,0,0">
                <w:txbxContent>
                  <w:p>
                    <w:pPr>
                      <w:spacing w:before="10"/>
                      <w:ind w:left="20" w:right="0" w:firstLine="0"/>
                      <w:jc w:val="left"/>
                      <w:rPr>
                        <w:rFonts w:ascii="Cambria" w:hAnsi="Cambria"/>
                        <w:i/>
                        <w:sz w:val="18"/>
                      </w:rPr>
                    </w:pPr>
                    <w:r>
                      <w:rPr>
                        <w:sz w:val="20"/>
                      </w:rPr>
                      <w:t>Hazam</w:t>
                    </w:r>
                    <w:r>
                      <w:rPr>
                        <w:spacing w:val="-13"/>
                        <w:sz w:val="20"/>
                      </w:rPr>
                      <w:t> </w:t>
                    </w:r>
                    <w:r>
                      <w:rPr>
                        <w:sz w:val="20"/>
                      </w:rPr>
                      <w:t>Akshaya</w:t>
                    </w:r>
                    <w:r>
                      <w:rPr>
                        <w:spacing w:val="30"/>
                        <w:sz w:val="20"/>
                      </w:rPr>
                      <w:t> </w:t>
                    </w:r>
                    <w:r>
                      <w:rPr>
                        <w:rFonts w:ascii="Cambria" w:hAnsi="Cambria"/>
                        <w:i/>
                        <w:sz w:val="18"/>
                      </w:rPr>
                      <w:t>et</w:t>
                    </w:r>
                    <w:r>
                      <w:rPr>
                        <w:rFonts w:ascii="Cambria" w:hAnsi="Cambria"/>
                        <w:i/>
                        <w:spacing w:val="-2"/>
                        <w:sz w:val="18"/>
                      </w:rPr>
                      <w:t> </w:t>
                    </w:r>
                    <w:r>
                      <w:rPr>
                        <w:rFonts w:ascii="Cambria" w:hAnsi="Cambria"/>
                        <w:i/>
                        <w:sz w:val="18"/>
                      </w:rPr>
                      <w:t>al/</w:t>
                    </w:r>
                    <w:r>
                      <w:rPr>
                        <w:rFonts w:ascii="Cambria" w:hAnsi="Cambria"/>
                        <w:i/>
                        <w:spacing w:val="-6"/>
                        <w:sz w:val="18"/>
                      </w:rPr>
                      <w:t> </w:t>
                    </w:r>
                    <w:r>
                      <w:rPr>
                        <w:rFonts w:ascii="Cambria" w:hAnsi="Cambria"/>
                        <w:i/>
                        <w:sz w:val="18"/>
                      </w:rPr>
                      <w:t>Int.</w:t>
                    </w:r>
                    <w:r>
                      <w:rPr>
                        <w:rFonts w:ascii="Cambria" w:hAnsi="Cambria"/>
                        <w:i/>
                        <w:spacing w:val="-2"/>
                        <w:sz w:val="18"/>
                      </w:rPr>
                      <w:t> </w:t>
                    </w:r>
                    <w:r>
                      <w:rPr>
                        <w:rFonts w:ascii="Cambria" w:hAnsi="Cambria"/>
                        <w:i/>
                        <w:sz w:val="18"/>
                      </w:rPr>
                      <w:t>J</w:t>
                    </w:r>
                    <w:r>
                      <w:rPr>
                        <w:rFonts w:ascii="Cambria" w:hAnsi="Cambria"/>
                        <w:i/>
                        <w:spacing w:val="-2"/>
                        <w:sz w:val="18"/>
                      </w:rPr>
                      <w:t> </w:t>
                    </w:r>
                    <w:r>
                      <w:rPr>
                        <w:rFonts w:ascii="Cambria" w:hAnsi="Cambria"/>
                        <w:i/>
                        <w:sz w:val="18"/>
                      </w:rPr>
                      <w:t>Pharm.</w:t>
                    </w:r>
                    <w:r>
                      <w:rPr>
                        <w:rFonts w:ascii="Cambria" w:hAnsi="Cambria"/>
                        <w:i/>
                        <w:spacing w:val="-2"/>
                        <w:sz w:val="18"/>
                      </w:rPr>
                      <w:t> </w:t>
                    </w:r>
                    <w:r>
                      <w:rPr>
                        <w:rFonts w:ascii="Cambria" w:hAnsi="Cambria"/>
                        <w:i/>
                        <w:sz w:val="18"/>
                      </w:rPr>
                      <w:t>Hea.</w:t>
                    </w:r>
                    <w:r>
                      <w:rPr>
                        <w:rFonts w:ascii="Cambria" w:hAnsi="Cambria"/>
                        <w:i/>
                        <w:spacing w:val="-1"/>
                        <w:sz w:val="18"/>
                      </w:rPr>
                      <w:t> </w:t>
                    </w:r>
                    <w:r>
                      <w:rPr>
                        <w:rFonts w:ascii="Cambria" w:hAnsi="Cambria"/>
                        <w:i/>
                        <w:sz w:val="18"/>
                      </w:rPr>
                      <w:t>care</w:t>
                    </w:r>
                    <w:r>
                      <w:rPr>
                        <w:rFonts w:ascii="Cambria" w:hAnsi="Cambria"/>
                        <w:i/>
                        <w:spacing w:val="-2"/>
                        <w:sz w:val="18"/>
                      </w:rPr>
                      <w:t> </w:t>
                    </w:r>
                    <w:r>
                      <w:rPr>
                        <w:rFonts w:ascii="Cambria" w:hAnsi="Cambria"/>
                        <w:i/>
                        <w:sz w:val="18"/>
                      </w:rPr>
                      <w:t>Res.</w:t>
                    </w:r>
                    <w:r>
                      <w:rPr>
                        <w:rFonts w:ascii="Cambria" w:hAnsi="Cambria"/>
                        <w:i/>
                        <w:spacing w:val="-2"/>
                        <w:sz w:val="18"/>
                      </w:rPr>
                      <w:t> </w:t>
                    </w:r>
                    <w:r>
                      <w:rPr>
                        <w:rFonts w:ascii="Cambria" w:hAnsi="Cambria"/>
                        <w:i/>
                        <w:sz w:val="18"/>
                      </w:rPr>
                      <w:t>Vol-13(4)</w:t>
                    </w:r>
                    <w:r>
                      <w:rPr>
                        <w:rFonts w:ascii="Cambria" w:hAnsi="Cambria"/>
                        <w:i/>
                        <w:spacing w:val="-2"/>
                        <w:sz w:val="18"/>
                      </w:rPr>
                      <w:t> </w:t>
                    </w:r>
                    <w:r>
                      <w:rPr>
                        <w:rFonts w:ascii="Cambria" w:hAnsi="Cambria"/>
                        <w:i/>
                        <w:sz w:val="18"/>
                      </w:rPr>
                      <w:t>2025</w:t>
                    </w:r>
                    <w:r>
                      <w:rPr>
                        <w:rFonts w:ascii="Cambria" w:hAnsi="Cambria"/>
                        <w:i/>
                        <w:spacing w:val="-1"/>
                        <w:sz w:val="18"/>
                      </w:rPr>
                      <w:t> </w:t>
                    </w:r>
                    <w:r>
                      <w:rPr>
                        <w:rFonts w:ascii="Cambria" w:hAnsi="Cambria"/>
                        <w:i/>
                        <w:sz w:val="18"/>
                      </w:rPr>
                      <w:t>[</w:t>
                    </w:r>
                    <w:r>
                      <w:rPr>
                        <w:rFonts w:ascii="Cambria" w:hAnsi="Cambria"/>
                        <w:i/>
                        <w:spacing w:val="-4"/>
                        <w:sz w:val="18"/>
                      </w:rPr>
                      <w:t> </w:t>
                    </w:r>
                    <w:r>
                      <w:rPr>
                        <w:rFonts w:ascii="Cambria" w:hAnsi="Cambria"/>
                        <w:i/>
                        <w:sz w:val="18"/>
                      </w:rPr>
                      <w:t>xxx–</w:t>
                    </w:r>
                    <w:r>
                      <w:rPr>
                        <w:rFonts w:ascii="Cambria" w:hAnsi="Cambria"/>
                        <w:i/>
                        <w:spacing w:val="-3"/>
                        <w:sz w:val="18"/>
                      </w:rPr>
                      <w:t> </w:t>
                    </w:r>
                    <w:r>
                      <w:rPr>
                        <w:rFonts w:ascii="Cambria" w:hAnsi="Cambria"/>
                        <w:i/>
                        <w:spacing w:val="-4"/>
                        <w:sz w:val="18"/>
                      </w:rPr>
                      <w:t>xxx]</w:t>
                    </w:r>
                  </w:p>
                </w:txbxContent>
              </v:textbox>
              <w10:wrap type="non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88" w:rsidRDefault="00767988">
    <w:pPr>
      <w:pStyle w:val="BodyText"/>
      <w:spacing w:line="14" w:lineRule="auto"/>
      <w:ind w:left="0"/>
    </w:pPr>
    <w:r>
      <w:rPr>
        <w:noProof/>
        <w:lang w:val="en-IN" w:eastAsia="en-IN"/>
      </w:rPr>
      <mc:AlternateContent>
        <mc:Choice Requires="wps">
          <w:drawing>
            <wp:anchor distT="0" distB="0" distL="0" distR="0" simplePos="0" relativeHeight="487224832" behindDoc="1" locked="0" layoutInCell="1" allowOverlap="1" wp14:anchorId="69C03ABD" wp14:editId="0E9A4C11">
              <wp:simplePos x="0" y="0"/>
              <wp:positionH relativeFrom="page">
                <wp:posOffset>2889630</wp:posOffset>
              </wp:positionH>
              <wp:positionV relativeFrom="page">
                <wp:posOffset>353117</wp:posOffset>
              </wp:positionV>
              <wp:extent cx="3758565" cy="1708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8565" cy="170815"/>
                      </a:xfrm>
                      <a:prstGeom prst="rect">
                        <a:avLst/>
                      </a:prstGeom>
                    </wps:spPr>
                    <wps:txbx>
                      <w:txbxContent>
                        <w:p w:rsidR="00767988" w:rsidRDefault="00767988">
                          <w:pPr>
                            <w:spacing w:before="10"/>
                            <w:ind w:left="20"/>
                            <w:rPr>
                              <w:rFonts w:ascii="Cambria" w:hAnsi="Cambria"/>
                              <w:i/>
                              <w:sz w:val="18"/>
                            </w:rPr>
                          </w:pPr>
                          <w:proofErr w:type="spellStart"/>
                          <w:proofErr w:type="gramStart"/>
                          <w:r>
                            <w:rPr>
                              <w:sz w:val="20"/>
                            </w:rPr>
                            <w:t>Hazam</w:t>
                          </w:r>
                          <w:proofErr w:type="spellEnd"/>
                          <w:r>
                            <w:rPr>
                              <w:spacing w:val="-13"/>
                              <w:sz w:val="20"/>
                            </w:rPr>
                            <w:t xml:space="preserve"> </w:t>
                          </w:r>
                          <w:proofErr w:type="spellStart"/>
                          <w:r>
                            <w:rPr>
                              <w:sz w:val="20"/>
                            </w:rPr>
                            <w:t>Akshaya</w:t>
                          </w:r>
                          <w:proofErr w:type="spellEnd"/>
                          <w:r>
                            <w:rPr>
                              <w:spacing w:val="30"/>
                              <w:sz w:val="20"/>
                            </w:rPr>
                            <w:t xml:space="preserve"> </w:t>
                          </w:r>
                          <w:r>
                            <w:rPr>
                              <w:rFonts w:ascii="Cambria" w:hAnsi="Cambria"/>
                              <w:i/>
                              <w:sz w:val="18"/>
                            </w:rPr>
                            <w:t>et</w:t>
                          </w:r>
                          <w:r>
                            <w:rPr>
                              <w:rFonts w:ascii="Cambria" w:hAnsi="Cambria"/>
                              <w:i/>
                              <w:spacing w:val="-2"/>
                              <w:sz w:val="18"/>
                            </w:rPr>
                            <w:t xml:space="preserve"> </w:t>
                          </w:r>
                          <w:r>
                            <w:rPr>
                              <w:rFonts w:ascii="Cambria" w:hAnsi="Cambria"/>
                              <w:i/>
                              <w:sz w:val="18"/>
                            </w:rPr>
                            <w:t>al/</w:t>
                          </w:r>
                          <w:r>
                            <w:rPr>
                              <w:rFonts w:ascii="Cambria" w:hAnsi="Cambria"/>
                              <w:i/>
                              <w:spacing w:val="-6"/>
                              <w:sz w:val="18"/>
                            </w:rPr>
                            <w:t xml:space="preserve"> </w:t>
                          </w:r>
                          <w:r>
                            <w:rPr>
                              <w:rFonts w:ascii="Cambria" w:hAnsi="Cambria"/>
                              <w:i/>
                              <w:sz w:val="18"/>
                            </w:rPr>
                            <w:t>Int.</w:t>
                          </w:r>
                          <w:r>
                            <w:rPr>
                              <w:rFonts w:ascii="Cambria" w:hAnsi="Cambria"/>
                              <w:i/>
                              <w:spacing w:val="-2"/>
                              <w:sz w:val="18"/>
                            </w:rPr>
                            <w:t xml:space="preserve"> </w:t>
                          </w:r>
                          <w:r>
                            <w:rPr>
                              <w:rFonts w:ascii="Cambria" w:hAnsi="Cambria"/>
                              <w:i/>
                              <w:sz w:val="18"/>
                            </w:rPr>
                            <w:t>J</w:t>
                          </w:r>
                          <w:r>
                            <w:rPr>
                              <w:rFonts w:ascii="Cambria" w:hAnsi="Cambria"/>
                              <w:i/>
                              <w:spacing w:val="-2"/>
                              <w:sz w:val="18"/>
                            </w:rPr>
                            <w:t xml:space="preserve"> </w:t>
                          </w:r>
                          <w:r>
                            <w:rPr>
                              <w:rFonts w:ascii="Cambria" w:hAnsi="Cambria"/>
                              <w:i/>
                              <w:sz w:val="18"/>
                            </w:rPr>
                            <w:t>Pharm.</w:t>
                          </w:r>
                          <w:r>
                            <w:rPr>
                              <w:rFonts w:ascii="Cambria" w:hAnsi="Cambria"/>
                              <w:i/>
                              <w:spacing w:val="-2"/>
                              <w:sz w:val="18"/>
                            </w:rPr>
                            <w:t xml:space="preserve"> </w:t>
                          </w:r>
                          <w:proofErr w:type="spellStart"/>
                          <w:r>
                            <w:rPr>
                              <w:rFonts w:ascii="Cambria" w:hAnsi="Cambria"/>
                              <w:i/>
                              <w:sz w:val="18"/>
                            </w:rPr>
                            <w:t>Hea</w:t>
                          </w:r>
                          <w:proofErr w:type="spellEnd"/>
                          <w:r>
                            <w:rPr>
                              <w:rFonts w:ascii="Cambria" w:hAnsi="Cambria"/>
                              <w:i/>
                              <w:sz w:val="18"/>
                            </w:rPr>
                            <w:t>.</w:t>
                          </w:r>
                          <w:proofErr w:type="gramEnd"/>
                          <w:r>
                            <w:rPr>
                              <w:rFonts w:ascii="Cambria" w:hAnsi="Cambria"/>
                              <w:i/>
                              <w:spacing w:val="-1"/>
                              <w:sz w:val="18"/>
                            </w:rPr>
                            <w:t xml:space="preserve"> </w:t>
                          </w:r>
                          <w:proofErr w:type="gramStart"/>
                          <w:r>
                            <w:rPr>
                              <w:rFonts w:ascii="Cambria" w:hAnsi="Cambria"/>
                              <w:i/>
                              <w:sz w:val="18"/>
                            </w:rPr>
                            <w:t>care</w:t>
                          </w:r>
                          <w:proofErr w:type="gramEnd"/>
                          <w:r>
                            <w:rPr>
                              <w:rFonts w:ascii="Cambria" w:hAnsi="Cambria"/>
                              <w:i/>
                              <w:spacing w:val="-2"/>
                              <w:sz w:val="18"/>
                            </w:rPr>
                            <w:t xml:space="preserve"> </w:t>
                          </w:r>
                          <w:r>
                            <w:rPr>
                              <w:rFonts w:ascii="Cambria" w:hAnsi="Cambria"/>
                              <w:i/>
                              <w:sz w:val="18"/>
                            </w:rPr>
                            <w:t>Res.</w:t>
                          </w:r>
                          <w:r>
                            <w:rPr>
                              <w:rFonts w:ascii="Cambria" w:hAnsi="Cambria"/>
                              <w:i/>
                              <w:spacing w:val="-2"/>
                              <w:sz w:val="18"/>
                            </w:rPr>
                            <w:t xml:space="preserve"> </w:t>
                          </w:r>
                          <w:r>
                            <w:rPr>
                              <w:rFonts w:ascii="Cambria" w:hAnsi="Cambria"/>
                              <w:i/>
                              <w:sz w:val="18"/>
                            </w:rPr>
                            <w:t>Vol-13(4)</w:t>
                          </w:r>
                          <w:r>
                            <w:rPr>
                              <w:rFonts w:ascii="Cambria" w:hAnsi="Cambria"/>
                              <w:i/>
                              <w:spacing w:val="-2"/>
                              <w:sz w:val="18"/>
                            </w:rPr>
                            <w:t xml:space="preserve"> </w:t>
                          </w:r>
                          <w:r>
                            <w:rPr>
                              <w:rFonts w:ascii="Cambria" w:hAnsi="Cambria"/>
                              <w:i/>
                              <w:sz w:val="18"/>
                            </w:rPr>
                            <w:t>2025</w:t>
                          </w:r>
                          <w:r>
                            <w:rPr>
                              <w:rFonts w:ascii="Cambria" w:hAnsi="Cambria"/>
                              <w:i/>
                              <w:spacing w:val="-1"/>
                              <w:sz w:val="18"/>
                            </w:rPr>
                            <w:t xml:space="preserve"> </w:t>
                          </w:r>
                          <w:r>
                            <w:rPr>
                              <w:rFonts w:ascii="Cambria" w:hAnsi="Cambria"/>
                              <w:i/>
                              <w:sz w:val="18"/>
                            </w:rPr>
                            <w:t>[</w:t>
                          </w:r>
                          <w:r>
                            <w:rPr>
                              <w:rFonts w:ascii="Cambria" w:hAnsi="Cambria"/>
                              <w:i/>
                              <w:spacing w:val="-4"/>
                              <w:sz w:val="18"/>
                            </w:rPr>
                            <w:t xml:space="preserve"> </w:t>
                          </w:r>
                          <w:r>
                            <w:rPr>
                              <w:rFonts w:ascii="Cambria" w:hAnsi="Cambria"/>
                              <w:i/>
                              <w:sz w:val="18"/>
                            </w:rPr>
                            <w:t>xxx–</w:t>
                          </w:r>
                          <w:r>
                            <w:rPr>
                              <w:rFonts w:ascii="Cambria" w:hAnsi="Cambria"/>
                              <w:i/>
                              <w:spacing w:val="-3"/>
                              <w:sz w:val="18"/>
                            </w:rPr>
                            <w:t xml:space="preserve"> </w:t>
                          </w:r>
                          <w:r>
                            <w:rPr>
                              <w:rFonts w:ascii="Cambria" w:hAnsi="Cambria"/>
                              <w:i/>
                              <w:spacing w:val="-4"/>
                              <w:sz w:val="18"/>
                            </w:rPr>
                            <w:t>xxx]</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27.529999pt;margin-top:27.804495pt;width:295.95pt;height:13.45pt;mso-position-horizontal-relative:page;mso-position-vertical-relative:page;z-index:-16091648" type="#_x0000_t202" id="docshape5" filled="false" stroked="false">
              <v:textbox inset="0,0,0,0">
                <w:txbxContent>
                  <w:p>
                    <w:pPr>
                      <w:spacing w:before="10"/>
                      <w:ind w:left="20" w:right="0" w:firstLine="0"/>
                      <w:jc w:val="left"/>
                      <w:rPr>
                        <w:rFonts w:ascii="Cambria" w:hAnsi="Cambria"/>
                        <w:i/>
                        <w:sz w:val="18"/>
                      </w:rPr>
                    </w:pPr>
                    <w:r>
                      <w:rPr>
                        <w:sz w:val="20"/>
                      </w:rPr>
                      <w:t>Hazam</w:t>
                    </w:r>
                    <w:r>
                      <w:rPr>
                        <w:spacing w:val="-13"/>
                        <w:sz w:val="20"/>
                      </w:rPr>
                      <w:t> </w:t>
                    </w:r>
                    <w:r>
                      <w:rPr>
                        <w:sz w:val="20"/>
                      </w:rPr>
                      <w:t>Akshaya</w:t>
                    </w:r>
                    <w:r>
                      <w:rPr>
                        <w:spacing w:val="30"/>
                        <w:sz w:val="20"/>
                      </w:rPr>
                      <w:t> </w:t>
                    </w:r>
                    <w:r>
                      <w:rPr>
                        <w:rFonts w:ascii="Cambria" w:hAnsi="Cambria"/>
                        <w:i/>
                        <w:sz w:val="18"/>
                      </w:rPr>
                      <w:t>et</w:t>
                    </w:r>
                    <w:r>
                      <w:rPr>
                        <w:rFonts w:ascii="Cambria" w:hAnsi="Cambria"/>
                        <w:i/>
                        <w:spacing w:val="-2"/>
                        <w:sz w:val="18"/>
                      </w:rPr>
                      <w:t> </w:t>
                    </w:r>
                    <w:r>
                      <w:rPr>
                        <w:rFonts w:ascii="Cambria" w:hAnsi="Cambria"/>
                        <w:i/>
                        <w:sz w:val="18"/>
                      </w:rPr>
                      <w:t>al/</w:t>
                    </w:r>
                    <w:r>
                      <w:rPr>
                        <w:rFonts w:ascii="Cambria" w:hAnsi="Cambria"/>
                        <w:i/>
                        <w:spacing w:val="-6"/>
                        <w:sz w:val="18"/>
                      </w:rPr>
                      <w:t> </w:t>
                    </w:r>
                    <w:r>
                      <w:rPr>
                        <w:rFonts w:ascii="Cambria" w:hAnsi="Cambria"/>
                        <w:i/>
                        <w:sz w:val="18"/>
                      </w:rPr>
                      <w:t>Int.</w:t>
                    </w:r>
                    <w:r>
                      <w:rPr>
                        <w:rFonts w:ascii="Cambria" w:hAnsi="Cambria"/>
                        <w:i/>
                        <w:spacing w:val="-2"/>
                        <w:sz w:val="18"/>
                      </w:rPr>
                      <w:t> </w:t>
                    </w:r>
                    <w:r>
                      <w:rPr>
                        <w:rFonts w:ascii="Cambria" w:hAnsi="Cambria"/>
                        <w:i/>
                        <w:sz w:val="18"/>
                      </w:rPr>
                      <w:t>J</w:t>
                    </w:r>
                    <w:r>
                      <w:rPr>
                        <w:rFonts w:ascii="Cambria" w:hAnsi="Cambria"/>
                        <w:i/>
                        <w:spacing w:val="-2"/>
                        <w:sz w:val="18"/>
                      </w:rPr>
                      <w:t> </w:t>
                    </w:r>
                    <w:r>
                      <w:rPr>
                        <w:rFonts w:ascii="Cambria" w:hAnsi="Cambria"/>
                        <w:i/>
                        <w:sz w:val="18"/>
                      </w:rPr>
                      <w:t>Pharm.</w:t>
                    </w:r>
                    <w:r>
                      <w:rPr>
                        <w:rFonts w:ascii="Cambria" w:hAnsi="Cambria"/>
                        <w:i/>
                        <w:spacing w:val="-2"/>
                        <w:sz w:val="18"/>
                      </w:rPr>
                      <w:t> </w:t>
                    </w:r>
                    <w:r>
                      <w:rPr>
                        <w:rFonts w:ascii="Cambria" w:hAnsi="Cambria"/>
                        <w:i/>
                        <w:sz w:val="18"/>
                      </w:rPr>
                      <w:t>Hea.</w:t>
                    </w:r>
                    <w:r>
                      <w:rPr>
                        <w:rFonts w:ascii="Cambria" w:hAnsi="Cambria"/>
                        <w:i/>
                        <w:spacing w:val="-1"/>
                        <w:sz w:val="18"/>
                      </w:rPr>
                      <w:t> </w:t>
                    </w:r>
                    <w:r>
                      <w:rPr>
                        <w:rFonts w:ascii="Cambria" w:hAnsi="Cambria"/>
                        <w:i/>
                        <w:sz w:val="18"/>
                      </w:rPr>
                      <w:t>care</w:t>
                    </w:r>
                    <w:r>
                      <w:rPr>
                        <w:rFonts w:ascii="Cambria" w:hAnsi="Cambria"/>
                        <w:i/>
                        <w:spacing w:val="-2"/>
                        <w:sz w:val="18"/>
                      </w:rPr>
                      <w:t> </w:t>
                    </w:r>
                    <w:r>
                      <w:rPr>
                        <w:rFonts w:ascii="Cambria" w:hAnsi="Cambria"/>
                        <w:i/>
                        <w:sz w:val="18"/>
                      </w:rPr>
                      <w:t>Res.</w:t>
                    </w:r>
                    <w:r>
                      <w:rPr>
                        <w:rFonts w:ascii="Cambria" w:hAnsi="Cambria"/>
                        <w:i/>
                        <w:spacing w:val="-2"/>
                        <w:sz w:val="18"/>
                      </w:rPr>
                      <w:t> </w:t>
                    </w:r>
                    <w:r>
                      <w:rPr>
                        <w:rFonts w:ascii="Cambria" w:hAnsi="Cambria"/>
                        <w:i/>
                        <w:sz w:val="18"/>
                      </w:rPr>
                      <w:t>Vol-13(4)</w:t>
                    </w:r>
                    <w:r>
                      <w:rPr>
                        <w:rFonts w:ascii="Cambria" w:hAnsi="Cambria"/>
                        <w:i/>
                        <w:spacing w:val="-2"/>
                        <w:sz w:val="18"/>
                      </w:rPr>
                      <w:t> </w:t>
                    </w:r>
                    <w:r>
                      <w:rPr>
                        <w:rFonts w:ascii="Cambria" w:hAnsi="Cambria"/>
                        <w:i/>
                        <w:sz w:val="18"/>
                      </w:rPr>
                      <w:t>2025</w:t>
                    </w:r>
                    <w:r>
                      <w:rPr>
                        <w:rFonts w:ascii="Cambria" w:hAnsi="Cambria"/>
                        <w:i/>
                        <w:spacing w:val="-1"/>
                        <w:sz w:val="18"/>
                      </w:rPr>
                      <w:t> </w:t>
                    </w:r>
                    <w:r>
                      <w:rPr>
                        <w:rFonts w:ascii="Cambria" w:hAnsi="Cambria"/>
                        <w:i/>
                        <w:sz w:val="18"/>
                      </w:rPr>
                      <w:t>[</w:t>
                    </w:r>
                    <w:r>
                      <w:rPr>
                        <w:rFonts w:ascii="Cambria" w:hAnsi="Cambria"/>
                        <w:i/>
                        <w:spacing w:val="-4"/>
                        <w:sz w:val="18"/>
                      </w:rPr>
                      <w:t> </w:t>
                    </w:r>
                    <w:r>
                      <w:rPr>
                        <w:rFonts w:ascii="Cambria" w:hAnsi="Cambria"/>
                        <w:i/>
                        <w:sz w:val="18"/>
                      </w:rPr>
                      <w:t>xxx–</w:t>
                    </w:r>
                    <w:r>
                      <w:rPr>
                        <w:rFonts w:ascii="Cambria" w:hAnsi="Cambria"/>
                        <w:i/>
                        <w:spacing w:val="-3"/>
                        <w:sz w:val="18"/>
                      </w:rPr>
                      <w:t> </w:t>
                    </w:r>
                    <w:r>
                      <w:rPr>
                        <w:rFonts w:ascii="Cambria" w:hAnsi="Cambria"/>
                        <w:i/>
                        <w:spacing w:val="-4"/>
                        <w:sz w:val="18"/>
                      </w:rPr>
                      <w:t>xxx]</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36C0D"/>
    <w:multiLevelType w:val="multilevel"/>
    <w:tmpl w:val="71089A1A"/>
    <w:lvl w:ilvl="0">
      <w:start w:val="1"/>
      <w:numFmt w:val="decimal"/>
      <w:lvlText w:val="%1."/>
      <w:lvlJc w:val="left"/>
      <w:pPr>
        <w:ind w:left="23" w:hanging="201"/>
        <w:jc w:val="left"/>
      </w:pPr>
      <w:rPr>
        <w:rFonts w:hint="default"/>
        <w:spacing w:val="0"/>
        <w:w w:val="99"/>
        <w:lang w:val="en-US" w:eastAsia="en-US" w:bidi="ar-SA"/>
      </w:rPr>
    </w:lvl>
    <w:lvl w:ilvl="1">
      <w:start w:val="1"/>
      <w:numFmt w:val="decimal"/>
      <w:lvlText w:val="%1.%2"/>
      <w:lvlJc w:val="left"/>
      <w:pPr>
        <w:ind w:left="325"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740" w:hanging="360"/>
      </w:pPr>
      <w:rPr>
        <w:rFonts w:hint="default"/>
        <w:lang w:val="en-US" w:eastAsia="en-US" w:bidi="ar-SA"/>
      </w:rPr>
    </w:lvl>
    <w:lvl w:ilvl="4">
      <w:numFmt w:val="bullet"/>
      <w:lvlText w:val="•"/>
      <w:lvlJc w:val="left"/>
      <w:pPr>
        <w:ind w:left="1991" w:hanging="360"/>
      </w:pPr>
      <w:rPr>
        <w:rFonts w:hint="default"/>
        <w:lang w:val="en-US" w:eastAsia="en-US" w:bidi="ar-SA"/>
      </w:rPr>
    </w:lvl>
    <w:lvl w:ilvl="5">
      <w:numFmt w:val="bullet"/>
      <w:lvlText w:val="•"/>
      <w:lvlJc w:val="left"/>
      <w:pPr>
        <w:ind w:left="3242" w:hanging="360"/>
      </w:pPr>
      <w:rPr>
        <w:rFonts w:hint="default"/>
        <w:lang w:val="en-US" w:eastAsia="en-US" w:bidi="ar-SA"/>
      </w:rPr>
    </w:lvl>
    <w:lvl w:ilvl="6">
      <w:numFmt w:val="bullet"/>
      <w:lvlText w:val="•"/>
      <w:lvlJc w:val="left"/>
      <w:pPr>
        <w:ind w:left="4493" w:hanging="360"/>
      </w:pPr>
      <w:rPr>
        <w:rFonts w:hint="default"/>
        <w:lang w:val="en-US" w:eastAsia="en-US" w:bidi="ar-SA"/>
      </w:rPr>
    </w:lvl>
    <w:lvl w:ilvl="7">
      <w:numFmt w:val="bullet"/>
      <w:lvlText w:val="•"/>
      <w:lvlJc w:val="left"/>
      <w:pPr>
        <w:ind w:left="5744" w:hanging="360"/>
      </w:pPr>
      <w:rPr>
        <w:rFonts w:hint="default"/>
        <w:lang w:val="en-US" w:eastAsia="en-US" w:bidi="ar-SA"/>
      </w:rPr>
    </w:lvl>
    <w:lvl w:ilvl="8">
      <w:numFmt w:val="bullet"/>
      <w:lvlText w:val="•"/>
      <w:lvlJc w:val="left"/>
      <w:pPr>
        <w:ind w:left="6995" w:hanging="360"/>
      </w:pPr>
      <w:rPr>
        <w:rFonts w:hint="default"/>
        <w:lang w:val="en-US" w:eastAsia="en-US" w:bidi="ar-SA"/>
      </w:rPr>
    </w:lvl>
  </w:abstractNum>
  <w:abstractNum w:abstractNumId="1">
    <w:nsid w:val="3F207EE5"/>
    <w:multiLevelType w:val="hybridMultilevel"/>
    <w:tmpl w:val="CA70E5D0"/>
    <w:lvl w:ilvl="0" w:tplc="230613F6">
      <w:start w:val="1"/>
      <w:numFmt w:val="decimal"/>
      <w:lvlText w:val="%1."/>
      <w:lvlJc w:val="left"/>
      <w:pPr>
        <w:ind w:left="589" w:hanging="56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3B0E1600">
      <w:numFmt w:val="bullet"/>
      <w:lvlText w:val="•"/>
      <w:lvlJc w:val="left"/>
      <w:pPr>
        <w:ind w:left="1471" w:hanging="567"/>
      </w:pPr>
      <w:rPr>
        <w:rFonts w:hint="default"/>
        <w:lang w:val="en-US" w:eastAsia="en-US" w:bidi="ar-SA"/>
      </w:rPr>
    </w:lvl>
    <w:lvl w:ilvl="2" w:tplc="7DAE0096">
      <w:numFmt w:val="bullet"/>
      <w:lvlText w:val="•"/>
      <w:lvlJc w:val="left"/>
      <w:pPr>
        <w:ind w:left="2363" w:hanging="567"/>
      </w:pPr>
      <w:rPr>
        <w:rFonts w:hint="default"/>
        <w:lang w:val="en-US" w:eastAsia="en-US" w:bidi="ar-SA"/>
      </w:rPr>
    </w:lvl>
    <w:lvl w:ilvl="3" w:tplc="C7D84694">
      <w:numFmt w:val="bullet"/>
      <w:lvlText w:val="•"/>
      <w:lvlJc w:val="left"/>
      <w:pPr>
        <w:ind w:left="3255" w:hanging="567"/>
      </w:pPr>
      <w:rPr>
        <w:rFonts w:hint="default"/>
        <w:lang w:val="en-US" w:eastAsia="en-US" w:bidi="ar-SA"/>
      </w:rPr>
    </w:lvl>
    <w:lvl w:ilvl="4" w:tplc="ED5EDC50">
      <w:numFmt w:val="bullet"/>
      <w:lvlText w:val="•"/>
      <w:lvlJc w:val="left"/>
      <w:pPr>
        <w:ind w:left="4146" w:hanging="567"/>
      </w:pPr>
      <w:rPr>
        <w:rFonts w:hint="default"/>
        <w:lang w:val="en-US" w:eastAsia="en-US" w:bidi="ar-SA"/>
      </w:rPr>
    </w:lvl>
    <w:lvl w:ilvl="5" w:tplc="A9B4D402">
      <w:numFmt w:val="bullet"/>
      <w:lvlText w:val="•"/>
      <w:lvlJc w:val="left"/>
      <w:pPr>
        <w:ind w:left="5038" w:hanging="567"/>
      </w:pPr>
      <w:rPr>
        <w:rFonts w:hint="default"/>
        <w:lang w:val="en-US" w:eastAsia="en-US" w:bidi="ar-SA"/>
      </w:rPr>
    </w:lvl>
    <w:lvl w:ilvl="6" w:tplc="DBECB144">
      <w:numFmt w:val="bullet"/>
      <w:lvlText w:val="•"/>
      <w:lvlJc w:val="left"/>
      <w:pPr>
        <w:ind w:left="5930" w:hanging="567"/>
      </w:pPr>
      <w:rPr>
        <w:rFonts w:hint="default"/>
        <w:lang w:val="en-US" w:eastAsia="en-US" w:bidi="ar-SA"/>
      </w:rPr>
    </w:lvl>
    <w:lvl w:ilvl="7" w:tplc="FFF62BCA">
      <w:numFmt w:val="bullet"/>
      <w:lvlText w:val="•"/>
      <w:lvlJc w:val="left"/>
      <w:pPr>
        <w:ind w:left="6822" w:hanging="567"/>
      </w:pPr>
      <w:rPr>
        <w:rFonts w:hint="default"/>
        <w:lang w:val="en-US" w:eastAsia="en-US" w:bidi="ar-SA"/>
      </w:rPr>
    </w:lvl>
    <w:lvl w:ilvl="8" w:tplc="51D23F8C">
      <w:numFmt w:val="bullet"/>
      <w:lvlText w:val="•"/>
      <w:lvlJc w:val="left"/>
      <w:pPr>
        <w:ind w:left="7713" w:hanging="567"/>
      </w:pPr>
      <w:rPr>
        <w:rFonts w:hint="default"/>
        <w:lang w:val="en-US" w:eastAsia="en-US" w:bidi="ar-SA"/>
      </w:rPr>
    </w:lvl>
  </w:abstractNum>
  <w:abstractNum w:abstractNumId="2">
    <w:nsid w:val="6E34216B"/>
    <w:multiLevelType w:val="hybridMultilevel"/>
    <w:tmpl w:val="80DE6596"/>
    <w:lvl w:ilvl="0" w:tplc="A33486B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864F348">
      <w:numFmt w:val="bullet"/>
      <w:lvlText w:val="•"/>
      <w:lvlJc w:val="left"/>
      <w:pPr>
        <w:ind w:left="1615" w:hanging="360"/>
      </w:pPr>
      <w:rPr>
        <w:rFonts w:hint="default"/>
        <w:lang w:val="en-US" w:eastAsia="en-US" w:bidi="ar-SA"/>
      </w:rPr>
    </w:lvl>
    <w:lvl w:ilvl="2" w:tplc="D142520A">
      <w:numFmt w:val="bullet"/>
      <w:lvlText w:val="•"/>
      <w:lvlJc w:val="left"/>
      <w:pPr>
        <w:ind w:left="2491" w:hanging="360"/>
      </w:pPr>
      <w:rPr>
        <w:rFonts w:hint="default"/>
        <w:lang w:val="en-US" w:eastAsia="en-US" w:bidi="ar-SA"/>
      </w:rPr>
    </w:lvl>
    <w:lvl w:ilvl="3" w:tplc="A1EA0A9A">
      <w:numFmt w:val="bullet"/>
      <w:lvlText w:val="•"/>
      <w:lvlJc w:val="left"/>
      <w:pPr>
        <w:ind w:left="3367" w:hanging="360"/>
      </w:pPr>
      <w:rPr>
        <w:rFonts w:hint="default"/>
        <w:lang w:val="en-US" w:eastAsia="en-US" w:bidi="ar-SA"/>
      </w:rPr>
    </w:lvl>
    <w:lvl w:ilvl="4" w:tplc="0C768BFC">
      <w:numFmt w:val="bullet"/>
      <w:lvlText w:val="•"/>
      <w:lvlJc w:val="left"/>
      <w:pPr>
        <w:ind w:left="4242" w:hanging="360"/>
      </w:pPr>
      <w:rPr>
        <w:rFonts w:hint="default"/>
        <w:lang w:val="en-US" w:eastAsia="en-US" w:bidi="ar-SA"/>
      </w:rPr>
    </w:lvl>
    <w:lvl w:ilvl="5" w:tplc="D08ACAD0">
      <w:numFmt w:val="bullet"/>
      <w:lvlText w:val="•"/>
      <w:lvlJc w:val="left"/>
      <w:pPr>
        <w:ind w:left="5118" w:hanging="360"/>
      </w:pPr>
      <w:rPr>
        <w:rFonts w:hint="default"/>
        <w:lang w:val="en-US" w:eastAsia="en-US" w:bidi="ar-SA"/>
      </w:rPr>
    </w:lvl>
    <w:lvl w:ilvl="6" w:tplc="2AAEDD08">
      <w:numFmt w:val="bullet"/>
      <w:lvlText w:val="•"/>
      <w:lvlJc w:val="left"/>
      <w:pPr>
        <w:ind w:left="5994" w:hanging="360"/>
      </w:pPr>
      <w:rPr>
        <w:rFonts w:hint="default"/>
        <w:lang w:val="en-US" w:eastAsia="en-US" w:bidi="ar-SA"/>
      </w:rPr>
    </w:lvl>
    <w:lvl w:ilvl="7" w:tplc="3286B2FA">
      <w:numFmt w:val="bullet"/>
      <w:lvlText w:val="•"/>
      <w:lvlJc w:val="left"/>
      <w:pPr>
        <w:ind w:left="6870" w:hanging="360"/>
      </w:pPr>
      <w:rPr>
        <w:rFonts w:hint="default"/>
        <w:lang w:val="en-US" w:eastAsia="en-US" w:bidi="ar-SA"/>
      </w:rPr>
    </w:lvl>
    <w:lvl w:ilvl="8" w:tplc="B43AB3E6">
      <w:numFmt w:val="bullet"/>
      <w:lvlText w:val="•"/>
      <w:lvlJc w:val="left"/>
      <w:pPr>
        <w:ind w:left="7745" w:hanging="360"/>
      </w:pPr>
      <w:rPr>
        <w:rFonts w:hint="default"/>
        <w:lang w:val="en-US" w:eastAsia="en-US" w:bidi="ar-SA"/>
      </w:rPr>
    </w:lvl>
  </w:abstractNum>
  <w:abstractNum w:abstractNumId="3">
    <w:nsid w:val="79C674C7"/>
    <w:multiLevelType w:val="multilevel"/>
    <w:tmpl w:val="575CC8DA"/>
    <w:lvl w:ilvl="0">
      <w:start w:val="1"/>
      <w:numFmt w:val="decimal"/>
      <w:lvlText w:val="%1."/>
      <w:lvlJc w:val="left"/>
      <w:pPr>
        <w:ind w:left="263" w:hanging="240"/>
        <w:jc w:val="left"/>
      </w:pPr>
      <w:rPr>
        <w:rFonts w:hint="default"/>
        <w:spacing w:val="0"/>
        <w:w w:val="100"/>
        <w:lang w:val="en-US" w:eastAsia="en-US" w:bidi="ar-SA"/>
      </w:rPr>
    </w:lvl>
    <w:lvl w:ilvl="1">
      <w:start w:val="1"/>
      <w:numFmt w:val="decimal"/>
      <w:lvlText w:val="%1.%2"/>
      <w:lvlJc w:val="left"/>
      <w:pPr>
        <w:ind w:left="325" w:hanging="302"/>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1834" w:hanging="360"/>
      </w:pPr>
      <w:rPr>
        <w:rFonts w:hint="default"/>
        <w:lang w:val="en-US" w:eastAsia="en-US" w:bidi="ar-SA"/>
      </w:rPr>
    </w:lvl>
    <w:lvl w:ilvl="4">
      <w:numFmt w:val="bullet"/>
      <w:lvlText w:val="•"/>
      <w:lvlJc w:val="left"/>
      <w:pPr>
        <w:ind w:left="2929" w:hanging="360"/>
      </w:pPr>
      <w:rPr>
        <w:rFonts w:hint="default"/>
        <w:lang w:val="en-US" w:eastAsia="en-US" w:bidi="ar-SA"/>
      </w:rPr>
    </w:lvl>
    <w:lvl w:ilvl="5">
      <w:numFmt w:val="bullet"/>
      <w:lvlText w:val="•"/>
      <w:lvlJc w:val="left"/>
      <w:pPr>
        <w:ind w:left="4024" w:hanging="360"/>
      </w:pPr>
      <w:rPr>
        <w:rFonts w:hint="default"/>
        <w:lang w:val="en-US" w:eastAsia="en-US" w:bidi="ar-SA"/>
      </w:rPr>
    </w:lvl>
    <w:lvl w:ilvl="6">
      <w:numFmt w:val="bullet"/>
      <w:lvlText w:val="•"/>
      <w:lvlJc w:val="left"/>
      <w:pPr>
        <w:ind w:left="5118" w:hanging="360"/>
      </w:pPr>
      <w:rPr>
        <w:rFonts w:hint="default"/>
        <w:lang w:val="en-US" w:eastAsia="en-US" w:bidi="ar-SA"/>
      </w:rPr>
    </w:lvl>
    <w:lvl w:ilvl="7">
      <w:numFmt w:val="bullet"/>
      <w:lvlText w:val="•"/>
      <w:lvlJc w:val="left"/>
      <w:pPr>
        <w:ind w:left="6213" w:hanging="360"/>
      </w:pPr>
      <w:rPr>
        <w:rFonts w:hint="default"/>
        <w:lang w:val="en-US" w:eastAsia="en-US" w:bidi="ar-SA"/>
      </w:rPr>
    </w:lvl>
    <w:lvl w:ilvl="8">
      <w:numFmt w:val="bullet"/>
      <w:lvlText w:val="•"/>
      <w:lvlJc w:val="left"/>
      <w:pPr>
        <w:ind w:left="7308" w:hanging="360"/>
      </w:pPr>
      <w:rPr>
        <w:rFonts w:hint="default"/>
        <w:lang w:val="en-US"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A12F2"/>
    <w:rsid w:val="00205DF5"/>
    <w:rsid w:val="00347809"/>
    <w:rsid w:val="004A12F2"/>
    <w:rsid w:val="00767988"/>
    <w:rsid w:val="00785B1E"/>
    <w:rsid w:val="00BA245E"/>
    <w:rsid w:val="00D80D7D"/>
    <w:rsid w:val="00F31A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324" w:hanging="30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0"/>
      <w:szCs w:val="20"/>
    </w:rPr>
  </w:style>
  <w:style w:type="paragraph" w:styleId="Title">
    <w:name w:val="Title"/>
    <w:basedOn w:val="Normal"/>
    <w:uiPriority w:val="1"/>
    <w:qFormat/>
    <w:pPr>
      <w:spacing w:before="1"/>
      <w:ind w:left="3607" w:hanging="3531"/>
    </w:pPr>
    <w:rPr>
      <w:b/>
      <w:bCs/>
      <w:sz w:val="28"/>
      <w:szCs w:val="28"/>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67988"/>
    <w:rPr>
      <w:rFonts w:ascii="Tahoma" w:hAnsi="Tahoma" w:cs="Tahoma"/>
      <w:sz w:val="16"/>
      <w:szCs w:val="16"/>
    </w:rPr>
  </w:style>
  <w:style w:type="character" w:customStyle="1" w:styleId="BalloonTextChar">
    <w:name w:val="Balloon Text Char"/>
    <w:basedOn w:val="DefaultParagraphFont"/>
    <w:link w:val="BalloonText"/>
    <w:uiPriority w:val="99"/>
    <w:semiHidden/>
    <w:rsid w:val="00767988"/>
    <w:rPr>
      <w:rFonts w:ascii="Tahoma" w:eastAsia="Times New Roman" w:hAnsi="Tahoma" w:cs="Tahoma"/>
      <w:sz w:val="16"/>
      <w:szCs w:val="16"/>
    </w:rPr>
  </w:style>
  <w:style w:type="paragraph" w:styleId="Header">
    <w:name w:val="header"/>
    <w:basedOn w:val="Normal"/>
    <w:link w:val="HeaderChar"/>
    <w:uiPriority w:val="99"/>
    <w:unhideWhenUsed/>
    <w:rsid w:val="00767988"/>
    <w:pPr>
      <w:tabs>
        <w:tab w:val="center" w:pos="4513"/>
        <w:tab w:val="right" w:pos="9026"/>
      </w:tabs>
    </w:pPr>
  </w:style>
  <w:style w:type="character" w:customStyle="1" w:styleId="HeaderChar">
    <w:name w:val="Header Char"/>
    <w:basedOn w:val="DefaultParagraphFont"/>
    <w:link w:val="Header"/>
    <w:uiPriority w:val="99"/>
    <w:rsid w:val="00767988"/>
    <w:rPr>
      <w:rFonts w:ascii="Times New Roman" w:eastAsia="Times New Roman" w:hAnsi="Times New Roman" w:cs="Times New Roman"/>
    </w:rPr>
  </w:style>
  <w:style w:type="paragraph" w:styleId="Footer">
    <w:name w:val="footer"/>
    <w:basedOn w:val="Normal"/>
    <w:link w:val="FooterChar"/>
    <w:uiPriority w:val="99"/>
    <w:unhideWhenUsed/>
    <w:rsid w:val="00767988"/>
    <w:pPr>
      <w:tabs>
        <w:tab w:val="center" w:pos="4513"/>
        <w:tab w:val="right" w:pos="9026"/>
      </w:tabs>
    </w:pPr>
  </w:style>
  <w:style w:type="character" w:customStyle="1" w:styleId="FooterChar">
    <w:name w:val="Footer Char"/>
    <w:basedOn w:val="DefaultParagraphFont"/>
    <w:link w:val="Footer"/>
    <w:uiPriority w:val="99"/>
    <w:rsid w:val="00767988"/>
    <w:rPr>
      <w:rFonts w:ascii="Times New Roman" w:eastAsia="Times New Roman" w:hAnsi="Times New Roman" w:cs="Times New Roman"/>
    </w:rPr>
  </w:style>
  <w:style w:type="character" w:styleId="PageNumber">
    <w:name w:val="page number"/>
    <w:basedOn w:val="DefaultParagraphFont"/>
    <w:uiPriority w:val="99"/>
    <w:semiHidden/>
    <w:unhideWhenUsed/>
    <w:rsid w:val="00767988"/>
  </w:style>
  <w:style w:type="character" w:styleId="Hyperlink">
    <w:name w:val="Hyperlink"/>
    <w:basedOn w:val="DefaultParagraphFont"/>
    <w:uiPriority w:val="99"/>
    <w:unhideWhenUsed/>
    <w:rsid w:val="00785B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outlineLvl w:val="0"/>
    </w:pPr>
    <w:rPr>
      <w:b/>
      <w:bCs/>
      <w:sz w:val="24"/>
      <w:szCs w:val="24"/>
    </w:rPr>
  </w:style>
  <w:style w:type="paragraph" w:styleId="Heading2">
    <w:name w:val="heading 2"/>
    <w:basedOn w:val="Normal"/>
    <w:uiPriority w:val="1"/>
    <w:qFormat/>
    <w:pPr>
      <w:ind w:left="324" w:hanging="30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0"/>
      <w:szCs w:val="20"/>
    </w:rPr>
  </w:style>
  <w:style w:type="paragraph" w:styleId="Title">
    <w:name w:val="Title"/>
    <w:basedOn w:val="Normal"/>
    <w:uiPriority w:val="1"/>
    <w:qFormat/>
    <w:pPr>
      <w:spacing w:before="1"/>
      <w:ind w:left="3607" w:hanging="3531"/>
    </w:pPr>
    <w:rPr>
      <w:b/>
      <w:bCs/>
      <w:sz w:val="28"/>
      <w:szCs w:val="28"/>
    </w:rPr>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67988"/>
    <w:rPr>
      <w:rFonts w:ascii="Tahoma" w:hAnsi="Tahoma" w:cs="Tahoma"/>
      <w:sz w:val="16"/>
      <w:szCs w:val="16"/>
    </w:rPr>
  </w:style>
  <w:style w:type="character" w:customStyle="1" w:styleId="BalloonTextChar">
    <w:name w:val="Balloon Text Char"/>
    <w:basedOn w:val="DefaultParagraphFont"/>
    <w:link w:val="BalloonText"/>
    <w:uiPriority w:val="99"/>
    <w:semiHidden/>
    <w:rsid w:val="00767988"/>
    <w:rPr>
      <w:rFonts w:ascii="Tahoma" w:eastAsia="Times New Roman" w:hAnsi="Tahoma" w:cs="Tahoma"/>
      <w:sz w:val="16"/>
      <w:szCs w:val="16"/>
    </w:rPr>
  </w:style>
  <w:style w:type="paragraph" w:styleId="Header">
    <w:name w:val="header"/>
    <w:basedOn w:val="Normal"/>
    <w:link w:val="HeaderChar"/>
    <w:uiPriority w:val="99"/>
    <w:unhideWhenUsed/>
    <w:rsid w:val="00767988"/>
    <w:pPr>
      <w:tabs>
        <w:tab w:val="center" w:pos="4513"/>
        <w:tab w:val="right" w:pos="9026"/>
      </w:tabs>
    </w:pPr>
  </w:style>
  <w:style w:type="character" w:customStyle="1" w:styleId="HeaderChar">
    <w:name w:val="Header Char"/>
    <w:basedOn w:val="DefaultParagraphFont"/>
    <w:link w:val="Header"/>
    <w:uiPriority w:val="99"/>
    <w:rsid w:val="00767988"/>
    <w:rPr>
      <w:rFonts w:ascii="Times New Roman" w:eastAsia="Times New Roman" w:hAnsi="Times New Roman" w:cs="Times New Roman"/>
    </w:rPr>
  </w:style>
  <w:style w:type="paragraph" w:styleId="Footer">
    <w:name w:val="footer"/>
    <w:basedOn w:val="Normal"/>
    <w:link w:val="FooterChar"/>
    <w:uiPriority w:val="99"/>
    <w:unhideWhenUsed/>
    <w:rsid w:val="00767988"/>
    <w:pPr>
      <w:tabs>
        <w:tab w:val="center" w:pos="4513"/>
        <w:tab w:val="right" w:pos="9026"/>
      </w:tabs>
    </w:pPr>
  </w:style>
  <w:style w:type="character" w:customStyle="1" w:styleId="FooterChar">
    <w:name w:val="Footer Char"/>
    <w:basedOn w:val="DefaultParagraphFont"/>
    <w:link w:val="Footer"/>
    <w:uiPriority w:val="99"/>
    <w:rsid w:val="00767988"/>
    <w:rPr>
      <w:rFonts w:ascii="Times New Roman" w:eastAsia="Times New Roman" w:hAnsi="Times New Roman" w:cs="Times New Roman"/>
    </w:rPr>
  </w:style>
  <w:style w:type="character" w:styleId="PageNumber">
    <w:name w:val="page number"/>
    <w:basedOn w:val="DefaultParagraphFont"/>
    <w:uiPriority w:val="99"/>
    <w:semiHidden/>
    <w:unhideWhenUsed/>
    <w:rsid w:val="00767988"/>
  </w:style>
  <w:style w:type="character" w:styleId="Hyperlink">
    <w:name w:val="Hyperlink"/>
    <w:basedOn w:val="DefaultParagraphFont"/>
    <w:uiPriority w:val="99"/>
    <w:unhideWhenUsed/>
    <w:rsid w:val="00785B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creativecommons.org/licenses/by/4.0/" TargetMode="External"/><Relationship Id="rId20" Type="http://schemas.openxmlformats.org/officeDocument/2006/relationships/footer" Target="footer2.xm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kshayahazam@gmail.com"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4.png"/><Relationship Id="rId28" Type="http://schemas.openxmlformats.org/officeDocument/2006/relationships/footer" Target="footer5.xml"/><Relationship Id="rId10" Type="http://schemas.openxmlformats.org/officeDocument/2006/relationships/hyperlink" Target="https://doi.org/10.61096/ijphr.v13.iss4.2025.537%20-"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jphr.com/" TargetMode="External"/><Relationship Id="rId14" Type="http://schemas.openxmlformats.org/officeDocument/2006/relationships/hyperlink" Target="https://creativecommons.org/licenses/by/4.0/"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Pages>
  <Words>10058</Words>
  <Characters>57336</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Sukesh Sai Krishna Chaitanya DAVANAM</dc:creator>
  <cp:lastModifiedBy>ASUS</cp:lastModifiedBy>
  <cp:revision>4</cp:revision>
  <cp:lastPrinted>2025-11-18T09:20:00Z</cp:lastPrinted>
  <dcterms:created xsi:type="dcterms:W3CDTF">2025-11-10T09:09:00Z</dcterms:created>
  <dcterms:modified xsi:type="dcterms:W3CDTF">2025-11-18T10:51:00Z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2025-11-01T00:00:00Z</vt:filetime>
  </property>
  <property fmtid="{D5CDD505-2E9C-101B-9397-08002B2CF9AE}" pid="3" name="Creator">
    <vt:lpwstr>Microsoft® Word LTSC</vt:lpwstr>
  </property>
  <property fmtid="{D5CDD505-2E9C-101B-9397-08002B2CF9AE}" pid="4" name="LastSaved">
    <vt:filetime>2025-11-10T00:00:00Z</vt:filetime>
  </property>
  <property fmtid="{D5CDD505-2E9C-101B-9397-08002B2CF9AE}" pid="5" name="Producer">
    <vt:lpwstr>Microsoft® Word LTSC</vt:lpwstr>
  </property>
</Properties>
</file>